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2EDD" w14:textId="77777777" w:rsidR="002620A1" w:rsidRDefault="002620A1">
      <w:pPr>
        <w:pStyle w:val="af0"/>
        <w:ind w:firstLine="0"/>
        <w:jc w:val="right"/>
        <w:rPr>
          <w:rFonts w:hAnsi="宋体"/>
          <w:b/>
          <w:color w:val="000000"/>
          <w:sz w:val="56"/>
        </w:rPr>
      </w:pPr>
    </w:p>
    <w:p w14:paraId="230A8D62" w14:textId="77777777" w:rsidR="002620A1" w:rsidRDefault="00000000">
      <w:pPr>
        <w:pStyle w:val="af0"/>
        <w:ind w:firstLine="0"/>
        <w:jc w:val="center"/>
        <w:rPr>
          <w:rFonts w:hAnsi="宋体"/>
          <w:b/>
          <w:color w:val="000000"/>
          <w:sz w:val="56"/>
        </w:rPr>
      </w:pPr>
      <w:r>
        <w:rPr>
          <w:rFonts w:hAnsi="宋体" w:hint="eastAsia"/>
          <w:b/>
          <w:color w:val="000000"/>
          <w:sz w:val="56"/>
        </w:rPr>
        <w:t>广州市社会保险基金管理中心采购</w:t>
      </w:r>
    </w:p>
    <w:p w14:paraId="66DEABCF" w14:textId="77777777" w:rsidR="002620A1" w:rsidRDefault="002620A1">
      <w:pPr>
        <w:spacing w:line="360" w:lineRule="auto"/>
        <w:jc w:val="center"/>
        <w:rPr>
          <w:rFonts w:ascii="宋体" w:hAnsi="宋体"/>
          <w:color w:val="000000"/>
          <w:sz w:val="36"/>
        </w:rPr>
      </w:pPr>
    </w:p>
    <w:p w14:paraId="077221C8" w14:textId="77777777" w:rsidR="002620A1" w:rsidRDefault="002620A1">
      <w:pPr>
        <w:spacing w:line="360" w:lineRule="auto"/>
        <w:jc w:val="center"/>
        <w:rPr>
          <w:rFonts w:ascii="宋体" w:hAnsi="宋体"/>
          <w:color w:val="000000"/>
          <w:sz w:val="36"/>
        </w:rPr>
      </w:pPr>
    </w:p>
    <w:p w14:paraId="4086B99E" w14:textId="77777777" w:rsidR="002620A1" w:rsidRDefault="002620A1">
      <w:pPr>
        <w:spacing w:line="360" w:lineRule="auto"/>
        <w:jc w:val="center"/>
        <w:rPr>
          <w:rFonts w:ascii="宋体" w:hAnsi="宋体"/>
          <w:color w:val="000000"/>
          <w:sz w:val="36"/>
        </w:rPr>
      </w:pPr>
    </w:p>
    <w:p w14:paraId="0B8BB293" w14:textId="77777777" w:rsidR="002620A1" w:rsidRDefault="00000000">
      <w:pPr>
        <w:spacing w:line="480" w:lineRule="atLeast"/>
        <w:jc w:val="center"/>
        <w:rPr>
          <w:rFonts w:ascii="宋体" w:hAnsi="宋体"/>
          <w:b/>
          <w:color w:val="000000"/>
          <w:sz w:val="104"/>
        </w:rPr>
      </w:pPr>
      <w:r>
        <w:rPr>
          <w:rFonts w:ascii="宋体" w:hAnsi="宋体" w:hint="eastAsia"/>
          <w:b/>
          <w:color w:val="000000"/>
          <w:sz w:val="104"/>
        </w:rPr>
        <w:t>询价文件</w:t>
      </w:r>
    </w:p>
    <w:p w14:paraId="094E7285" w14:textId="77777777" w:rsidR="002620A1" w:rsidRDefault="002620A1">
      <w:pPr>
        <w:spacing w:line="360" w:lineRule="auto"/>
        <w:jc w:val="center"/>
        <w:rPr>
          <w:rFonts w:ascii="宋体" w:hAnsi="宋体"/>
          <w:color w:val="000000"/>
          <w:sz w:val="36"/>
        </w:rPr>
      </w:pPr>
    </w:p>
    <w:p w14:paraId="218C05E0" w14:textId="77777777" w:rsidR="002620A1" w:rsidRDefault="002620A1">
      <w:pPr>
        <w:spacing w:line="360" w:lineRule="auto"/>
        <w:jc w:val="center"/>
        <w:rPr>
          <w:rFonts w:ascii="宋体" w:hAnsi="宋体"/>
          <w:color w:val="000000"/>
          <w:sz w:val="36"/>
        </w:rPr>
      </w:pPr>
    </w:p>
    <w:p w14:paraId="13CA26A3" w14:textId="77777777" w:rsidR="002620A1" w:rsidRDefault="002620A1">
      <w:pPr>
        <w:spacing w:line="360" w:lineRule="auto"/>
        <w:jc w:val="center"/>
        <w:rPr>
          <w:rFonts w:ascii="宋体" w:hAnsi="宋体"/>
          <w:color w:val="000000"/>
          <w:sz w:val="36"/>
        </w:rPr>
      </w:pPr>
    </w:p>
    <w:p w14:paraId="4D3900E6" w14:textId="77777777" w:rsidR="002620A1" w:rsidRDefault="00000000">
      <w:pPr>
        <w:tabs>
          <w:tab w:val="center" w:pos="4507"/>
          <w:tab w:val="right" w:pos="9014"/>
        </w:tabs>
        <w:spacing w:line="360" w:lineRule="auto"/>
        <w:jc w:val="center"/>
        <w:rPr>
          <w:rFonts w:ascii="宋体" w:hAnsi="宋体"/>
          <w:b/>
          <w:color w:val="000000"/>
          <w:spacing w:val="4"/>
          <w:sz w:val="36"/>
        </w:rPr>
      </w:pPr>
      <w:r>
        <w:rPr>
          <w:rFonts w:ascii="宋体" w:hAnsi="宋体" w:hint="eastAsia"/>
          <w:b/>
          <w:color w:val="000000"/>
          <w:spacing w:val="4"/>
          <w:sz w:val="36"/>
        </w:rPr>
        <w:t>项目编号：</w:t>
      </w:r>
    </w:p>
    <w:p w14:paraId="1EE44E8C" w14:textId="77777777" w:rsidR="002620A1" w:rsidRDefault="00000000">
      <w:pPr>
        <w:spacing w:line="360" w:lineRule="auto"/>
        <w:jc w:val="center"/>
        <w:rPr>
          <w:rFonts w:ascii="宋体" w:hAnsi="宋体"/>
          <w:color w:val="000000"/>
          <w:sz w:val="36"/>
        </w:rPr>
      </w:pPr>
      <w:r>
        <w:rPr>
          <w:rFonts w:ascii="宋体" w:hAnsi="宋体" w:hint="eastAsia"/>
          <w:b/>
          <w:color w:val="000000"/>
          <w:spacing w:val="4"/>
          <w:sz w:val="36"/>
        </w:rPr>
        <w:t>项目名称：广州市社会保险基金管理中心2024年度宣传短信项目</w:t>
      </w:r>
    </w:p>
    <w:p w14:paraId="37A62647" w14:textId="77777777" w:rsidR="002620A1" w:rsidRDefault="002620A1">
      <w:pPr>
        <w:spacing w:line="360" w:lineRule="auto"/>
        <w:jc w:val="center"/>
        <w:rPr>
          <w:rFonts w:ascii="宋体" w:hAnsi="宋体"/>
          <w:color w:val="000000"/>
          <w:sz w:val="36"/>
        </w:rPr>
      </w:pPr>
    </w:p>
    <w:p w14:paraId="7C174E53" w14:textId="77777777" w:rsidR="002620A1" w:rsidRDefault="002620A1">
      <w:pPr>
        <w:spacing w:line="360" w:lineRule="auto"/>
        <w:jc w:val="center"/>
        <w:rPr>
          <w:rFonts w:ascii="宋体" w:hAnsi="宋体"/>
          <w:color w:val="000000"/>
          <w:sz w:val="36"/>
        </w:rPr>
      </w:pPr>
    </w:p>
    <w:p w14:paraId="2524D2DF" w14:textId="77777777" w:rsidR="002620A1" w:rsidRDefault="002620A1">
      <w:pPr>
        <w:spacing w:line="360" w:lineRule="auto"/>
        <w:jc w:val="center"/>
        <w:rPr>
          <w:rFonts w:ascii="宋体" w:hAnsi="宋体"/>
          <w:color w:val="000000"/>
          <w:sz w:val="36"/>
        </w:rPr>
      </w:pPr>
    </w:p>
    <w:p w14:paraId="10BA6D49" w14:textId="77777777" w:rsidR="002620A1" w:rsidRDefault="002620A1">
      <w:pPr>
        <w:spacing w:line="360" w:lineRule="auto"/>
        <w:jc w:val="center"/>
        <w:rPr>
          <w:rFonts w:ascii="宋体" w:hAnsi="宋体"/>
          <w:color w:val="000000"/>
          <w:sz w:val="36"/>
        </w:rPr>
      </w:pPr>
    </w:p>
    <w:p w14:paraId="5AFF4CCE" w14:textId="77777777" w:rsidR="002620A1" w:rsidRDefault="002620A1">
      <w:pPr>
        <w:spacing w:line="360" w:lineRule="auto"/>
        <w:jc w:val="center"/>
        <w:rPr>
          <w:rFonts w:ascii="宋体" w:hAnsi="宋体"/>
          <w:color w:val="000000"/>
          <w:sz w:val="36"/>
        </w:rPr>
      </w:pPr>
    </w:p>
    <w:p w14:paraId="0F325906" w14:textId="77777777" w:rsidR="002620A1" w:rsidRDefault="00000000">
      <w:pPr>
        <w:spacing w:line="360" w:lineRule="auto"/>
        <w:jc w:val="center"/>
        <w:rPr>
          <w:rFonts w:ascii="宋体" w:hAnsi="宋体"/>
          <w:b/>
          <w:bCs/>
          <w:color w:val="000000"/>
          <w:sz w:val="36"/>
        </w:rPr>
      </w:pPr>
      <w:r>
        <w:rPr>
          <w:rFonts w:ascii="宋体" w:hAnsi="宋体" w:hint="eastAsia"/>
          <w:b/>
          <w:bCs/>
          <w:color w:val="000000"/>
          <w:sz w:val="36"/>
        </w:rPr>
        <w:t>广州市社会保险基金管理中心</w:t>
      </w:r>
    </w:p>
    <w:p w14:paraId="198DFB05" w14:textId="77777777" w:rsidR="002620A1" w:rsidRDefault="00000000">
      <w:pPr>
        <w:spacing w:line="360" w:lineRule="auto"/>
        <w:jc w:val="center"/>
        <w:rPr>
          <w:rFonts w:ascii="宋体" w:hAnsi="宋体"/>
          <w:b/>
          <w:color w:val="000000"/>
          <w:sz w:val="36"/>
        </w:rPr>
      </w:pPr>
      <w:r>
        <w:rPr>
          <w:rFonts w:ascii="宋体" w:hAnsi="宋体" w:hint="eastAsia"/>
          <w:b/>
          <w:color w:val="000000"/>
          <w:sz w:val="36"/>
        </w:rPr>
        <w:t>二〇二三年十二月</w:t>
      </w:r>
    </w:p>
    <w:p w14:paraId="76E3BF5C" w14:textId="77777777" w:rsidR="002620A1" w:rsidRDefault="00000000">
      <w:pPr>
        <w:spacing w:line="360" w:lineRule="auto"/>
        <w:jc w:val="center"/>
        <w:rPr>
          <w:rFonts w:ascii="宋体" w:hAnsi="宋体"/>
          <w:b/>
          <w:color w:val="000000"/>
          <w:sz w:val="18"/>
        </w:rPr>
      </w:pPr>
      <w:r>
        <w:rPr>
          <w:rFonts w:ascii="宋体" w:hAnsi="宋体"/>
          <w:b/>
          <w:color w:val="000000"/>
          <w:sz w:val="52"/>
        </w:rPr>
        <w:br w:type="page"/>
      </w:r>
    </w:p>
    <w:p w14:paraId="1A3136BE" w14:textId="77777777" w:rsidR="002620A1" w:rsidRDefault="00000000">
      <w:pPr>
        <w:spacing w:line="450" w:lineRule="exact"/>
        <w:jc w:val="center"/>
        <w:rPr>
          <w:rFonts w:ascii="宋体" w:hAnsi="宋体"/>
          <w:b/>
          <w:color w:val="000000"/>
          <w:sz w:val="32"/>
        </w:rPr>
      </w:pPr>
      <w:r>
        <w:rPr>
          <w:rFonts w:ascii="宋体" w:hAnsi="宋体" w:hint="eastAsia"/>
          <w:b/>
          <w:color w:val="000000"/>
          <w:sz w:val="32"/>
        </w:rPr>
        <w:lastRenderedPageBreak/>
        <w:t>目  录</w:t>
      </w:r>
    </w:p>
    <w:p w14:paraId="6D0DD67C" w14:textId="77777777" w:rsidR="002620A1" w:rsidRDefault="002620A1">
      <w:pPr>
        <w:spacing w:line="360" w:lineRule="auto"/>
        <w:jc w:val="center"/>
        <w:rPr>
          <w:rStyle w:val="aff9"/>
          <w:rFonts w:ascii="宋体" w:hAnsi="宋体"/>
          <w:color w:val="000000"/>
          <w:sz w:val="24"/>
        </w:rPr>
      </w:pPr>
    </w:p>
    <w:p w14:paraId="46EA4D7B" w14:textId="77777777" w:rsidR="002620A1" w:rsidRDefault="00000000">
      <w:pPr>
        <w:pStyle w:val="TOC1"/>
        <w:tabs>
          <w:tab w:val="right" w:leader="dot" w:pos="9174"/>
        </w:tabs>
        <w:rPr>
          <w:rFonts w:ascii="Times New Roman" w:hAnsi="Times New Roman"/>
          <w:b w:val="0"/>
          <w:bCs w:val="0"/>
          <w:caps w:val="0"/>
          <w:color w:val="000000"/>
          <w:sz w:val="21"/>
          <w:szCs w:val="24"/>
        </w:rPr>
      </w:pPr>
      <w:r>
        <w:rPr>
          <w:rFonts w:ascii="宋体" w:hAnsi="宋体"/>
          <w:color w:val="000000"/>
          <w:sz w:val="24"/>
          <w:szCs w:val="24"/>
        </w:rPr>
        <w:fldChar w:fldCharType="begin"/>
      </w:r>
      <w:r>
        <w:rPr>
          <w:rStyle w:val="aff9"/>
          <w:rFonts w:ascii="宋体" w:hAnsi="宋体"/>
          <w:color w:val="000000"/>
          <w:sz w:val="24"/>
          <w:szCs w:val="24"/>
        </w:rPr>
        <w:instrText xml:space="preserve"> </w:instrText>
      </w:r>
      <w:r>
        <w:rPr>
          <w:rStyle w:val="aff9"/>
          <w:rFonts w:ascii="宋体" w:hAnsi="宋体" w:hint="eastAsia"/>
          <w:color w:val="000000"/>
          <w:sz w:val="24"/>
          <w:szCs w:val="24"/>
        </w:rPr>
        <w:instrText>TOC \o "1-2" \h \z \u</w:instrText>
      </w:r>
      <w:r>
        <w:rPr>
          <w:rStyle w:val="aff9"/>
          <w:rFonts w:ascii="宋体" w:hAnsi="宋体"/>
          <w:color w:val="000000"/>
          <w:sz w:val="24"/>
          <w:szCs w:val="24"/>
        </w:rPr>
        <w:instrText xml:space="preserve"> </w:instrText>
      </w:r>
      <w:r>
        <w:rPr>
          <w:rFonts w:ascii="宋体" w:hAnsi="宋体"/>
          <w:color w:val="000000"/>
          <w:sz w:val="24"/>
          <w:szCs w:val="24"/>
        </w:rPr>
        <w:fldChar w:fldCharType="separate"/>
      </w:r>
      <w:hyperlink w:anchor="_Toc508028459" w:history="1">
        <w:r>
          <w:rPr>
            <w:rStyle w:val="aff9"/>
            <w:rFonts w:hint="eastAsia"/>
            <w:color w:val="000000"/>
          </w:rPr>
          <w:t>第一章</w:t>
        </w:r>
        <w:r>
          <w:rPr>
            <w:rStyle w:val="aff9"/>
            <w:color w:val="000000"/>
          </w:rPr>
          <w:t xml:space="preserve"> </w:t>
        </w:r>
        <w:r>
          <w:rPr>
            <w:rStyle w:val="aff9"/>
            <w:rFonts w:hint="eastAsia"/>
            <w:color w:val="000000"/>
          </w:rPr>
          <w:t>询价邀请</w:t>
        </w:r>
        <w:r>
          <w:rPr>
            <w:color w:val="000000"/>
          </w:rPr>
          <w:tab/>
        </w:r>
        <w:r>
          <w:rPr>
            <w:color w:val="000000"/>
          </w:rPr>
          <w:fldChar w:fldCharType="begin"/>
        </w:r>
        <w:r>
          <w:rPr>
            <w:color w:val="000000"/>
          </w:rPr>
          <w:instrText xml:space="preserve"> PAGEREF _Toc508028459 \h </w:instrText>
        </w:r>
        <w:r>
          <w:rPr>
            <w:color w:val="000000"/>
          </w:rPr>
        </w:r>
        <w:r>
          <w:rPr>
            <w:color w:val="000000"/>
          </w:rPr>
          <w:fldChar w:fldCharType="separate"/>
        </w:r>
        <w:r>
          <w:rPr>
            <w:color w:val="000000"/>
          </w:rPr>
          <w:t>2</w:t>
        </w:r>
        <w:r>
          <w:rPr>
            <w:color w:val="000000"/>
          </w:rPr>
          <w:fldChar w:fldCharType="end"/>
        </w:r>
      </w:hyperlink>
    </w:p>
    <w:p w14:paraId="25AB3A08" w14:textId="77777777" w:rsidR="002620A1" w:rsidRDefault="00000000">
      <w:pPr>
        <w:pStyle w:val="TOC1"/>
        <w:tabs>
          <w:tab w:val="right" w:leader="dot" w:pos="9174"/>
        </w:tabs>
        <w:rPr>
          <w:rFonts w:ascii="Times New Roman" w:hAnsi="Times New Roman"/>
          <w:b w:val="0"/>
          <w:bCs w:val="0"/>
          <w:caps w:val="0"/>
          <w:color w:val="000000"/>
          <w:sz w:val="21"/>
          <w:szCs w:val="24"/>
        </w:rPr>
      </w:pPr>
      <w:hyperlink w:anchor="_Toc508028460" w:history="1">
        <w:r>
          <w:rPr>
            <w:rStyle w:val="aff9"/>
            <w:rFonts w:hint="eastAsia"/>
            <w:color w:val="000000"/>
          </w:rPr>
          <w:t>第二章</w:t>
        </w:r>
        <w:r>
          <w:rPr>
            <w:rStyle w:val="aff9"/>
            <w:color w:val="000000"/>
          </w:rPr>
          <w:t xml:space="preserve"> </w:t>
        </w:r>
        <w:r>
          <w:rPr>
            <w:rStyle w:val="aff9"/>
            <w:rFonts w:hint="eastAsia"/>
            <w:color w:val="000000"/>
          </w:rPr>
          <w:t>响应供应商须知</w:t>
        </w:r>
        <w:r>
          <w:rPr>
            <w:color w:val="000000"/>
          </w:rPr>
          <w:tab/>
        </w:r>
        <w:r>
          <w:rPr>
            <w:color w:val="000000"/>
          </w:rPr>
          <w:fldChar w:fldCharType="begin"/>
        </w:r>
        <w:r>
          <w:rPr>
            <w:color w:val="000000"/>
          </w:rPr>
          <w:instrText xml:space="preserve"> PAGEREF _Toc508028460 \h </w:instrText>
        </w:r>
        <w:r>
          <w:rPr>
            <w:color w:val="000000"/>
          </w:rPr>
        </w:r>
        <w:r>
          <w:rPr>
            <w:color w:val="000000"/>
          </w:rPr>
          <w:fldChar w:fldCharType="separate"/>
        </w:r>
        <w:r>
          <w:rPr>
            <w:color w:val="000000"/>
          </w:rPr>
          <w:t>6</w:t>
        </w:r>
        <w:r>
          <w:rPr>
            <w:color w:val="000000"/>
          </w:rPr>
          <w:fldChar w:fldCharType="end"/>
        </w:r>
      </w:hyperlink>
    </w:p>
    <w:p w14:paraId="34DE1049"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1" w:history="1">
        <w:r>
          <w:rPr>
            <w:rStyle w:val="aff9"/>
            <w:rFonts w:ascii="宋体" w:hAnsi="宋体"/>
            <w:color w:val="000000"/>
          </w:rPr>
          <w:t>1.</w:t>
        </w:r>
        <w:r>
          <w:rPr>
            <w:rStyle w:val="aff9"/>
            <w:rFonts w:ascii="宋体" w:hAnsi="宋体" w:cs="宋体" w:hint="eastAsia"/>
            <w:color w:val="000000"/>
          </w:rPr>
          <w:t>总体说明</w:t>
        </w:r>
        <w:r>
          <w:rPr>
            <w:color w:val="000000"/>
          </w:rPr>
          <w:tab/>
        </w:r>
        <w:r>
          <w:rPr>
            <w:color w:val="000000"/>
          </w:rPr>
          <w:fldChar w:fldCharType="begin"/>
        </w:r>
        <w:r>
          <w:rPr>
            <w:color w:val="000000"/>
          </w:rPr>
          <w:instrText xml:space="preserve"> PAGEREF _Toc508028461 \h </w:instrText>
        </w:r>
        <w:r>
          <w:rPr>
            <w:color w:val="000000"/>
          </w:rPr>
        </w:r>
        <w:r>
          <w:rPr>
            <w:color w:val="000000"/>
          </w:rPr>
          <w:fldChar w:fldCharType="separate"/>
        </w:r>
        <w:r>
          <w:rPr>
            <w:color w:val="000000"/>
          </w:rPr>
          <w:t>7</w:t>
        </w:r>
        <w:r>
          <w:rPr>
            <w:color w:val="000000"/>
          </w:rPr>
          <w:fldChar w:fldCharType="end"/>
        </w:r>
      </w:hyperlink>
    </w:p>
    <w:p w14:paraId="46239005"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2" w:history="1">
        <w:r>
          <w:rPr>
            <w:rStyle w:val="aff9"/>
            <w:rFonts w:ascii="宋体" w:hAnsi="宋体"/>
            <w:color w:val="000000"/>
          </w:rPr>
          <w:t>2.</w:t>
        </w:r>
        <w:r>
          <w:rPr>
            <w:rStyle w:val="aff9"/>
            <w:rFonts w:ascii="宋体" w:hAnsi="宋体" w:hint="eastAsia"/>
            <w:color w:val="000000"/>
          </w:rPr>
          <w:t>询价文件</w:t>
        </w:r>
        <w:r>
          <w:rPr>
            <w:color w:val="000000"/>
          </w:rPr>
          <w:tab/>
        </w:r>
        <w:r>
          <w:rPr>
            <w:color w:val="000000"/>
          </w:rPr>
          <w:fldChar w:fldCharType="begin"/>
        </w:r>
        <w:r>
          <w:rPr>
            <w:color w:val="000000"/>
          </w:rPr>
          <w:instrText xml:space="preserve"> PAGEREF _Toc508028462 \h </w:instrText>
        </w:r>
        <w:r>
          <w:rPr>
            <w:color w:val="000000"/>
          </w:rPr>
        </w:r>
        <w:r>
          <w:rPr>
            <w:color w:val="000000"/>
          </w:rPr>
          <w:fldChar w:fldCharType="separate"/>
        </w:r>
        <w:r>
          <w:rPr>
            <w:color w:val="000000"/>
          </w:rPr>
          <w:t>7</w:t>
        </w:r>
        <w:r>
          <w:rPr>
            <w:color w:val="000000"/>
          </w:rPr>
          <w:fldChar w:fldCharType="end"/>
        </w:r>
      </w:hyperlink>
    </w:p>
    <w:p w14:paraId="5D58DEF0"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3" w:history="1">
        <w:r>
          <w:rPr>
            <w:rStyle w:val="aff9"/>
            <w:rFonts w:ascii="宋体" w:hAnsi="宋体"/>
            <w:color w:val="000000"/>
          </w:rPr>
          <w:t>3.</w:t>
        </w:r>
        <w:r>
          <w:rPr>
            <w:rStyle w:val="aff9"/>
            <w:rFonts w:ascii="宋体" w:hAnsi="宋体" w:hint="eastAsia"/>
            <w:color w:val="000000"/>
          </w:rPr>
          <w:t>报价总则</w:t>
        </w:r>
        <w:r>
          <w:rPr>
            <w:color w:val="000000"/>
          </w:rPr>
          <w:tab/>
        </w:r>
        <w:r>
          <w:rPr>
            <w:color w:val="000000"/>
          </w:rPr>
          <w:fldChar w:fldCharType="begin"/>
        </w:r>
        <w:r>
          <w:rPr>
            <w:color w:val="000000"/>
          </w:rPr>
          <w:instrText xml:space="preserve"> PAGEREF _Toc508028463 \h </w:instrText>
        </w:r>
        <w:r>
          <w:rPr>
            <w:color w:val="000000"/>
          </w:rPr>
        </w:r>
        <w:r>
          <w:rPr>
            <w:color w:val="000000"/>
          </w:rPr>
          <w:fldChar w:fldCharType="separate"/>
        </w:r>
        <w:r>
          <w:rPr>
            <w:color w:val="000000"/>
          </w:rPr>
          <w:t>8</w:t>
        </w:r>
        <w:r>
          <w:rPr>
            <w:color w:val="000000"/>
          </w:rPr>
          <w:fldChar w:fldCharType="end"/>
        </w:r>
      </w:hyperlink>
    </w:p>
    <w:p w14:paraId="356D9633"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4" w:history="1">
        <w:r>
          <w:rPr>
            <w:rStyle w:val="aff9"/>
            <w:rFonts w:ascii="宋体" w:hAnsi="宋体"/>
            <w:color w:val="000000"/>
          </w:rPr>
          <w:t>4.</w:t>
        </w:r>
        <w:r>
          <w:rPr>
            <w:rStyle w:val="aff9"/>
            <w:rFonts w:ascii="宋体" w:hAnsi="宋体" w:hint="eastAsia"/>
            <w:color w:val="000000"/>
          </w:rPr>
          <w:t>签约</w:t>
        </w:r>
        <w:r>
          <w:rPr>
            <w:color w:val="000000"/>
          </w:rPr>
          <w:tab/>
        </w:r>
        <w:r>
          <w:rPr>
            <w:color w:val="000000"/>
          </w:rPr>
          <w:fldChar w:fldCharType="begin"/>
        </w:r>
        <w:r>
          <w:rPr>
            <w:color w:val="000000"/>
          </w:rPr>
          <w:instrText xml:space="preserve"> PAGEREF _Toc508028464 \h </w:instrText>
        </w:r>
        <w:r>
          <w:rPr>
            <w:color w:val="000000"/>
          </w:rPr>
        </w:r>
        <w:r>
          <w:rPr>
            <w:color w:val="000000"/>
          </w:rPr>
          <w:fldChar w:fldCharType="separate"/>
        </w:r>
        <w:r>
          <w:rPr>
            <w:color w:val="000000"/>
          </w:rPr>
          <w:t>10</w:t>
        </w:r>
        <w:r>
          <w:rPr>
            <w:color w:val="000000"/>
          </w:rPr>
          <w:fldChar w:fldCharType="end"/>
        </w:r>
      </w:hyperlink>
    </w:p>
    <w:p w14:paraId="4827E36A"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5" w:history="1">
        <w:r>
          <w:rPr>
            <w:rStyle w:val="aff9"/>
            <w:rFonts w:ascii="宋体" w:hAnsi="宋体"/>
            <w:color w:val="000000"/>
          </w:rPr>
          <w:t>5.</w:t>
        </w:r>
        <w:r>
          <w:rPr>
            <w:rStyle w:val="aff9"/>
            <w:rFonts w:ascii="宋体" w:hAnsi="宋体" w:hint="eastAsia"/>
            <w:color w:val="000000"/>
          </w:rPr>
          <w:t>询价响应费用</w:t>
        </w:r>
        <w:r>
          <w:rPr>
            <w:color w:val="000000"/>
          </w:rPr>
          <w:tab/>
        </w:r>
        <w:r>
          <w:rPr>
            <w:color w:val="000000"/>
          </w:rPr>
          <w:fldChar w:fldCharType="begin"/>
        </w:r>
        <w:r>
          <w:rPr>
            <w:color w:val="000000"/>
          </w:rPr>
          <w:instrText xml:space="preserve"> PAGEREF _Toc508028465 \h </w:instrText>
        </w:r>
        <w:r>
          <w:rPr>
            <w:color w:val="000000"/>
          </w:rPr>
        </w:r>
        <w:r>
          <w:rPr>
            <w:color w:val="000000"/>
          </w:rPr>
          <w:fldChar w:fldCharType="separate"/>
        </w:r>
        <w:r>
          <w:rPr>
            <w:color w:val="000000"/>
          </w:rPr>
          <w:t>10</w:t>
        </w:r>
        <w:r>
          <w:rPr>
            <w:color w:val="000000"/>
          </w:rPr>
          <w:fldChar w:fldCharType="end"/>
        </w:r>
      </w:hyperlink>
    </w:p>
    <w:p w14:paraId="3D4C3EE3" w14:textId="77777777" w:rsidR="002620A1" w:rsidRDefault="00000000">
      <w:pPr>
        <w:pStyle w:val="TOC1"/>
        <w:tabs>
          <w:tab w:val="right" w:leader="dot" w:pos="9174"/>
        </w:tabs>
        <w:rPr>
          <w:rFonts w:ascii="Times New Roman" w:hAnsi="Times New Roman"/>
          <w:b w:val="0"/>
          <w:bCs w:val="0"/>
          <w:caps w:val="0"/>
          <w:color w:val="000000"/>
          <w:sz w:val="21"/>
          <w:szCs w:val="24"/>
        </w:rPr>
      </w:pPr>
      <w:hyperlink w:anchor="_Toc508028466" w:history="1">
        <w:r>
          <w:rPr>
            <w:rStyle w:val="aff9"/>
            <w:rFonts w:hint="eastAsia"/>
            <w:color w:val="000000"/>
          </w:rPr>
          <w:t>第三章</w:t>
        </w:r>
        <w:r>
          <w:rPr>
            <w:rStyle w:val="aff9"/>
            <w:color w:val="000000"/>
          </w:rPr>
          <w:t xml:space="preserve"> </w:t>
        </w:r>
        <w:r>
          <w:rPr>
            <w:rStyle w:val="aff9"/>
            <w:rFonts w:hint="eastAsia"/>
            <w:color w:val="000000"/>
          </w:rPr>
          <w:t>用户需求书</w:t>
        </w:r>
        <w:r>
          <w:rPr>
            <w:color w:val="000000"/>
          </w:rPr>
          <w:tab/>
        </w:r>
        <w:r>
          <w:rPr>
            <w:color w:val="000000"/>
          </w:rPr>
          <w:fldChar w:fldCharType="begin"/>
        </w:r>
        <w:r>
          <w:rPr>
            <w:color w:val="000000"/>
          </w:rPr>
          <w:instrText xml:space="preserve"> PAGEREF _Toc508028466 \h </w:instrText>
        </w:r>
        <w:r>
          <w:rPr>
            <w:color w:val="000000"/>
          </w:rPr>
        </w:r>
        <w:r>
          <w:rPr>
            <w:color w:val="000000"/>
          </w:rPr>
          <w:fldChar w:fldCharType="separate"/>
        </w:r>
        <w:r>
          <w:rPr>
            <w:color w:val="000000"/>
          </w:rPr>
          <w:t>11</w:t>
        </w:r>
        <w:r>
          <w:rPr>
            <w:color w:val="000000"/>
          </w:rPr>
          <w:fldChar w:fldCharType="end"/>
        </w:r>
      </w:hyperlink>
    </w:p>
    <w:p w14:paraId="31155B17"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7" w:history="1">
        <w:r>
          <w:rPr>
            <w:rStyle w:val="aff9"/>
            <w:rFonts w:ascii="宋体" w:hAnsi="宋体" w:hint="eastAsia"/>
            <w:color w:val="000000"/>
          </w:rPr>
          <w:t>一、项目内容</w:t>
        </w:r>
        <w:r>
          <w:rPr>
            <w:color w:val="000000"/>
          </w:rPr>
          <w:tab/>
        </w:r>
        <w:r>
          <w:rPr>
            <w:color w:val="000000"/>
          </w:rPr>
          <w:fldChar w:fldCharType="begin"/>
        </w:r>
        <w:r>
          <w:rPr>
            <w:color w:val="000000"/>
          </w:rPr>
          <w:instrText xml:space="preserve"> PAGEREF _Toc508028467 \h </w:instrText>
        </w:r>
        <w:r>
          <w:rPr>
            <w:color w:val="000000"/>
          </w:rPr>
        </w:r>
        <w:r>
          <w:rPr>
            <w:color w:val="000000"/>
          </w:rPr>
          <w:fldChar w:fldCharType="separate"/>
        </w:r>
        <w:r>
          <w:rPr>
            <w:color w:val="000000"/>
          </w:rPr>
          <w:t>12</w:t>
        </w:r>
        <w:r>
          <w:rPr>
            <w:color w:val="000000"/>
          </w:rPr>
          <w:fldChar w:fldCharType="end"/>
        </w:r>
      </w:hyperlink>
    </w:p>
    <w:p w14:paraId="1B5445EB"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68" w:history="1">
        <w:r>
          <w:rPr>
            <w:rStyle w:val="aff9"/>
            <w:rFonts w:ascii="宋体" w:hAnsi="宋体" w:hint="eastAsia"/>
            <w:color w:val="000000"/>
          </w:rPr>
          <w:t>二、总体要求</w:t>
        </w:r>
        <w:r>
          <w:rPr>
            <w:color w:val="000000"/>
          </w:rPr>
          <w:tab/>
        </w:r>
        <w:r>
          <w:rPr>
            <w:color w:val="000000"/>
          </w:rPr>
          <w:fldChar w:fldCharType="begin"/>
        </w:r>
        <w:r>
          <w:rPr>
            <w:color w:val="000000"/>
          </w:rPr>
          <w:instrText xml:space="preserve"> PAGEREF _Toc508028468 \h </w:instrText>
        </w:r>
        <w:r>
          <w:rPr>
            <w:color w:val="000000"/>
          </w:rPr>
        </w:r>
        <w:r>
          <w:rPr>
            <w:color w:val="000000"/>
          </w:rPr>
          <w:fldChar w:fldCharType="separate"/>
        </w:r>
        <w:r>
          <w:rPr>
            <w:color w:val="000000"/>
          </w:rPr>
          <w:t>12</w:t>
        </w:r>
        <w:r>
          <w:rPr>
            <w:color w:val="000000"/>
          </w:rPr>
          <w:fldChar w:fldCharType="end"/>
        </w:r>
      </w:hyperlink>
    </w:p>
    <w:p w14:paraId="0B0B0391" w14:textId="77777777" w:rsidR="002620A1" w:rsidRDefault="00000000">
      <w:pPr>
        <w:pStyle w:val="TOC1"/>
        <w:tabs>
          <w:tab w:val="right" w:leader="dot" w:pos="9174"/>
        </w:tabs>
        <w:rPr>
          <w:rFonts w:ascii="Times New Roman" w:hAnsi="Times New Roman"/>
          <w:b w:val="0"/>
          <w:bCs w:val="0"/>
          <w:caps w:val="0"/>
          <w:color w:val="000000"/>
          <w:sz w:val="21"/>
          <w:szCs w:val="24"/>
        </w:rPr>
      </w:pPr>
      <w:hyperlink w:anchor="_Toc508028469" w:history="1">
        <w:r>
          <w:rPr>
            <w:rStyle w:val="aff9"/>
            <w:rFonts w:hint="eastAsia"/>
            <w:color w:val="000000"/>
          </w:rPr>
          <w:t>第四章</w:t>
        </w:r>
        <w:r>
          <w:rPr>
            <w:rStyle w:val="aff9"/>
            <w:color w:val="000000"/>
          </w:rPr>
          <w:t xml:space="preserve"> </w:t>
        </w:r>
        <w:r>
          <w:rPr>
            <w:rStyle w:val="aff9"/>
            <w:rFonts w:hint="eastAsia"/>
            <w:color w:val="000000"/>
          </w:rPr>
          <w:t>合同（样本）</w:t>
        </w:r>
        <w:r>
          <w:rPr>
            <w:color w:val="000000"/>
          </w:rPr>
          <w:tab/>
        </w:r>
        <w:r>
          <w:rPr>
            <w:color w:val="000000"/>
          </w:rPr>
          <w:fldChar w:fldCharType="begin"/>
        </w:r>
        <w:r>
          <w:rPr>
            <w:color w:val="000000"/>
          </w:rPr>
          <w:instrText xml:space="preserve"> PAGEREF _Toc508028469 \h </w:instrText>
        </w:r>
        <w:r>
          <w:rPr>
            <w:color w:val="000000"/>
          </w:rPr>
        </w:r>
        <w:r>
          <w:rPr>
            <w:color w:val="000000"/>
          </w:rPr>
          <w:fldChar w:fldCharType="separate"/>
        </w:r>
        <w:r>
          <w:rPr>
            <w:color w:val="000000"/>
          </w:rPr>
          <w:t>15</w:t>
        </w:r>
        <w:r>
          <w:rPr>
            <w:color w:val="000000"/>
          </w:rPr>
          <w:fldChar w:fldCharType="end"/>
        </w:r>
      </w:hyperlink>
    </w:p>
    <w:p w14:paraId="4094982F" w14:textId="77777777" w:rsidR="002620A1" w:rsidRDefault="00000000">
      <w:pPr>
        <w:pStyle w:val="TOC1"/>
        <w:tabs>
          <w:tab w:val="right" w:leader="dot" w:pos="9174"/>
        </w:tabs>
        <w:rPr>
          <w:rFonts w:ascii="Times New Roman" w:hAnsi="Times New Roman"/>
          <w:b w:val="0"/>
          <w:bCs w:val="0"/>
          <w:caps w:val="0"/>
          <w:color w:val="000000"/>
          <w:sz w:val="21"/>
          <w:szCs w:val="24"/>
        </w:rPr>
      </w:pPr>
      <w:hyperlink w:anchor="_Toc508028470" w:history="1">
        <w:r>
          <w:rPr>
            <w:rStyle w:val="aff9"/>
            <w:rFonts w:hint="eastAsia"/>
            <w:color w:val="000000"/>
          </w:rPr>
          <w:t>第五章</w:t>
        </w:r>
        <w:r>
          <w:rPr>
            <w:rStyle w:val="aff9"/>
            <w:color w:val="000000"/>
          </w:rPr>
          <w:t xml:space="preserve"> </w:t>
        </w:r>
        <w:r>
          <w:rPr>
            <w:rStyle w:val="aff9"/>
            <w:rFonts w:hint="eastAsia"/>
            <w:color w:val="000000"/>
          </w:rPr>
          <w:t>附件（响应文件格式）</w:t>
        </w:r>
        <w:r>
          <w:rPr>
            <w:color w:val="000000"/>
          </w:rPr>
          <w:tab/>
        </w:r>
        <w:r>
          <w:rPr>
            <w:color w:val="000000"/>
          </w:rPr>
          <w:fldChar w:fldCharType="begin"/>
        </w:r>
        <w:r>
          <w:rPr>
            <w:color w:val="000000"/>
          </w:rPr>
          <w:instrText xml:space="preserve"> PAGEREF _Toc508028470 \h </w:instrText>
        </w:r>
        <w:r>
          <w:rPr>
            <w:color w:val="000000"/>
          </w:rPr>
        </w:r>
        <w:r>
          <w:rPr>
            <w:color w:val="000000"/>
          </w:rPr>
          <w:fldChar w:fldCharType="separate"/>
        </w:r>
        <w:r>
          <w:rPr>
            <w:color w:val="000000"/>
          </w:rPr>
          <w:t>21</w:t>
        </w:r>
        <w:r>
          <w:rPr>
            <w:color w:val="000000"/>
          </w:rPr>
          <w:fldChar w:fldCharType="end"/>
        </w:r>
      </w:hyperlink>
    </w:p>
    <w:p w14:paraId="1F9F19FE"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1" w:history="1">
        <w:r>
          <w:rPr>
            <w:rStyle w:val="aff9"/>
            <w:rFonts w:ascii="宋体" w:hAnsi="宋体" w:hint="eastAsia"/>
            <w:color w:val="000000"/>
          </w:rPr>
          <w:t>附件</w:t>
        </w:r>
        <w:r>
          <w:rPr>
            <w:rStyle w:val="aff9"/>
            <w:rFonts w:ascii="宋体" w:hAnsi="宋体"/>
            <w:color w:val="000000"/>
          </w:rPr>
          <w:t>1</w:t>
        </w:r>
        <w:r>
          <w:rPr>
            <w:rStyle w:val="aff9"/>
            <w:rFonts w:ascii="宋体" w:hAnsi="宋体" w:hint="eastAsia"/>
            <w:color w:val="000000"/>
          </w:rPr>
          <w:t>报价函</w:t>
        </w:r>
        <w:r>
          <w:rPr>
            <w:color w:val="000000"/>
          </w:rPr>
          <w:tab/>
        </w:r>
        <w:r>
          <w:rPr>
            <w:color w:val="000000"/>
          </w:rPr>
          <w:fldChar w:fldCharType="begin"/>
        </w:r>
        <w:r>
          <w:rPr>
            <w:color w:val="000000"/>
          </w:rPr>
          <w:instrText xml:space="preserve"> PAGEREF _Toc508028471 \h </w:instrText>
        </w:r>
        <w:r>
          <w:rPr>
            <w:color w:val="000000"/>
          </w:rPr>
        </w:r>
        <w:r>
          <w:rPr>
            <w:color w:val="000000"/>
          </w:rPr>
          <w:fldChar w:fldCharType="separate"/>
        </w:r>
        <w:r>
          <w:rPr>
            <w:color w:val="000000"/>
          </w:rPr>
          <w:t>22</w:t>
        </w:r>
        <w:r>
          <w:rPr>
            <w:color w:val="000000"/>
          </w:rPr>
          <w:fldChar w:fldCharType="end"/>
        </w:r>
      </w:hyperlink>
    </w:p>
    <w:p w14:paraId="35B4F3B9"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2" w:history="1">
        <w:r>
          <w:rPr>
            <w:rStyle w:val="aff9"/>
            <w:rFonts w:ascii="宋体" w:hAnsi="宋体" w:hint="eastAsia"/>
            <w:color w:val="000000"/>
          </w:rPr>
          <w:t>附件</w:t>
        </w:r>
        <w:r>
          <w:rPr>
            <w:rStyle w:val="aff9"/>
            <w:rFonts w:ascii="宋体" w:hAnsi="宋体"/>
            <w:color w:val="000000"/>
          </w:rPr>
          <w:t>2</w:t>
        </w:r>
        <w:r>
          <w:rPr>
            <w:rStyle w:val="aff9"/>
            <w:rFonts w:ascii="宋体" w:hAnsi="宋体" w:hint="eastAsia"/>
            <w:color w:val="000000"/>
          </w:rPr>
          <w:t>关于资格的声明函</w:t>
        </w:r>
        <w:r>
          <w:rPr>
            <w:color w:val="000000"/>
          </w:rPr>
          <w:tab/>
        </w:r>
        <w:r>
          <w:rPr>
            <w:color w:val="000000"/>
          </w:rPr>
          <w:fldChar w:fldCharType="begin"/>
        </w:r>
        <w:r>
          <w:rPr>
            <w:color w:val="000000"/>
          </w:rPr>
          <w:instrText xml:space="preserve"> PAGEREF _Toc508028472 \h </w:instrText>
        </w:r>
        <w:r>
          <w:rPr>
            <w:color w:val="000000"/>
          </w:rPr>
        </w:r>
        <w:r>
          <w:rPr>
            <w:color w:val="000000"/>
          </w:rPr>
          <w:fldChar w:fldCharType="separate"/>
        </w:r>
        <w:r>
          <w:rPr>
            <w:color w:val="000000"/>
          </w:rPr>
          <w:t>23</w:t>
        </w:r>
        <w:r>
          <w:rPr>
            <w:color w:val="000000"/>
          </w:rPr>
          <w:fldChar w:fldCharType="end"/>
        </w:r>
      </w:hyperlink>
    </w:p>
    <w:p w14:paraId="79F6E0DC"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3" w:history="1">
        <w:r>
          <w:rPr>
            <w:rStyle w:val="aff9"/>
            <w:rFonts w:ascii="宋体" w:hAnsi="宋体" w:hint="eastAsia"/>
            <w:color w:val="000000"/>
          </w:rPr>
          <w:t>附件</w:t>
        </w:r>
        <w:r>
          <w:rPr>
            <w:rStyle w:val="aff9"/>
            <w:rFonts w:ascii="宋体" w:hAnsi="宋体"/>
            <w:color w:val="000000"/>
          </w:rPr>
          <w:t>3</w:t>
        </w:r>
        <w:r>
          <w:rPr>
            <w:rStyle w:val="aff9"/>
            <w:rFonts w:ascii="宋体" w:hAnsi="宋体" w:hint="eastAsia"/>
            <w:color w:val="000000"/>
          </w:rPr>
          <w:t>报价一览表</w:t>
        </w:r>
        <w:r>
          <w:rPr>
            <w:color w:val="000000"/>
          </w:rPr>
          <w:tab/>
        </w:r>
        <w:r>
          <w:rPr>
            <w:color w:val="000000"/>
          </w:rPr>
          <w:fldChar w:fldCharType="begin"/>
        </w:r>
        <w:r>
          <w:rPr>
            <w:color w:val="000000"/>
          </w:rPr>
          <w:instrText xml:space="preserve"> PAGEREF _Toc508028473 \h </w:instrText>
        </w:r>
        <w:r>
          <w:rPr>
            <w:color w:val="000000"/>
          </w:rPr>
        </w:r>
        <w:r>
          <w:rPr>
            <w:color w:val="000000"/>
          </w:rPr>
          <w:fldChar w:fldCharType="separate"/>
        </w:r>
        <w:r>
          <w:rPr>
            <w:color w:val="000000"/>
          </w:rPr>
          <w:t>25</w:t>
        </w:r>
        <w:r>
          <w:rPr>
            <w:color w:val="000000"/>
          </w:rPr>
          <w:fldChar w:fldCharType="end"/>
        </w:r>
      </w:hyperlink>
    </w:p>
    <w:p w14:paraId="0F1D6444"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4" w:history="1">
        <w:r>
          <w:rPr>
            <w:rStyle w:val="aff9"/>
            <w:rFonts w:ascii="宋体" w:hAnsi="宋体" w:hint="eastAsia"/>
            <w:color w:val="000000"/>
          </w:rPr>
          <w:t>附件</w:t>
        </w:r>
        <w:r>
          <w:rPr>
            <w:rStyle w:val="aff9"/>
            <w:rFonts w:ascii="宋体" w:hAnsi="宋体"/>
            <w:color w:val="000000"/>
          </w:rPr>
          <w:t>4</w:t>
        </w:r>
        <w:r>
          <w:rPr>
            <w:rStyle w:val="aff9"/>
            <w:rFonts w:ascii="宋体" w:hAnsi="宋体" w:hint="eastAsia"/>
            <w:color w:val="000000"/>
          </w:rPr>
          <w:t>技术条款响应表</w:t>
        </w:r>
        <w:r>
          <w:rPr>
            <w:color w:val="000000"/>
          </w:rPr>
          <w:tab/>
        </w:r>
        <w:r>
          <w:rPr>
            <w:color w:val="000000"/>
          </w:rPr>
          <w:fldChar w:fldCharType="begin"/>
        </w:r>
        <w:r>
          <w:rPr>
            <w:color w:val="000000"/>
          </w:rPr>
          <w:instrText xml:space="preserve"> PAGEREF _Toc508028474 \h </w:instrText>
        </w:r>
        <w:r>
          <w:rPr>
            <w:color w:val="000000"/>
          </w:rPr>
        </w:r>
        <w:r>
          <w:rPr>
            <w:color w:val="000000"/>
          </w:rPr>
          <w:fldChar w:fldCharType="separate"/>
        </w:r>
        <w:r>
          <w:rPr>
            <w:color w:val="000000"/>
          </w:rPr>
          <w:t>26</w:t>
        </w:r>
        <w:r>
          <w:rPr>
            <w:color w:val="000000"/>
          </w:rPr>
          <w:fldChar w:fldCharType="end"/>
        </w:r>
      </w:hyperlink>
    </w:p>
    <w:p w14:paraId="759C406B"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5" w:history="1">
        <w:r>
          <w:rPr>
            <w:rStyle w:val="aff9"/>
            <w:rFonts w:ascii="宋体" w:hAnsi="宋体" w:hint="eastAsia"/>
            <w:color w:val="000000"/>
          </w:rPr>
          <w:t>附件</w:t>
        </w:r>
        <w:r>
          <w:rPr>
            <w:rStyle w:val="aff9"/>
            <w:rFonts w:ascii="宋体" w:hAnsi="宋体"/>
            <w:color w:val="000000"/>
          </w:rPr>
          <w:t>5</w:t>
        </w:r>
        <w:r>
          <w:rPr>
            <w:rStyle w:val="aff9"/>
            <w:rFonts w:ascii="宋体" w:hAnsi="宋体" w:hint="eastAsia"/>
            <w:color w:val="000000"/>
          </w:rPr>
          <w:t>拟派本项目负责人及人员情况一览表</w:t>
        </w:r>
        <w:r>
          <w:rPr>
            <w:color w:val="000000"/>
          </w:rPr>
          <w:tab/>
        </w:r>
        <w:r>
          <w:rPr>
            <w:color w:val="000000"/>
          </w:rPr>
          <w:fldChar w:fldCharType="begin"/>
        </w:r>
        <w:r>
          <w:rPr>
            <w:color w:val="000000"/>
          </w:rPr>
          <w:instrText xml:space="preserve"> PAGEREF _Toc508028475 \h </w:instrText>
        </w:r>
        <w:r>
          <w:rPr>
            <w:color w:val="000000"/>
          </w:rPr>
        </w:r>
        <w:r>
          <w:rPr>
            <w:color w:val="000000"/>
          </w:rPr>
          <w:fldChar w:fldCharType="separate"/>
        </w:r>
        <w:r>
          <w:rPr>
            <w:color w:val="000000"/>
          </w:rPr>
          <w:t>27</w:t>
        </w:r>
        <w:r>
          <w:rPr>
            <w:color w:val="000000"/>
          </w:rPr>
          <w:fldChar w:fldCharType="end"/>
        </w:r>
      </w:hyperlink>
    </w:p>
    <w:p w14:paraId="06604029"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6" w:history="1">
        <w:r>
          <w:rPr>
            <w:rStyle w:val="aff9"/>
            <w:rFonts w:ascii="宋体" w:hAnsi="宋体" w:hint="eastAsia"/>
            <w:color w:val="000000"/>
          </w:rPr>
          <w:t>附件</w:t>
        </w:r>
        <w:r>
          <w:rPr>
            <w:rStyle w:val="aff9"/>
            <w:rFonts w:ascii="宋体" w:hAnsi="宋体"/>
            <w:color w:val="000000"/>
          </w:rPr>
          <w:t>6</w:t>
        </w:r>
        <w:r>
          <w:rPr>
            <w:rStyle w:val="aff9"/>
            <w:rFonts w:ascii="宋体" w:hAnsi="宋体" w:hint="eastAsia"/>
            <w:color w:val="000000"/>
          </w:rPr>
          <w:t>商务条款响应表</w:t>
        </w:r>
        <w:r>
          <w:rPr>
            <w:color w:val="000000"/>
          </w:rPr>
          <w:tab/>
        </w:r>
        <w:r>
          <w:rPr>
            <w:color w:val="000000"/>
          </w:rPr>
          <w:fldChar w:fldCharType="begin"/>
        </w:r>
        <w:r>
          <w:rPr>
            <w:color w:val="000000"/>
          </w:rPr>
          <w:instrText xml:space="preserve"> PAGEREF _Toc508028476 \h </w:instrText>
        </w:r>
        <w:r>
          <w:rPr>
            <w:color w:val="000000"/>
          </w:rPr>
        </w:r>
        <w:r>
          <w:rPr>
            <w:color w:val="000000"/>
          </w:rPr>
          <w:fldChar w:fldCharType="separate"/>
        </w:r>
        <w:r>
          <w:rPr>
            <w:color w:val="000000"/>
          </w:rPr>
          <w:t>28</w:t>
        </w:r>
        <w:r>
          <w:rPr>
            <w:color w:val="000000"/>
          </w:rPr>
          <w:fldChar w:fldCharType="end"/>
        </w:r>
      </w:hyperlink>
    </w:p>
    <w:p w14:paraId="358A1EF7"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7" w:history="1">
        <w:r>
          <w:rPr>
            <w:rStyle w:val="aff9"/>
            <w:rFonts w:ascii="宋体" w:hAnsi="宋体" w:hint="eastAsia"/>
            <w:color w:val="000000"/>
          </w:rPr>
          <w:t>附件</w:t>
        </w:r>
        <w:r>
          <w:rPr>
            <w:rStyle w:val="aff9"/>
            <w:rFonts w:ascii="宋体" w:hAnsi="宋体"/>
            <w:color w:val="000000"/>
          </w:rPr>
          <w:t>7</w:t>
        </w:r>
        <w:r>
          <w:rPr>
            <w:rStyle w:val="aff9"/>
            <w:rFonts w:ascii="宋体" w:hAnsi="宋体" w:hint="eastAsia"/>
            <w:color w:val="000000"/>
          </w:rPr>
          <w:t>法定代表人证明书</w:t>
        </w:r>
        <w:r>
          <w:rPr>
            <w:color w:val="000000"/>
          </w:rPr>
          <w:tab/>
        </w:r>
        <w:r>
          <w:rPr>
            <w:color w:val="000000"/>
          </w:rPr>
          <w:fldChar w:fldCharType="begin"/>
        </w:r>
        <w:r>
          <w:rPr>
            <w:color w:val="000000"/>
          </w:rPr>
          <w:instrText xml:space="preserve"> PAGEREF _Toc508028477 \h </w:instrText>
        </w:r>
        <w:r>
          <w:rPr>
            <w:color w:val="000000"/>
          </w:rPr>
        </w:r>
        <w:r>
          <w:rPr>
            <w:color w:val="000000"/>
          </w:rPr>
          <w:fldChar w:fldCharType="separate"/>
        </w:r>
        <w:r>
          <w:rPr>
            <w:color w:val="000000"/>
          </w:rPr>
          <w:t>29</w:t>
        </w:r>
        <w:r>
          <w:rPr>
            <w:color w:val="000000"/>
          </w:rPr>
          <w:fldChar w:fldCharType="end"/>
        </w:r>
      </w:hyperlink>
    </w:p>
    <w:p w14:paraId="0ED2BACE"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8" w:history="1">
        <w:r>
          <w:rPr>
            <w:rStyle w:val="aff9"/>
            <w:rFonts w:ascii="宋体" w:hAnsi="宋体" w:hint="eastAsia"/>
            <w:color w:val="000000"/>
          </w:rPr>
          <w:t>附件</w:t>
        </w:r>
        <w:r>
          <w:rPr>
            <w:rStyle w:val="aff9"/>
            <w:rFonts w:ascii="宋体" w:hAnsi="宋体"/>
            <w:color w:val="000000"/>
          </w:rPr>
          <w:t>8</w:t>
        </w:r>
        <w:r>
          <w:rPr>
            <w:rStyle w:val="aff9"/>
            <w:rFonts w:ascii="宋体" w:hAnsi="宋体" w:hint="eastAsia"/>
            <w:color w:val="000000"/>
          </w:rPr>
          <w:t>法定代表人授权委托书</w:t>
        </w:r>
        <w:r>
          <w:rPr>
            <w:color w:val="000000"/>
          </w:rPr>
          <w:tab/>
        </w:r>
        <w:r>
          <w:rPr>
            <w:color w:val="000000"/>
          </w:rPr>
          <w:fldChar w:fldCharType="begin"/>
        </w:r>
        <w:r>
          <w:rPr>
            <w:color w:val="000000"/>
          </w:rPr>
          <w:instrText xml:space="preserve"> PAGEREF _Toc508028478 \h </w:instrText>
        </w:r>
        <w:r>
          <w:rPr>
            <w:color w:val="000000"/>
          </w:rPr>
        </w:r>
        <w:r>
          <w:rPr>
            <w:color w:val="000000"/>
          </w:rPr>
          <w:fldChar w:fldCharType="separate"/>
        </w:r>
        <w:r>
          <w:rPr>
            <w:color w:val="000000"/>
          </w:rPr>
          <w:t>30</w:t>
        </w:r>
        <w:r>
          <w:rPr>
            <w:color w:val="000000"/>
          </w:rPr>
          <w:fldChar w:fldCharType="end"/>
        </w:r>
      </w:hyperlink>
    </w:p>
    <w:p w14:paraId="455538D8"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79" w:history="1">
        <w:r>
          <w:rPr>
            <w:rStyle w:val="aff9"/>
            <w:rFonts w:ascii="宋体" w:hAnsi="宋体" w:hint="eastAsia"/>
            <w:color w:val="000000"/>
          </w:rPr>
          <w:t>附件</w:t>
        </w:r>
        <w:r>
          <w:rPr>
            <w:rStyle w:val="aff9"/>
            <w:rFonts w:ascii="宋体" w:hAnsi="宋体"/>
            <w:color w:val="000000"/>
          </w:rPr>
          <w:t>9</w:t>
        </w:r>
        <w:r>
          <w:rPr>
            <w:rStyle w:val="aff9"/>
            <w:rFonts w:ascii="宋体" w:hAnsi="宋体" w:hint="eastAsia"/>
            <w:color w:val="000000"/>
          </w:rPr>
          <w:t>资格文件</w:t>
        </w:r>
        <w:r>
          <w:rPr>
            <w:color w:val="000000"/>
          </w:rPr>
          <w:tab/>
        </w:r>
        <w:r>
          <w:rPr>
            <w:color w:val="000000"/>
          </w:rPr>
          <w:fldChar w:fldCharType="begin"/>
        </w:r>
        <w:r>
          <w:rPr>
            <w:color w:val="000000"/>
          </w:rPr>
          <w:instrText xml:space="preserve"> PAGEREF _Toc508028479 \h </w:instrText>
        </w:r>
        <w:r>
          <w:rPr>
            <w:color w:val="000000"/>
          </w:rPr>
        </w:r>
        <w:r>
          <w:rPr>
            <w:color w:val="000000"/>
          </w:rPr>
          <w:fldChar w:fldCharType="separate"/>
        </w:r>
        <w:r>
          <w:rPr>
            <w:color w:val="000000"/>
          </w:rPr>
          <w:t>31</w:t>
        </w:r>
        <w:r>
          <w:rPr>
            <w:color w:val="000000"/>
          </w:rPr>
          <w:fldChar w:fldCharType="end"/>
        </w:r>
      </w:hyperlink>
    </w:p>
    <w:p w14:paraId="71727F4C" w14:textId="77777777" w:rsidR="002620A1" w:rsidRDefault="00000000">
      <w:pPr>
        <w:pStyle w:val="TOC2"/>
        <w:tabs>
          <w:tab w:val="right" w:leader="dot" w:pos="9174"/>
        </w:tabs>
        <w:rPr>
          <w:rFonts w:ascii="Times New Roman" w:hAnsi="Times New Roman"/>
          <w:smallCaps w:val="0"/>
          <w:color w:val="000000"/>
          <w:sz w:val="21"/>
          <w:szCs w:val="24"/>
        </w:rPr>
      </w:pPr>
      <w:hyperlink w:anchor="_Toc508028480" w:history="1">
        <w:r>
          <w:rPr>
            <w:rStyle w:val="aff9"/>
            <w:rFonts w:ascii="宋体" w:hAnsi="宋体" w:hint="eastAsia"/>
            <w:color w:val="000000"/>
          </w:rPr>
          <w:t>附件</w:t>
        </w:r>
        <w:r>
          <w:rPr>
            <w:rStyle w:val="aff9"/>
            <w:rFonts w:ascii="宋体" w:hAnsi="宋体"/>
            <w:color w:val="000000"/>
          </w:rPr>
          <w:t>10</w:t>
        </w:r>
        <w:r>
          <w:rPr>
            <w:rStyle w:val="aff9"/>
            <w:rFonts w:ascii="宋体" w:hAnsi="宋体" w:hint="eastAsia"/>
            <w:color w:val="000000"/>
          </w:rPr>
          <w:t>其它重要事项说明及承诺</w:t>
        </w:r>
        <w:r>
          <w:rPr>
            <w:color w:val="000000"/>
          </w:rPr>
          <w:tab/>
        </w:r>
        <w:r>
          <w:rPr>
            <w:color w:val="000000"/>
          </w:rPr>
          <w:fldChar w:fldCharType="begin"/>
        </w:r>
        <w:r>
          <w:rPr>
            <w:color w:val="000000"/>
          </w:rPr>
          <w:instrText xml:space="preserve"> PAGEREF _Toc508028480 \h </w:instrText>
        </w:r>
        <w:r>
          <w:rPr>
            <w:color w:val="000000"/>
          </w:rPr>
        </w:r>
        <w:r>
          <w:rPr>
            <w:color w:val="000000"/>
          </w:rPr>
          <w:fldChar w:fldCharType="separate"/>
        </w:r>
        <w:r>
          <w:rPr>
            <w:color w:val="000000"/>
          </w:rPr>
          <w:t>32</w:t>
        </w:r>
        <w:r>
          <w:rPr>
            <w:color w:val="000000"/>
          </w:rPr>
          <w:fldChar w:fldCharType="end"/>
        </w:r>
      </w:hyperlink>
    </w:p>
    <w:p w14:paraId="508A75BA" w14:textId="77777777" w:rsidR="002620A1" w:rsidRDefault="00000000">
      <w:pPr>
        <w:spacing w:line="360" w:lineRule="auto"/>
        <w:jc w:val="center"/>
        <w:rPr>
          <w:rStyle w:val="aff9"/>
          <w:rFonts w:ascii="宋体" w:hAnsi="宋体"/>
          <w:color w:val="000000"/>
          <w:sz w:val="24"/>
        </w:rPr>
      </w:pPr>
      <w:r>
        <w:rPr>
          <w:rFonts w:ascii="宋体" w:hAnsi="宋体"/>
          <w:color w:val="000000"/>
          <w:sz w:val="24"/>
        </w:rPr>
        <w:fldChar w:fldCharType="end"/>
      </w:r>
    </w:p>
    <w:p w14:paraId="6AD348CB" w14:textId="77777777" w:rsidR="002620A1" w:rsidRDefault="002620A1">
      <w:pPr>
        <w:spacing w:line="480" w:lineRule="auto"/>
        <w:rPr>
          <w:rFonts w:ascii="宋体" w:hAnsi="宋体"/>
          <w:color w:val="000000"/>
          <w:sz w:val="28"/>
        </w:rPr>
      </w:pPr>
    </w:p>
    <w:p w14:paraId="469C86FC" w14:textId="77777777" w:rsidR="002620A1" w:rsidRDefault="002620A1">
      <w:pPr>
        <w:spacing w:line="360" w:lineRule="auto"/>
        <w:rPr>
          <w:rFonts w:ascii="宋体" w:hAnsi="宋体"/>
          <w:color w:val="000000"/>
          <w:sz w:val="28"/>
        </w:rPr>
      </w:pPr>
    </w:p>
    <w:p w14:paraId="7DF35978" w14:textId="77777777" w:rsidR="002620A1" w:rsidRDefault="002620A1">
      <w:pPr>
        <w:spacing w:line="360" w:lineRule="auto"/>
        <w:rPr>
          <w:rFonts w:ascii="宋体" w:hAnsi="宋体"/>
          <w:color w:val="000000"/>
          <w:sz w:val="28"/>
        </w:rPr>
      </w:pPr>
    </w:p>
    <w:p w14:paraId="7BBC4E52" w14:textId="77777777" w:rsidR="002620A1" w:rsidRDefault="002620A1">
      <w:pPr>
        <w:spacing w:line="360" w:lineRule="auto"/>
        <w:rPr>
          <w:rFonts w:ascii="宋体" w:hAnsi="宋体"/>
          <w:color w:val="000000"/>
          <w:sz w:val="28"/>
        </w:rPr>
      </w:pPr>
    </w:p>
    <w:p w14:paraId="02159834" w14:textId="77777777" w:rsidR="002620A1" w:rsidRDefault="002620A1">
      <w:pPr>
        <w:spacing w:line="360" w:lineRule="auto"/>
        <w:rPr>
          <w:rFonts w:ascii="宋体" w:hAnsi="宋体"/>
          <w:color w:val="000000"/>
          <w:sz w:val="28"/>
        </w:rPr>
      </w:pPr>
    </w:p>
    <w:p w14:paraId="117CB279" w14:textId="77777777" w:rsidR="002620A1" w:rsidRDefault="002620A1">
      <w:pPr>
        <w:spacing w:line="360" w:lineRule="auto"/>
        <w:rPr>
          <w:rFonts w:ascii="宋体" w:hAnsi="宋体"/>
          <w:color w:val="000000"/>
          <w:sz w:val="28"/>
        </w:rPr>
      </w:pPr>
    </w:p>
    <w:p w14:paraId="77D78C8B" w14:textId="77777777" w:rsidR="002620A1" w:rsidRDefault="002620A1">
      <w:pPr>
        <w:spacing w:line="360" w:lineRule="auto"/>
        <w:rPr>
          <w:rFonts w:ascii="宋体" w:hAnsi="宋体"/>
          <w:color w:val="000000"/>
          <w:sz w:val="28"/>
        </w:rPr>
      </w:pPr>
    </w:p>
    <w:p w14:paraId="2337B75E" w14:textId="77777777" w:rsidR="002620A1" w:rsidRDefault="002620A1">
      <w:pPr>
        <w:spacing w:line="360" w:lineRule="auto"/>
        <w:rPr>
          <w:rFonts w:ascii="宋体" w:hAnsi="宋体"/>
          <w:color w:val="000000"/>
          <w:sz w:val="28"/>
        </w:rPr>
      </w:pPr>
    </w:p>
    <w:p w14:paraId="2B826931" w14:textId="77777777" w:rsidR="002620A1" w:rsidRDefault="002620A1">
      <w:pPr>
        <w:spacing w:line="360" w:lineRule="auto"/>
        <w:rPr>
          <w:rFonts w:ascii="宋体" w:hAnsi="宋体"/>
          <w:color w:val="000000"/>
          <w:sz w:val="28"/>
        </w:rPr>
      </w:pPr>
    </w:p>
    <w:p w14:paraId="450A40B0" w14:textId="77777777" w:rsidR="002620A1" w:rsidRDefault="002620A1">
      <w:pPr>
        <w:spacing w:line="360" w:lineRule="auto"/>
        <w:rPr>
          <w:rFonts w:ascii="宋体" w:hAnsi="宋体"/>
          <w:color w:val="000000"/>
          <w:sz w:val="28"/>
        </w:rPr>
      </w:pPr>
    </w:p>
    <w:p w14:paraId="0930FD5B" w14:textId="77777777" w:rsidR="00CD04F4" w:rsidRDefault="00CD04F4">
      <w:pPr>
        <w:spacing w:line="360" w:lineRule="auto"/>
        <w:rPr>
          <w:rFonts w:ascii="宋体" w:hAnsi="宋体"/>
          <w:color w:val="000000"/>
          <w:sz w:val="28"/>
        </w:rPr>
      </w:pPr>
    </w:p>
    <w:p w14:paraId="6F12073F" w14:textId="77777777" w:rsidR="00CD04F4" w:rsidRDefault="00CD04F4">
      <w:pPr>
        <w:spacing w:line="360" w:lineRule="auto"/>
        <w:rPr>
          <w:rFonts w:ascii="宋体" w:hAnsi="宋体"/>
          <w:color w:val="000000"/>
          <w:sz w:val="28"/>
        </w:rPr>
      </w:pPr>
    </w:p>
    <w:p w14:paraId="6CA4B142" w14:textId="77777777" w:rsidR="00CD04F4" w:rsidRDefault="00CD04F4">
      <w:pPr>
        <w:spacing w:line="360" w:lineRule="auto"/>
        <w:rPr>
          <w:rFonts w:ascii="宋体" w:hAnsi="宋体" w:hint="eastAsia"/>
          <w:color w:val="000000"/>
          <w:sz w:val="28"/>
        </w:rPr>
      </w:pPr>
    </w:p>
    <w:p w14:paraId="35606925" w14:textId="77777777" w:rsidR="002620A1" w:rsidRDefault="00000000">
      <w:pPr>
        <w:pStyle w:val="1"/>
        <w:spacing w:before="0" w:after="0" w:line="360" w:lineRule="auto"/>
        <w:jc w:val="center"/>
        <w:rPr>
          <w:color w:val="000000"/>
        </w:rPr>
      </w:pPr>
      <w:bookmarkStart w:id="0" w:name="_Toc508028459"/>
      <w:bookmarkStart w:id="1" w:name="_Toc448100420"/>
      <w:r>
        <w:rPr>
          <w:rFonts w:hint="eastAsia"/>
          <w:color w:val="000000"/>
        </w:rPr>
        <w:t>第一章</w:t>
      </w:r>
      <w:r>
        <w:rPr>
          <w:rFonts w:hint="eastAsia"/>
          <w:color w:val="000000"/>
        </w:rPr>
        <w:t xml:space="preserve"> </w:t>
      </w:r>
      <w:r>
        <w:rPr>
          <w:rFonts w:hint="eastAsia"/>
          <w:color w:val="000000"/>
        </w:rPr>
        <w:t>询价邀请</w:t>
      </w:r>
      <w:bookmarkEnd w:id="0"/>
      <w:bookmarkEnd w:id="1"/>
    </w:p>
    <w:p w14:paraId="4EAE75AD" w14:textId="77777777" w:rsidR="002620A1" w:rsidRDefault="00000000">
      <w:pPr>
        <w:spacing w:line="360" w:lineRule="auto"/>
        <w:jc w:val="center"/>
        <w:rPr>
          <w:rFonts w:ascii="宋体" w:hAnsi="宋体"/>
          <w:b/>
          <w:color w:val="000000"/>
          <w:sz w:val="32"/>
        </w:rPr>
      </w:pPr>
      <w:r>
        <w:rPr>
          <w:rFonts w:ascii="宋体" w:hAnsi="宋体"/>
          <w:b/>
          <w:color w:val="000000"/>
          <w:sz w:val="28"/>
        </w:rPr>
        <w:br w:type="page"/>
      </w:r>
      <w:r>
        <w:rPr>
          <w:rFonts w:ascii="宋体" w:hAnsi="宋体" w:hint="eastAsia"/>
          <w:b/>
          <w:color w:val="000000"/>
          <w:sz w:val="32"/>
        </w:rPr>
        <w:lastRenderedPageBreak/>
        <w:t>询价邀请</w:t>
      </w:r>
    </w:p>
    <w:p w14:paraId="15E54165" w14:textId="77777777" w:rsidR="002620A1" w:rsidRDefault="00000000">
      <w:pPr>
        <w:pStyle w:val="ac"/>
        <w:spacing w:line="360" w:lineRule="auto"/>
        <w:ind w:firstLine="473"/>
        <w:rPr>
          <w:rFonts w:ascii="宋体" w:hAnsi="宋体"/>
          <w:bCs/>
          <w:color w:val="000000"/>
        </w:rPr>
      </w:pPr>
      <w:r>
        <w:rPr>
          <w:rFonts w:hint="eastAsia"/>
          <w:color w:val="000000"/>
        </w:rPr>
        <w:t>广州市社会保险基金管理中心</w:t>
      </w:r>
      <w:r>
        <w:rPr>
          <w:rFonts w:ascii="宋体" w:hAnsi="宋体" w:hint="eastAsia"/>
          <w:color w:val="000000"/>
        </w:rPr>
        <w:t>就以下项目</w:t>
      </w:r>
      <w:r>
        <w:rPr>
          <w:rFonts w:ascii="宋体" w:hAnsi="宋体" w:hint="eastAsia"/>
          <w:bCs/>
          <w:color w:val="000000"/>
        </w:rPr>
        <w:t>进行采购，欢迎合格的响应供应商参与报价。</w:t>
      </w:r>
    </w:p>
    <w:p w14:paraId="170A877A" w14:textId="77777777" w:rsidR="002620A1" w:rsidRDefault="00000000">
      <w:pPr>
        <w:pStyle w:val="ac"/>
        <w:spacing w:line="360" w:lineRule="auto"/>
        <w:ind w:leftChars="171" w:left="674" w:hangingChars="150" w:hanging="315"/>
        <w:rPr>
          <w:rFonts w:ascii="宋体" w:hAnsi="宋体"/>
          <w:bCs/>
          <w:color w:val="000000"/>
        </w:rPr>
      </w:pPr>
      <w:r>
        <w:rPr>
          <w:rFonts w:ascii="宋体" w:hAnsi="宋体" w:hint="eastAsia"/>
          <w:bCs/>
          <w:color w:val="000000"/>
        </w:rPr>
        <w:t>一、采购项目名称、项目编号、项目类别、项目预算、资金、项目内容及需求：</w:t>
      </w:r>
    </w:p>
    <w:p w14:paraId="09FC0740" w14:textId="77777777"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t>1、项目名称：广州市社会保险基金管理中心2024年度宣传短信项目</w:t>
      </w:r>
    </w:p>
    <w:p w14:paraId="24AED102" w14:textId="77777777"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t>2、项目编号：</w:t>
      </w:r>
    </w:p>
    <w:p w14:paraId="6194FA63" w14:textId="77777777"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t>3、项目类别：服务类</w:t>
      </w:r>
    </w:p>
    <w:p w14:paraId="2B569ECD" w14:textId="77777777"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t>4、资    金：财政资金</w:t>
      </w:r>
    </w:p>
    <w:p w14:paraId="3516FB76" w14:textId="77777777" w:rsidR="002620A1" w:rsidRDefault="00000000">
      <w:pPr>
        <w:pStyle w:val="ac"/>
        <w:spacing w:line="360" w:lineRule="auto"/>
        <w:ind w:leftChars="224" w:left="789" w:hangingChars="152" w:hanging="319"/>
        <w:rPr>
          <w:rFonts w:ascii="宋体" w:hAnsi="宋体"/>
          <w:bCs/>
          <w:color w:val="000000"/>
          <w:u w:val="single"/>
        </w:rPr>
      </w:pPr>
      <w:r>
        <w:rPr>
          <w:rFonts w:ascii="宋体" w:hAnsi="宋体" w:hint="eastAsia"/>
          <w:bCs/>
          <w:color w:val="000000"/>
        </w:rPr>
        <w:t>5、采购预算：人民币</w:t>
      </w:r>
      <w:r>
        <w:rPr>
          <w:rFonts w:ascii="宋体" w:hAnsi="宋体" w:hint="eastAsia"/>
          <w:bCs/>
          <w:color w:val="000000"/>
          <w:u w:val="single"/>
        </w:rPr>
        <w:t>10万元，按实结算。</w:t>
      </w:r>
    </w:p>
    <w:p w14:paraId="4DB9A14D" w14:textId="77777777"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t>6、项目内容及需求：</w:t>
      </w:r>
    </w:p>
    <w:p w14:paraId="656DF318" w14:textId="77777777" w:rsidR="002620A1" w:rsidRDefault="00000000">
      <w:pPr>
        <w:pStyle w:val="ac"/>
        <w:spacing w:line="360" w:lineRule="auto"/>
        <w:ind w:firstLineChars="200" w:firstLine="422"/>
        <w:rPr>
          <w:rFonts w:ascii="宋体" w:hAnsi="宋体"/>
          <w:b/>
          <w:color w:val="000000"/>
        </w:rPr>
      </w:pPr>
      <w:r>
        <w:rPr>
          <w:rFonts w:ascii="宋体" w:hAnsi="宋体" w:hint="eastAsia"/>
          <w:b/>
          <w:color w:val="000000"/>
        </w:rPr>
        <w:t>6.1．</w:t>
      </w:r>
      <w:r>
        <w:rPr>
          <w:rFonts w:ascii="宋体" w:hAnsi="宋体" w:hint="eastAsia"/>
          <w:bCs/>
          <w:color w:val="000000"/>
        </w:rPr>
        <w:t>广州市社会保险基金管理中心2024年度宣传短信项目</w:t>
      </w:r>
    </w:p>
    <w:p w14:paraId="4613BDAE" w14:textId="77777777" w:rsidR="002620A1" w:rsidRDefault="00000000">
      <w:pPr>
        <w:pStyle w:val="ac"/>
        <w:spacing w:line="360" w:lineRule="auto"/>
        <w:ind w:firstLineChars="200" w:firstLine="422"/>
        <w:rPr>
          <w:rFonts w:ascii="宋体" w:hAnsi="宋体"/>
          <w:b/>
          <w:color w:val="000000"/>
        </w:rPr>
      </w:pPr>
      <w:r>
        <w:rPr>
          <w:rFonts w:ascii="宋体" w:hAnsi="宋体" w:hint="eastAsia"/>
          <w:b/>
          <w:color w:val="000000"/>
        </w:rPr>
        <w:t>6.1.1发送社保宣传提醒短信。</w:t>
      </w:r>
    </w:p>
    <w:p w14:paraId="7E608D81" w14:textId="77777777" w:rsidR="002620A1" w:rsidRDefault="00000000">
      <w:pPr>
        <w:pStyle w:val="ac"/>
        <w:spacing w:line="360" w:lineRule="auto"/>
        <w:ind w:firstLineChars="200" w:firstLine="422"/>
        <w:rPr>
          <w:rFonts w:ascii="宋体" w:hAnsi="宋体"/>
          <w:b/>
          <w:color w:val="000000"/>
        </w:rPr>
      </w:pPr>
      <w:r>
        <w:rPr>
          <w:rFonts w:ascii="宋体" w:hAnsi="宋体" w:hint="eastAsia"/>
          <w:b/>
          <w:color w:val="000000"/>
        </w:rPr>
        <w:t>6.1.2要求：不定期分批发送；实现中国移动、中国联通、中国电信三网统发。</w:t>
      </w:r>
    </w:p>
    <w:p w14:paraId="59219123" w14:textId="77777777" w:rsidR="002620A1" w:rsidRDefault="00000000">
      <w:pPr>
        <w:pStyle w:val="ac"/>
        <w:spacing w:line="360" w:lineRule="auto"/>
        <w:ind w:firstLineChars="200" w:firstLine="422"/>
        <w:rPr>
          <w:rFonts w:ascii="宋体" w:hAnsi="宋体"/>
          <w:b/>
          <w:color w:val="000000"/>
        </w:rPr>
      </w:pPr>
      <w:r>
        <w:rPr>
          <w:rFonts w:ascii="宋体" w:hAnsi="宋体" w:hint="eastAsia"/>
          <w:b/>
          <w:color w:val="000000"/>
        </w:rPr>
        <w:t>6.1.3合同期限：2024年12月31日止。</w:t>
      </w:r>
    </w:p>
    <w:p w14:paraId="77C9CE8B" w14:textId="77777777" w:rsidR="002620A1" w:rsidRDefault="00000000">
      <w:pPr>
        <w:pStyle w:val="ac"/>
        <w:spacing w:line="360" w:lineRule="auto"/>
        <w:ind w:firstLineChars="200" w:firstLine="422"/>
        <w:rPr>
          <w:rFonts w:ascii="宋体" w:hAnsi="宋体"/>
          <w:bCs/>
          <w:color w:val="000000"/>
        </w:rPr>
      </w:pPr>
      <w:r>
        <w:rPr>
          <w:rFonts w:ascii="宋体" w:hAnsi="宋体" w:hint="eastAsia"/>
          <w:b/>
          <w:color w:val="000000"/>
        </w:rPr>
        <w:t>注：一年内</w:t>
      </w:r>
      <w:proofErr w:type="gramStart"/>
      <w:r>
        <w:rPr>
          <w:rFonts w:ascii="宋体" w:hAnsi="宋体" w:hint="eastAsia"/>
          <w:b/>
          <w:color w:val="000000"/>
        </w:rPr>
        <w:t>发送总</w:t>
      </w:r>
      <w:proofErr w:type="gramEnd"/>
      <w:r>
        <w:rPr>
          <w:rFonts w:ascii="宋体" w:hAnsi="宋体" w:hint="eastAsia"/>
          <w:b/>
          <w:color w:val="000000"/>
        </w:rPr>
        <w:t>金额不超10万元，</w:t>
      </w:r>
      <w:r>
        <w:rPr>
          <w:rFonts w:ascii="宋体" w:hAnsi="宋体" w:hint="eastAsia"/>
          <w:bCs/>
          <w:color w:val="000000"/>
        </w:rPr>
        <w:t>供应商必须对本项目进行整体响应和报价，不得拆分，任何只对其中一部分内容进行的响应都被视为无效响应（详见用户需求书）。</w:t>
      </w:r>
    </w:p>
    <w:p w14:paraId="14059ABE" w14:textId="77777777" w:rsidR="002620A1" w:rsidRDefault="00000000">
      <w:pPr>
        <w:pStyle w:val="ac"/>
        <w:spacing w:line="360" w:lineRule="auto"/>
        <w:ind w:leftChars="171" w:left="674" w:hangingChars="150" w:hanging="315"/>
        <w:rPr>
          <w:rFonts w:ascii="宋体" w:hAnsi="宋体"/>
          <w:bCs/>
          <w:color w:val="000000"/>
        </w:rPr>
      </w:pPr>
      <w:r>
        <w:rPr>
          <w:rFonts w:ascii="宋体" w:hAnsi="宋体" w:hint="eastAsia"/>
          <w:bCs/>
          <w:color w:val="000000"/>
        </w:rPr>
        <w:t>二、响应供应商资格要求：</w:t>
      </w:r>
    </w:p>
    <w:p w14:paraId="360E2265"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（1）投标人应具备《中华人民共和国政府采购法》第二十二条规定的条件，提供下列材料：</w:t>
      </w:r>
    </w:p>
    <w:p w14:paraId="574A5F72"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1）投标人应当是在中华人民共和国境内注册，具有独立承担民事责任能力的独立法人资格（提供在有效期内的工商营业执照副本、组织机构代码证、税务登记证复印件，或提供三证合一的营业执照副本复印件加盖公章，根据《政府采购法实施条例》释义，银行、保险、石油石化、电力、电信等有行业特殊情况的，允许法人的分支机构参加投标。）；</w:t>
      </w:r>
    </w:p>
    <w:p w14:paraId="5B3C81B0"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2）投标人应当具有良好的商业信誉和健全的财务会计制度。以下列证明之一为准：</w:t>
      </w:r>
    </w:p>
    <w:p w14:paraId="3B481EA5" w14:textId="77777777" w:rsidR="002620A1" w:rsidRDefault="00000000">
      <w:pPr>
        <w:tabs>
          <w:tab w:val="left" w:pos="0"/>
        </w:tabs>
        <w:spacing w:line="360" w:lineRule="auto"/>
        <w:ind w:firstLineChars="175" w:firstLine="420"/>
        <w:rPr>
          <w:rFonts w:ascii="宋体" w:hAnsi="宋体" w:cs="宋体"/>
          <w:sz w:val="24"/>
        </w:rPr>
      </w:pPr>
      <w:r>
        <w:rPr>
          <w:rFonts w:ascii="宋体" w:hAnsi="宋体" w:cs="宋体" w:hint="eastAsia"/>
          <w:sz w:val="24"/>
        </w:rPr>
        <w:t>A.2021年度或2022年度经第三方审计或</w:t>
      </w:r>
      <w:proofErr w:type="gramStart"/>
      <w:r>
        <w:rPr>
          <w:rFonts w:ascii="宋体" w:hAnsi="宋体" w:cs="宋体" w:hint="eastAsia"/>
          <w:sz w:val="24"/>
        </w:rPr>
        <w:t>鉴证</w:t>
      </w:r>
      <w:proofErr w:type="gramEnd"/>
      <w:r>
        <w:rPr>
          <w:rFonts w:ascii="宋体" w:hAnsi="宋体" w:cs="宋体" w:hint="eastAsia"/>
          <w:sz w:val="24"/>
        </w:rPr>
        <w:t>的含财务报表的财务（状况）报告或汇算清缴报告（适用于在上一年度前成立的法人或其他组织，年度由连续12个历月构成，从1月1日起至12月31日止）；</w:t>
      </w:r>
    </w:p>
    <w:p w14:paraId="58CC7462" w14:textId="77777777" w:rsidR="002620A1" w:rsidRDefault="00000000">
      <w:pPr>
        <w:numPr>
          <w:ilvl w:val="0"/>
          <w:numId w:val="1"/>
        </w:numPr>
        <w:tabs>
          <w:tab w:val="left" w:pos="0"/>
        </w:tabs>
        <w:spacing w:line="360" w:lineRule="auto"/>
        <w:ind w:firstLineChars="175" w:firstLine="420"/>
        <w:rPr>
          <w:rFonts w:ascii="宋体" w:hAnsi="宋体" w:cs="宋体"/>
          <w:sz w:val="24"/>
        </w:rPr>
      </w:pPr>
      <w:r>
        <w:rPr>
          <w:rFonts w:ascii="宋体" w:hAnsi="宋体" w:cs="宋体" w:hint="eastAsia"/>
          <w:sz w:val="24"/>
        </w:rPr>
        <w:lastRenderedPageBreak/>
        <w:t>最近一期财务报表（适用在上一年度或本财务年度成立的法人或其他组织）；</w:t>
      </w:r>
    </w:p>
    <w:p w14:paraId="3699C8A4" w14:textId="77777777" w:rsidR="002620A1" w:rsidRDefault="00000000">
      <w:pPr>
        <w:numPr>
          <w:ilvl w:val="0"/>
          <w:numId w:val="1"/>
        </w:numPr>
        <w:tabs>
          <w:tab w:val="left" w:pos="0"/>
        </w:tabs>
        <w:spacing w:line="360" w:lineRule="auto"/>
        <w:ind w:firstLineChars="175" w:firstLine="420"/>
        <w:rPr>
          <w:rFonts w:ascii="宋体" w:hAnsi="宋体" w:cs="宋体"/>
          <w:sz w:val="24"/>
        </w:rPr>
      </w:pPr>
      <w:r>
        <w:rPr>
          <w:rFonts w:ascii="宋体" w:hAnsi="宋体" w:cs="宋体" w:hint="eastAsia"/>
          <w:sz w:val="24"/>
        </w:rPr>
        <w:t>存款账户开户银行最近一个月出具的资信证明（适用于法人或其他组织）；</w:t>
      </w:r>
    </w:p>
    <w:p w14:paraId="44B30AC7" w14:textId="77777777" w:rsidR="002620A1" w:rsidRDefault="00000000">
      <w:pPr>
        <w:numPr>
          <w:ilvl w:val="0"/>
          <w:numId w:val="1"/>
        </w:numPr>
        <w:tabs>
          <w:tab w:val="left" w:pos="0"/>
        </w:tabs>
        <w:spacing w:line="360" w:lineRule="auto"/>
        <w:ind w:firstLineChars="175" w:firstLine="420"/>
        <w:rPr>
          <w:rFonts w:ascii="宋体" w:hAnsi="宋体" w:cs="宋体"/>
          <w:sz w:val="24"/>
        </w:rPr>
      </w:pPr>
      <w:r>
        <w:rPr>
          <w:rFonts w:ascii="宋体" w:hAnsi="宋体" w:cs="宋体" w:hint="eastAsia"/>
          <w:sz w:val="24"/>
        </w:rPr>
        <w:t>人民银行出具的个人信用报告（适用于自然人）。</w:t>
      </w:r>
    </w:p>
    <w:p w14:paraId="23B14DE9"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3）投标人应当具备履行合同所必需的设备和专业技术能力。以具有相关的设备及专业技术能力的证明材料或书面承诺为准。</w:t>
      </w:r>
    </w:p>
    <w:p w14:paraId="6406A069"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4）投标人应当有依法缴纳税收和社会保障资金的良好记录。以最近12个月内任意1个月依法缴纳税收（如依法免税的，应提供相关免税证明材料）和最近3个月内任意1个月依法缴纳社会保障资金（如依法免缴社会保障资金的，应提供相关免缴证明材料）证明材料为准。</w:t>
      </w:r>
    </w:p>
    <w:p w14:paraId="6D44C1E5"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5）投标人参加政府采购活动前三年内，在经营活动中没有重大违法记录（重大违法记录是指投标人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可参照投标</w:t>
      </w:r>
      <w:proofErr w:type="gramStart"/>
      <w:r>
        <w:rPr>
          <w:rFonts w:ascii="宋体" w:hAnsi="宋体" w:cs="宋体" w:hint="eastAsia"/>
          <w:sz w:val="24"/>
        </w:rPr>
        <w:t>函相关</w:t>
      </w:r>
      <w:proofErr w:type="gramEnd"/>
      <w:r>
        <w:rPr>
          <w:rFonts w:ascii="宋体" w:hAnsi="宋体" w:cs="宋体" w:hint="eastAsia"/>
          <w:sz w:val="24"/>
        </w:rPr>
        <w:t>承诺格式内容）。</w:t>
      </w:r>
    </w:p>
    <w:p w14:paraId="01CF61A9"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6）投标人必须符合法律、行政法规规定的其他条件</w:t>
      </w:r>
      <w:r>
        <w:rPr>
          <w:rFonts w:ascii="宋体" w:hAnsi="宋体" w:hint="eastAsia"/>
          <w:sz w:val="24"/>
        </w:rPr>
        <w:t>，即：具有中华人民共和国颁发的全网《增值电信业务经营许可证》和《电信网码号资源使用证书》同时需要提供电信业务管理系统官方网站的查询记录，以证明真伪复印件并加盖公章提供（原件备查）。</w:t>
      </w:r>
    </w:p>
    <w:p w14:paraId="0BE2406D"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投标人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材料。</w:t>
      </w:r>
    </w:p>
    <w:p w14:paraId="01CE59A4"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投标人有以下情形之一的，不得参加本项目（同一包组）的投标：（提供书面承诺，可参照投标</w:t>
      </w:r>
      <w:proofErr w:type="gramStart"/>
      <w:r>
        <w:rPr>
          <w:rFonts w:ascii="宋体" w:hAnsi="宋体" w:cs="宋体" w:hint="eastAsia"/>
          <w:sz w:val="24"/>
        </w:rPr>
        <w:t>函相关</w:t>
      </w:r>
      <w:proofErr w:type="gramEnd"/>
      <w:r>
        <w:rPr>
          <w:rFonts w:ascii="宋体" w:hAnsi="宋体" w:cs="宋体" w:hint="eastAsia"/>
          <w:sz w:val="24"/>
        </w:rPr>
        <w:t>承诺格式内容）</w:t>
      </w:r>
    </w:p>
    <w:p w14:paraId="645189FC"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1）不同投标人的单位负责人为同一人或者存在直接控股、管理关系；</w:t>
      </w:r>
    </w:p>
    <w:p w14:paraId="272779F2" w14:textId="77777777" w:rsidR="002620A1" w:rsidRDefault="00000000">
      <w:pPr>
        <w:spacing w:line="360" w:lineRule="auto"/>
        <w:ind w:firstLineChars="200" w:firstLine="480"/>
        <w:rPr>
          <w:rFonts w:ascii="宋体" w:hAnsi="宋体" w:cs="宋体"/>
          <w:sz w:val="24"/>
        </w:rPr>
      </w:pPr>
      <w:r>
        <w:rPr>
          <w:rFonts w:ascii="宋体" w:hAnsi="宋体" w:cs="宋体" w:hint="eastAsia"/>
          <w:sz w:val="24"/>
        </w:rPr>
        <w:t>2）投标人为采购项目提供整体设计、规范编制或者项目管理、监理、检测等服务。</w:t>
      </w:r>
    </w:p>
    <w:p w14:paraId="307E03FE" w14:textId="77777777" w:rsidR="002620A1" w:rsidRDefault="00000000">
      <w:pPr>
        <w:spacing w:line="360" w:lineRule="auto"/>
        <w:ind w:left="480"/>
        <w:rPr>
          <w:rFonts w:ascii="宋体" w:hAnsi="宋体" w:cs="宋体"/>
          <w:sz w:val="24"/>
        </w:rPr>
      </w:pPr>
      <w:r>
        <w:rPr>
          <w:rFonts w:ascii="宋体" w:hAnsi="宋体" w:cs="宋体" w:hint="eastAsia"/>
          <w:sz w:val="24"/>
        </w:rPr>
        <w:t>（4）投标人已按招标公告及招标文件的规定获取了招标文件。</w:t>
      </w:r>
    </w:p>
    <w:p w14:paraId="6D6C0143" w14:textId="77777777" w:rsidR="002620A1" w:rsidRDefault="00000000">
      <w:pPr>
        <w:spacing w:line="360" w:lineRule="auto"/>
        <w:ind w:firstLineChars="200" w:firstLine="480"/>
        <w:rPr>
          <w:rFonts w:ascii="宋体" w:hAnsi="宋体" w:cs="Tahoma"/>
          <w:sz w:val="24"/>
          <w:szCs w:val="21"/>
        </w:rPr>
      </w:pPr>
      <w:r>
        <w:rPr>
          <w:rFonts w:ascii="宋体" w:hAnsi="宋体" w:cs="宋体" w:hint="eastAsia"/>
          <w:sz w:val="24"/>
        </w:rPr>
        <w:t>（5）本项目不接受联合体投标。</w:t>
      </w:r>
    </w:p>
    <w:p w14:paraId="637946F2" w14:textId="77777777" w:rsidR="002620A1" w:rsidRDefault="00000000">
      <w:pPr>
        <w:pStyle w:val="ac"/>
        <w:spacing w:line="360" w:lineRule="auto"/>
        <w:ind w:leftChars="224" w:left="790" w:hangingChars="152" w:hanging="320"/>
        <w:rPr>
          <w:rFonts w:ascii="宋体" w:hAnsi="宋体"/>
          <w:b/>
          <w:bCs/>
          <w:color w:val="000000"/>
        </w:rPr>
      </w:pPr>
      <w:r>
        <w:rPr>
          <w:rFonts w:ascii="宋体" w:hAnsi="宋体" w:cs="Tahoma" w:hint="eastAsia"/>
          <w:b/>
          <w:szCs w:val="21"/>
        </w:rPr>
        <w:t>注：上述资料在参与正式投标时须同时放入投标文件中。</w:t>
      </w:r>
    </w:p>
    <w:p w14:paraId="3EA3A96D" w14:textId="526C0921" w:rsidR="002620A1" w:rsidRDefault="00000000">
      <w:pPr>
        <w:pStyle w:val="ac"/>
        <w:spacing w:line="360" w:lineRule="auto"/>
        <w:ind w:leftChars="224" w:left="789" w:hangingChars="152" w:hanging="319"/>
        <w:rPr>
          <w:rFonts w:ascii="宋体" w:hAnsi="宋体"/>
          <w:bCs/>
          <w:color w:val="000000"/>
        </w:rPr>
      </w:pPr>
      <w:r>
        <w:rPr>
          <w:rFonts w:ascii="宋体" w:hAnsi="宋体" w:hint="eastAsia"/>
          <w:bCs/>
          <w:color w:val="000000"/>
        </w:rPr>
        <w:lastRenderedPageBreak/>
        <w:t>三、符合资格的供应商可在2023年</w:t>
      </w:r>
      <w:r>
        <w:rPr>
          <w:rFonts w:ascii="宋体" w:hAnsi="宋体" w:hint="eastAsia"/>
          <w:bCs/>
          <w:color w:val="000000"/>
          <w:u w:val="single"/>
        </w:rPr>
        <w:t>12</w:t>
      </w:r>
      <w:r>
        <w:rPr>
          <w:rFonts w:ascii="宋体" w:hAnsi="宋体" w:hint="eastAsia"/>
          <w:bCs/>
          <w:color w:val="000000"/>
        </w:rPr>
        <w:t>月</w:t>
      </w:r>
      <w:r w:rsidR="00CD04F4" w:rsidRPr="00CD04F4">
        <w:rPr>
          <w:rFonts w:ascii="宋体" w:hAnsi="宋体" w:hint="eastAsia"/>
          <w:bCs/>
          <w:color w:val="000000"/>
          <w:u w:val="single"/>
        </w:rPr>
        <w:t>2</w:t>
      </w:r>
      <w:r w:rsidR="00CD04F4" w:rsidRPr="00CD04F4">
        <w:rPr>
          <w:rFonts w:ascii="宋体" w:hAnsi="宋体"/>
          <w:bCs/>
          <w:color w:val="000000"/>
          <w:u w:val="single"/>
        </w:rPr>
        <w:t>7</w:t>
      </w:r>
      <w:r>
        <w:rPr>
          <w:rFonts w:ascii="宋体" w:hAnsi="宋体" w:hint="eastAsia"/>
          <w:bCs/>
          <w:color w:val="000000"/>
        </w:rPr>
        <w:t>日至202</w:t>
      </w:r>
      <w:r w:rsidR="00CD04F4">
        <w:rPr>
          <w:rFonts w:ascii="宋体" w:hAnsi="宋体"/>
          <w:bCs/>
          <w:color w:val="000000"/>
        </w:rPr>
        <w:t>4</w:t>
      </w:r>
      <w:r>
        <w:rPr>
          <w:rFonts w:ascii="宋体" w:hAnsi="宋体" w:hint="eastAsia"/>
          <w:bCs/>
          <w:color w:val="000000"/>
        </w:rPr>
        <w:t>年</w:t>
      </w:r>
      <w:r w:rsidR="00CD04F4">
        <w:rPr>
          <w:rFonts w:ascii="宋体" w:hAnsi="宋体"/>
          <w:bCs/>
          <w:color w:val="000000"/>
          <w:u w:val="single"/>
        </w:rPr>
        <w:t>1</w:t>
      </w:r>
      <w:r>
        <w:rPr>
          <w:rFonts w:ascii="宋体" w:hAnsi="宋体" w:hint="eastAsia"/>
          <w:bCs/>
          <w:color w:val="000000"/>
        </w:rPr>
        <w:t>月</w:t>
      </w:r>
      <w:r w:rsidR="00CD04F4" w:rsidRPr="00CD04F4">
        <w:rPr>
          <w:rFonts w:ascii="宋体" w:hAnsi="宋体" w:hint="eastAsia"/>
          <w:bCs/>
          <w:color w:val="000000"/>
          <w:u w:val="single"/>
        </w:rPr>
        <w:t>3</w:t>
      </w:r>
      <w:r>
        <w:rPr>
          <w:rFonts w:ascii="宋体" w:hAnsi="宋体" w:hint="eastAsia"/>
          <w:bCs/>
          <w:color w:val="000000"/>
        </w:rPr>
        <w:t>日向广州市社会保险基金管理中心业务咨询部获取询价文件。</w:t>
      </w:r>
    </w:p>
    <w:p w14:paraId="27A78993" w14:textId="77777777" w:rsidR="002620A1" w:rsidRDefault="00000000">
      <w:pPr>
        <w:pStyle w:val="ac"/>
        <w:spacing w:line="360" w:lineRule="auto"/>
        <w:ind w:leftChars="171" w:left="674" w:hangingChars="150" w:hanging="315"/>
        <w:rPr>
          <w:rFonts w:ascii="宋体" w:hAnsi="宋体"/>
          <w:bCs/>
          <w:color w:val="000000"/>
        </w:rPr>
      </w:pPr>
      <w:r>
        <w:rPr>
          <w:rFonts w:ascii="宋体" w:hAnsi="宋体" w:hint="eastAsia"/>
          <w:bCs/>
          <w:color w:val="000000"/>
        </w:rPr>
        <w:t>四、采购活动实施时间和地点，联系人及联系方式：</w:t>
      </w:r>
    </w:p>
    <w:p w14:paraId="6155911C" w14:textId="0BC89CCE" w:rsidR="002620A1" w:rsidRDefault="00000000">
      <w:pPr>
        <w:pStyle w:val="ac"/>
        <w:spacing w:line="360" w:lineRule="auto"/>
        <w:ind w:leftChars="228" w:left="689" w:hangingChars="100" w:hanging="210"/>
        <w:rPr>
          <w:rFonts w:ascii="宋体" w:hAnsi="宋体"/>
          <w:bCs/>
          <w:color w:val="000000"/>
        </w:rPr>
      </w:pPr>
      <w:r>
        <w:rPr>
          <w:rFonts w:ascii="宋体" w:hAnsi="宋体" w:hint="eastAsia"/>
          <w:bCs/>
          <w:color w:val="000000"/>
        </w:rPr>
        <w:t>1、递交时间：2023年</w:t>
      </w:r>
      <w:r>
        <w:rPr>
          <w:rFonts w:ascii="宋体" w:hAnsi="宋体" w:hint="eastAsia"/>
          <w:bCs/>
          <w:color w:val="000000"/>
          <w:u w:val="single"/>
        </w:rPr>
        <w:t>12</w:t>
      </w:r>
      <w:r>
        <w:rPr>
          <w:rFonts w:ascii="宋体" w:hAnsi="宋体" w:hint="eastAsia"/>
          <w:bCs/>
          <w:color w:val="000000"/>
        </w:rPr>
        <w:t>月</w:t>
      </w:r>
      <w:r w:rsidRPr="00CD04F4">
        <w:rPr>
          <w:rFonts w:ascii="宋体" w:hAnsi="宋体" w:hint="eastAsia"/>
          <w:bCs/>
          <w:color w:val="000000"/>
          <w:u w:val="single"/>
        </w:rPr>
        <w:t>27</w:t>
      </w:r>
      <w:r>
        <w:rPr>
          <w:rFonts w:ascii="宋体" w:hAnsi="宋体" w:hint="eastAsia"/>
          <w:bCs/>
          <w:color w:val="000000"/>
        </w:rPr>
        <w:t>日至2024年</w:t>
      </w:r>
      <w:r w:rsidRPr="00CD04F4">
        <w:rPr>
          <w:rFonts w:ascii="宋体" w:hAnsi="宋体" w:hint="eastAsia"/>
          <w:bCs/>
          <w:color w:val="000000"/>
          <w:u w:val="single"/>
        </w:rPr>
        <w:t>1</w:t>
      </w:r>
      <w:r>
        <w:rPr>
          <w:rFonts w:ascii="宋体" w:hAnsi="宋体" w:hint="eastAsia"/>
          <w:bCs/>
          <w:color w:val="000000"/>
        </w:rPr>
        <w:t>月</w:t>
      </w:r>
      <w:r w:rsidR="00CD04F4" w:rsidRPr="00CD04F4">
        <w:rPr>
          <w:rFonts w:ascii="宋体" w:hAnsi="宋体"/>
          <w:bCs/>
          <w:color w:val="000000"/>
          <w:u w:val="single"/>
        </w:rPr>
        <w:t>4</w:t>
      </w:r>
      <w:r>
        <w:rPr>
          <w:rFonts w:ascii="宋体" w:hAnsi="宋体" w:hint="eastAsia"/>
          <w:bCs/>
          <w:color w:val="000000"/>
        </w:rPr>
        <w:t>日</w:t>
      </w:r>
    </w:p>
    <w:p w14:paraId="2AACCEAB" w14:textId="71B4B998" w:rsidR="002620A1" w:rsidRDefault="00000000">
      <w:pPr>
        <w:pStyle w:val="ac"/>
        <w:spacing w:line="360" w:lineRule="auto"/>
        <w:ind w:leftChars="228" w:left="689" w:hangingChars="100" w:hanging="210"/>
        <w:rPr>
          <w:rFonts w:ascii="宋体" w:hAnsi="宋体"/>
          <w:bCs/>
          <w:color w:val="000000"/>
        </w:rPr>
      </w:pPr>
      <w:r>
        <w:rPr>
          <w:rFonts w:ascii="宋体" w:hAnsi="宋体" w:hint="eastAsia"/>
          <w:bCs/>
          <w:color w:val="000000"/>
        </w:rPr>
        <w:t>2、递交响应文件截止时间：2024年</w:t>
      </w:r>
      <w:r>
        <w:rPr>
          <w:rFonts w:ascii="宋体" w:hAnsi="宋体" w:hint="eastAsia"/>
          <w:bCs/>
          <w:color w:val="000000"/>
          <w:u w:val="single"/>
        </w:rPr>
        <w:t>1</w:t>
      </w:r>
      <w:r>
        <w:rPr>
          <w:rFonts w:ascii="宋体" w:hAnsi="宋体" w:hint="eastAsia"/>
          <w:bCs/>
          <w:color w:val="000000"/>
        </w:rPr>
        <w:t>月</w:t>
      </w:r>
      <w:r w:rsidR="00CD04F4" w:rsidRPr="00CD04F4">
        <w:rPr>
          <w:rFonts w:ascii="宋体" w:hAnsi="宋体"/>
          <w:bCs/>
          <w:color w:val="000000"/>
          <w:u w:val="single"/>
        </w:rPr>
        <w:t>4</w:t>
      </w:r>
      <w:r>
        <w:rPr>
          <w:rFonts w:ascii="宋体" w:hAnsi="宋体" w:hint="eastAsia"/>
          <w:bCs/>
          <w:color w:val="000000"/>
        </w:rPr>
        <w:t>日14:30（北京时间）</w:t>
      </w:r>
    </w:p>
    <w:p w14:paraId="42813463" w14:textId="77777777" w:rsidR="002620A1" w:rsidRDefault="00000000">
      <w:pPr>
        <w:pStyle w:val="ac"/>
        <w:spacing w:line="360" w:lineRule="auto"/>
        <w:ind w:leftChars="228" w:left="689" w:hangingChars="100" w:hanging="210"/>
        <w:rPr>
          <w:rFonts w:ascii="宋体" w:hAnsi="宋体"/>
          <w:bCs/>
          <w:color w:val="000000"/>
        </w:rPr>
      </w:pPr>
      <w:r>
        <w:rPr>
          <w:rFonts w:ascii="宋体" w:hAnsi="宋体" w:hint="eastAsia"/>
          <w:bCs/>
          <w:color w:val="000000"/>
        </w:rPr>
        <w:t>3、地点：广州市社会保险基金管理中心</w:t>
      </w:r>
    </w:p>
    <w:p w14:paraId="71C391A1" w14:textId="77777777" w:rsidR="002620A1" w:rsidRDefault="00000000">
      <w:pPr>
        <w:pStyle w:val="ac"/>
        <w:spacing w:line="360" w:lineRule="auto"/>
        <w:ind w:leftChars="228" w:left="689" w:hangingChars="100" w:hanging="210"/>
        <w:rPr>
          <w:rFonts w:ascii="宋体" w:hAnsi="宋体"/>
          <w:bCs/>
          <w:color w:val="000000"/>
        </w:rPr>
      </w:pPr>
      <w:r>
        <w:rPr>
          <w:rFonts w:ascii="宋体" w:hAnsi="宋体" w:hint="eastAsia"/>
          <w:bCs/>
          <w:color w:val="000000"/>
        </w:rPr>
        <w:t>4、地址：广州市越秀区小北路华</w:t>
      </w:r>
      <w:proofErr w:type="gramStart"/>
      <w:r>
        <w:rPr>
          <w:rFonts w:ascii="宋体" w:hAnsi="宋体" w:hint="eastAsia"/>
          <w:bCs/>
          <w:color w:val="000000"/>
        </w:rPr>
        <w:t>宇大厦</w:t>
      </w:r>
      <w:proofErr w:type="gramEnd"/>
      <w:r>
        <w:rPr>
          <w:rFonts w:ascii="宋体" w:hAnsi="宋体" w:hint="eastAsia"/>
          <w:bCs/>
          <w:color w:val="000000"/>
        </w:rPr>
        <w:t>8楼</w:t>
      </w:r>
    </w:p>
    <w:p w14:paraId="76B6BB41" w14:textId="77777777" w:rsidR="002620A1" w:rsidRDefault="00000000">
      <w:pPr>
        <w:pStyle w:val="ac"/>
        <w:spacing w:line="360" w:lineRule="auto"/>
        <w:ind w:leftChars="228" w:left="689" w:hangingChars="100" w:hanging="210"/>
        <w:rPr>
          <w:rFonts w:ascii="宋体" w:hAnsi="宋体"/>
          <w:bCs/>
          <w:color w:val="000000"/>
        </w:rPr>
      </w:pPr>
      <w:r>
        <w:rPr>
          <w:rFonts w:ascii="宋体" w:hAnsi="宋体" w:hint="eastAsia"/>
          <w:bCs/>
          <w:color w:val="000000"/>
        </w:rPr>
        <w:t>5、联系人及联系方法：孙小姐   020-83569200</w:t>
      </w:r>
    </w:p>
    <w:p w14:paraId="5B3AB0DC" w14:textId="77777777" w:rsidR="002620A1" w:rsidRDefault="00000000">
      <w:pPr>
        <w:spacing w:line="360" w:lineRule="auto"/>
        <w:ind w:firstLineChars="2450" w:firstLine="5880"/>
        <w:rPr>
          <w:rFonts w:ascii="宋体" w:hAnsi="宋体"/>
          <w:color w:val="000000"/>
          <w:sz w:val="24"/>
        </w:rPr>
      </w:pPr>
      <w:r>
        <w:rPr>
          <w:rFonts w:ascii="宋体" w:hAnsi="宋体" w:hint="eastAsia"/>
          <w:color w:val="000000"/>
          <w:sz w:val="24"/>
        </w:rPr>
        <w:t>广州市社会保险基金管理中心</w:t>
      </w:r>
    </w:p>
    <w:p w14:paraId="759FD8B0" w14:textId="77777777" w:rsidR="002620A1" w:rsidRDefault="00000000">
      <w:pPr>
        <w:spacing w:line="360" w:lineRule="auto"/>
        <w:ind w:firstLineChars="2600" w:firstLine="6240"/>
        <w:jc w:val="center"/>
        <w:rPr>
          <w:rFonts w:ascii="宋体" w:hAnsi="宋体"/>
          <w:color w:val="000000"/>
          <w:sz w:val="24"/>
        </w:rPr>
      </w:pPr>
      <w:r>
        <w:rPr>
          <w:rFonts w:ascii="宋体" w:hAnsi="宋体" w:hint="eastAsia"/>
          <w:color w:val="000000"/>
          <w:sz w:val="24"/>
        </w:rPr>
        <w:t>2023年</w:t>
      </w:r>
      <w:r>
        <w:rPr>
          <w:rFonts w:ascii="宋体" w:hAnsi="宋体" w:hint="eastAsia"/>
          <w:b/>
          <w:bCs/>
          <w:color w:val="000000"/>
          <w:sz w:val="24"/>
        </w:rPr>
        <w:t>12</w:t>
      </w:r>
      <w:r>
        <w:rPr>
          <w:rFonts w:ascii="宋体" w:hAnsi="宋体" w:hint="eastAsia"/>
          <w:color w:val="000000"/>
          <w:sz w:val="24"/>
        </w:rPr>
        <w:t>月27日</w:t>
      </w:r>
    </w:p>
    <w:p w14:paraId="1048BFF1" w14:textId="77777777" w:rsidR="002620A1" w:rsidRDefault="00000000">
      <w:pPr>
        <w:spacing w:line="360" w:lineRule="auto"/>
        <w:rPr>
          <w:rFonts w:ascii="宋体" w:hAnsi="宋体"/>
          <w:color w:val="000000"/>
          <w:sz w:val="28"/>
        </w:rPr>
      </w:pPr>
      <w:r>
        <w:rPr>
          <w:rFonts w:ascii="宋体" w:hAnsi="宋体"/>
          <w:color w:val="000000"/>
          <w:sz w:val="28"/>
        </w:rPr>
        <w:br w:type="page"/>
      </w:r>
    </w:p>
    <w:p w14:paraId="51F83885" w14:textId="77777777" w:rsidR="002620A1" w:rsidRDefault="002620A1">
      <w:pPr>
        <w:spacing w:line="360" w:lineRule="auto"/>
        <w:rPr>
          <w:rFonts w:ascii="宋体" w:hAnsi="宋体"/>
          <w:color w:val="000000"/>
          <w:sz w:val="28"/>
        </w:rPr>
      </w:pPr>
    </w:p>
    <w:p w14:paraId="3A9D3A75" w14:textId="77777777" w:rsidR="002620A1" w:rsidRDefault="002620A1">
      <w:pPr>
        <w:spacing w:line="360" w:lineRule="auto"/>
        <w:rPr>
          <w:rFonts w:ascii="宋体" w:hAnsi="宋体"/>
          <w:color w:val="000000"/>
          <w:sz w:val="28"/>
        </w:rPr>
      </w:pPr>
    </w:p>
    <w:p w14:paraId="3CD862CF" w14:textId="77777777" w:rsidR="002620A1" w:rsidRDefault="002620A1">
      <w:pPr>
        <w:spacing w:line="360" w:lineRule="auto"/>
        <w:rPr>
          <w:rFonts w:ascii="宋体" w:hAnsi="宋体"/>
          <w:color w:val="000000"/>
          <w:sz w:val="28"/>
        </w:rPr>
      </w:pPr>
    </w:p>
    <w:p w14:paraId="545383E7" w14:textId="77777777" w:rsidR="002620A1" w:rsidRDefault="002620A1">
      <w:pPr>
        <w:spacing w:line="360" w:lineRule="auto"/>
        <w:rPr>
          <w:rFonts w:ascii="宋体" w:hAnsi="宋体"/>
          <w:color w:val="000000"/>
          <w:sz w:val="28"/>
        </w:rPr>
      </w:pPr>
    </w:p>
    <w:p w14:paraId="22F8138E" w14:textId="77777777" w:rsidR="002620A1" w:rsidRDefault="002620A1">
      <w:pPr>
        <w:spacing w:line="360" w:lineRule="auto"/>
        <w:rPr>
          <w:rFonts w:ascii="宋体" w:hAnsi="宋体"/>
          <w:color w:val="000000"/>
          <w:sz w:val="28"/>
        </w:rPr>
      </w:pPr>
    </w:p>
    <w:p w14:paraId="2212F1E0" w14:textId="77777777" w:rsidR="002620A1" w:rsidRDefault="002620A1">
      <w:pPr>
        <w:spacing w:line="360" w:lineRule="auto"/>
        <w:rPr>
          <w:rFonts w:ascii="宋体" w:hAnsi="宋体"/>
          <w:color w:val="000000"/>
          <w:sz w:val="28"/>
        </w:rPr>
      </w:pPr>
    </w:p>
    <w:p w14:paraId="4BD5D632" w14:textId="77777777" w:rsidR="002620A1" w:rsidRDefault="002620A1">
      <w:pPr>
        <w:spacing w:line="360" w:lineRule="auto"/>
        <w:rPr>
          <w:rFonts w:ascii="宋体" w:hAnsi="宋体"/>
          <w:color w:val="000000"/>
          <w:sz w:val="28"/>
        </w:rPr>
      </w:pPr>
    </w:p>
    <w:p w14:paraId="6587225D" w14:textId="77777777" w:rsidR="002620A1" w:rsidRDefault="002620A1">
      <w:pPr>
        <w:spacing w:line="360" w:lineRule="auto"/>
        <w:rPr>
          <w:rFonts w:ascii="宋体" w:hAnsi="宋体"/>
          <w:color w:val="000000"/>
          <w:sz w:val="28"/>
        </w:rPr>
      </w:pPr>
    </w:p>
    <w:p w14:paraId="0C3E40B3" w14:textId="77777777" w:rsidR="002620A1" w:rsidRDefault="002620A1">
      <w:pPr>
        <w:spacing w:line="360" w:lineRule="auto"/>
        <w:rPr>
          <w:rFonts w:ascii="宋体" w:hAnsi="宋体"/>
          <w:color w:val="000000"/>
          <w:sz w:val="28"/>
        </w:rPr>
      </w:pPr>
    </w:p>
    <w:p w14:paraId="4B44D09E" w14:textId="77777777" w:rsidR="002620A1" w:rsidRDefault="00000000">
      <w:pPr>
        <w:pStyle w:val="1"/>
        <w:spacing w:before="0" w:after="0" w:line="360" w:lineRule="auto"/>
        <w:jc w:val="center"/>
        <w:rPr>
          <w:color w:val="000000"/>
        </w:rPr>
      </w:pPr>
      <w:bookmarkStart w:id="2" w:name="_Toc448100421"/>
      <w:bookmarkStart w:id="3" w:name="_Toc508028460"/>
      <w:r>
        <w:rPr>
          <w:rFonts w:hint="eastAsia"/>
          <w:color w:val="000000"/>
        </w:rPr>
        <w:t>第二章</w:t>
      </w:r>
      <w:r>
        <w:rPr>
          <w:rFonts w:hint="eastAsia"/>
          <w:color w:val="000000"/>
        </w:rPr>
        <w:t xml:space="preserve"> </w:t>
      </w:r>
      <w:r>
        <w:rPr>
          <w:rFonts w:hint="eastAsia"/>
          <w:color w:val="000000"/>
        </w:rPr>
        <w:t>响应供应商须知</w:t>
      </w:r>
      <w:bookmarkEnd w:id="2"/>
      <w:bookmarkEnd w:id="3"/>
    </w:p>
    <w:p w14:paraId="2A042314" w14:textId="77777777" w:rsidR="002620A1" w:rsidRDefault="00000000">
      <w:pPr>
        <w:spacing w:line="360" w:lineRule="auto"/>
        <w:jc w:val="center"/>
        <w:rPr>
          <w:rFonts w:ascii="宋体" w:hAnsi="宋体"/>
          <w:b/>
          <w:color w:val="000000"/>
          <w:sz w:val="32"/>
        </w:rPr>
      </w:pPr>
      <w:r>
        <w:rPr>
          <w:rFonts w:ascii="宋体" w:hAnsi="宋体"/>
          <w:bCs/>
          <w:color w:val="000000"/>
          <w:sz w:val="52"/>
        </w:rPr>
        <w:br w:type="page"/>
      </w:r>
      <w:r>
        <w:rPr>
          <w:rFonts w:ascii="宋体" w:hAnsi="宋体" w:hint="eastAsia"/>
          <w:b/>
          <w:color w:val="000000"/>
          <w:sz w:val="32"/>
        </w:rPr>
        <w:lastRenderedPageBreak/>
        <w:t>响应供应商须知</w:t>
      </w:r>
    </w:p>
    <w:p w14:paraId="7BC27C65" w14:textId="77777777" w:rsidR="002620A1" w:rsidRDefault="00000000">
      <w:pPr>
        <w:pStyle w:val="2"/>
        <w:spacing w:before="0" w:after="0" w:line="360" w:lineRule="auto"/>
        <w:jc w:val="both"/>
        <w:rPr>
          <w:rFonts w:ascii="宋体" w:eastAsia="宋体" w:hAnsi="宋体"/>
          <w:color w:val="000000"/>
          <w:sz w:val="28"/>
          <w:szCs w:val="28"/>
        </w:rPr>
      </w:pPr>
      <w:bookmarkStart w:id="4" w:name="_Toc508028461"/>
      <w:r>
        <w:rPr>
          <w:rFonts w:ascii="宋体" w:eastAsia="宋体" w:hAnsi="宋体" w:hint="eastAsia"/>
          <w:color w:val="000000"/>
          <w:sz w:val="28"/>
          <w:szCs w:val="28"/>
        </w:rPr>
        <w:t>1.</w:t>
      </w:r>
      <w:r>
        <w:rPr>
          <w:rFonts w:ascii="宋体" w:eastAsia="宋体" w:hAnsi="宋体" w:cs="宋体" w:hint="eastAsia"/>
          <w:color w:val="000000"/>
          <w:sz w:val="28"/>
          <w:szCs w:val="28"/>
        </w:rPr>
        <w:t>总体说明</w:t>
      </w:r>
      <w:bookmarkEnd w:id="4"/>
    </w:p>
    <w:p w14:paraId="6F2B2F7E"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t>1.1</w:t>
      </w:r>
      <w:r>
        <w:rPr>
          <w:rFonts w:ascii="宋体" w:eastAsia="宋体" w:hAnsi="宋体" w:hint="eastAsia"/>
          <w:color w:val="000000"/>
          <w:sz w:val="24"/>
        </w:rPr>
        <w:t>.</w:t>
      </w:r>
      <w:r>
        <w:rPr>
          <w:rFonts w:ascii="宋体" w:eastAsia="宋体" w:hAnsi="宋体" w:cs="宋体" w:hint="eastAsia"/>
          <w:color w:val="000000"/>
          <w:sz w:val="24"/>
        </w:rPr>
        <w:t>资金来源</w:t>
      </w:r>
    </w:p>
    <w:p w14:paraId="66C9D7E7" w14:textId="77777777" w:rsidR="002620A1" w:rsidRDefault="00000000">
      <w:pPr>
        <w:spacing w:line="360" w:lineRule="auto"/>
        <w:ind w:firstLineChars="200" w:firstLine="480"/>
        <w:rPr>
          <w:rFonts w:ascii="宋体" w:hAnsi="宋体"/>
          <w:color w:val="000000"/>
          <w:sz w:val="24"/>
        </w:rPr>
      </w:pPr>
      <w:r>
        <w:rPr>
          <w:rFonts w:ascii="宋体" w:hAnsi="宋体" w:hint="eastAsia"/>
          <w:color w:val="000000"/>
          <w:sz w:val="24"/>
        </w:rPr>
        <w:t>财政</w:t>
      </w:r>
      <w:r>
        <w:rPr>
          <w:rFonts w:ascii="宋体" w:hAnsi="宋体" w:hint="eastAsia"/>
          <w:bCs/>
          <w:color w:val="000000"/>
          <w:sz w:val="24"/>
        </w:rPr>
        <w:t>资金</w:t>
      </w:r>
      <w:r>
        <w:rPr>
          <w:rFonts w:ascii="宋体" w:hAnsi="宋体" w:hint="eastAsia"/>
          <w:color w:val="000000"/>
          <w:sz w:val="24"/>
        </w:rPr>
        <w:t>。</w:t>
      </w:r>
    </w:p>
    <w:p w14:paraId="686C9EBE"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2.适用范围</w:t>
      </w:r>
    </w:p>
    <w:p w14:paraId="2A12D975"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本询价文件仅适用于本询价采购中所述项目及相关服务。</w:t>
      </w:r>
    </w:p>
    <w:p w14:paraId="302D2FB4"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3.关于响应供应商</w:t>
      </w:r>
    </w:p>
    <w:p w14:paraId="508BC9D5"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1.3.1.具有询价响应邀请中所述资质的中华人民共和国的法人为合格的响应供应商。</w:t>
      </w:r>
    </w:p>
    <w:p w14:paraId="1DCAC81F"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1.3.2.响应供应商不得相互串通，不得排挤其他响应供应商的公平竞争，损害采购人或其他响应供应商的合法权益。</w:t>
      </w:r>
    </w:p>
    <w:p w14:paraId="076C1BA4"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4.关于报价费用</w:t>
      </w:r>
    </w:p>
    <w:p w14:paraId="596D15E7"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响应供应商应承担所有与其参加报价有关的全部费用。</w:t>
      </w:r>
    </w:p>
    <w:p w14:paraId="48EE2904"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1.5.定义</w:t>
      </w:r>
    </w:p>
    <w:p w14:paraId="73A86015"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1.5.1.“采购人”系指广州市社会保险基金管理中心。</w:t>
      </w:r>
    </w:p>
    <w:p w14:paraId="1D7AF978"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1.5.2.“业主/用户”系指广州市社会保险基金管理中心。</w:t>
      </w:r>
    </w:p>
    <w:p w14:paraId="11C1438B"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1.5.3.“响应供应商”系指向采购代理机构提交合格响应文件的响应供应商。</w:t>
      </w:r>
    </w:p>
    <w:p w14:paraId="3E48E1E5"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1.5.4.“甲方”系指采购人，合同一方当事人。</w:t>
      </w:r>
    </w:p>
    <w:p w14:paraId="0D0EE317"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1.5.5.“乙方”系指成交人，合同一方当事人。</w:t>
      </w:r>
    </w:p>
    <w:p w14:paraId="0F2A951E"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1.5.6.“服务”系指询价文件规定供方须承担的有关保修服务。</w:t>
      </w:r>
    </w:p>
    <w:p w14:paraId="6FA7565E"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1.6.合格的材料和服务</w:t>
      </w:r>
    </w:p>
    <w:p w14:paraId="01A95661"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1.6.1.响应供应商提供的所有材料及服务，其来源地均应为中华人民共和国或与中华人民共和国有官方贸易关系的国家或地区。</w:t>
      </w:r>
    </w:p>
    <w:p w14:paraId="58636F06"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1.6.2.采购人将拒绝接受不合格的材料和服务。</w:t>
      </w:r>
    </w:p>
    <w:p w14:paraId="79A72453" w14:textId="77777777" w:rsidR="002620A1" w:rsidRDefault="00000000">
      <w:pPr>
        <w:pStyle w:val="2"/>
        <w:spacing w:before="0" w:after="0" w:line="360" w:lineRule="auto"/>
        <w:jc w:val="both"/>
        <w:rPr>
          <w:rFonts w:ascii="宋体" w:eastAsia="宋体" w:hAnsi="宋体"/>
          <w:color w:val="000000"/>
          <w:sz w:val="28"/>
          <w:szCs w:val="28"/>
        </w:rPr>
      </w:pPr>
      <w:bookmarkStart w:id="5" w:name="_Toc508028462"/>
      <w:r>
        <w:rPr>
          <w:rFonts w:ascii="宋体" w:eastAsia="宋体" w:hAnsi="宋体"/>
          <w:color w:val="000000"/>
          <w:sz w:val="28"/>
          <w:szCs w:val="28"/>
        </w:rPr>
        <w:t>2</w:t>
      </w:r>
      <w:r>
        <w:rPr>
          <w:rFonts w:ascii="宋体" w:eastAsia="宋体" w:hAnsi="宋体" w:hint="eastAsia"/>
          <w:color w:val="000000"/>
          <w:sz w:val="28"/>
          <w:szCs w:val="28"/>
        </w:rPr>
        <w:t>.询价文件</w:t>
      </w:r>
      <w:bookmarkEnd w:id="5"/>
    </w:p>
    <w:p w14:paraId="1C298615"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t>2.1</w:t>
      </w:r>
      <w:r>
        <w:rPr>
          <w:rFonts w:ascii="宋体" w:eastAsia="宋体" w:hAnsi="宋体" w:hint="eastAsia"/>
          <w:color w:val="000000"/>
          <w:sz w:val="24"/>
        </w:rPr>
        <w:t>.询价文件的组成</w:t>
      </w:r>
    </w:p>
    <w:p w14:paraId="000985E9"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（1） 询价邀请</w:t>
      </w:r>
    </w:p>
    <w:p w14:paraId="0862EA8E"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（2） 响应供应商须知</w:t>
      </w:r>
    </w:p>
    <w:p w14:paraId="55CCF1D3"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（3） 用户需求书</w:t>
      </w:r>
    </w:p>
    <w:p w14:paraId="3266018A"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（4） 合同（样本）</w:t>
      </w:r>
    </w:p>
    <w:p w14:paraId="0E55E340"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（5） 附件</w:t>
      </w:r>
    </w:p>
    <w:p w14:paraId="0FFBD91B" w14:textId="77777777" w:rsidR="002620A1" w:rsidRDefault="00000000">
      <w:pPr>
        <w:pStyle w:val="3"/>
        <w:spacing w:line="360" w:lineRule="auto"/>
        <w:rPr>
          <w:rFonts w:ascii="宋体" w:eastAsia="宋体" w:hAnsi="宋体"/>
          <w:color w:val="000000"/>
          <w:sz w:val="24"/>
        </w:rPr>
      </w:pPr>
      <w:bookmarkStart w:id="6" w:name="_Toc63743333"/>
      <w:bookmarkStart w:id="7" w:name="_Toc64037478"/>
      <w:bookmarkStart w:id="8" w:name="_Toc67113064"/>
      <w:r>
        <w:rPr>
          <w:rFonts w:ascii="宋体" w:eastAsia="宋体" w:hAnsi="宋体" w:hint="eastAsia"/>
          <w:color w:val="000000"/>
          <w:sz w:val="24"/>
        </w:rPr>
        <w:lastRenderedPageBreak/>
        <w:t>2</w:t>
      </w:r>
      <w:r>
        <w:rPr>
          <w:rFonts w:ascii="宋体" w:eastAsia="宋体" w:hAnsi="宋体"/>
          <w:color w:val="000000"/>
          <w:sz w:val="24"/>
        </w:rPr>
        <w:t>.2</w:t>
      </w:r>
      <w:r>
        <w:rPr>
          <w:rFonts w:ascii="宋体" w:eastAsia="宋体" w:hAnsi="宋体" w:hint="eastAsia"/>
          <w:color w:val="000000"/>
          <w:sz w:val="24"/>
        </w:rPr>
        <w:t>.询价文件的澄清</w:t>
      </w:r>
      <w:bookmarkEnd w:id="6"/>
      <w:bookmarkEnd w:id="7"/>
      <w:bookmarkEnd w:id="8"/>
      <w:r>
        <w:rPr>
          <w:rFonts w:ascii="宋体" w:eastAsia="宋体" w:hAnsi="宋体" w:hint="eastAsia"/>
          <w:color w:val="000000"/>
          <w:sz w:val="24"/>
        </w:rPr>
        <w:t>和修改</w:t>
      </w:r>
    </w:p>
    <w:p w14:paraId="4BC4A5E4"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2</w:t>
      </w:r>
      <w:r>
        <w:rPr>
          <w:rFonts w:ascii="宋体" w:hAnsi="宋体"/>
          <w:color w:val="000000"/>
          <w:sz w:val="24"/>
        </w:rPr>
        <w:t>.</w:t>
      </w:r>
      <w:r>
        <w:rPr>
          <w:rFonts w:ascii="宋体" w:hAnsi="宋体" w:hint="eastAsia"/>
          <w:color w:val="000000"/>
          <w:sz w:val="24"/>
        </w:rPr>
        <w:t>1.采购人可以用补充通知的方式对询价文件进行补充和修改。对询价文件的补充或修正，将以信函、传真、E-Mail等形式通知所有响应供应商。</w:t>
      </w:r>
    </w:p>
    <w:p w14:paraId="521D07CD"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2</w:t>
      </w:r>
      <w:r>
        <w:rPr>
          <w:rFonts w:ascii="宋体" w:hAnsi="宋体"/>
          <w:color w:val="000000"/>
          <w:sz w:val="24"/>
        </w:rPr>
        <w:t>.2</w:t>
      </w:r>
      <w:r>
        <w:rPr>
          <w:rFonts w:ascii="宋体" w:hAnsi="宋体" w:hint="eastAsia"/>
          <w:color w:val="000000"/>
          <w:sz w:val="24"/>
        </w:rPr>
        <w:t>.所颁发的补充通知将于报价截止期前发往所有响应供应商。该补充通知应作为询价文件的一部分。响应供应商在收到该通知后应在响应文件中予以确认。</w:t>
      </w:r>
    </w:p>
    <w:p w14:paraId="3EC1137F"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2</w:t>
      </w:r>
      <w:r>
        <w:rPr>
          <w:rFonts w:ascii="宋体" w:hAnsi="宋体"/>
          <w:color w:val="000000"/>
          <w:sz w:val="24"/>
        </w:rPr>
        <w:t>.3</w:t>
      </w:r>
      <w:r>
        <w:rPr>
          <w:rFonts w:ascii="宋体" w:hAnsi="宋体" w:hint="eastAsia"/>
          <w:color w:val="000000"/>
          <w:sz w:val="24"/>
        </w:rPr>
        <w:t>.考虑到补充通知的影响，采购人可决定延长报价截止期。</w:t>
      </w:r>
    </w:p>
    <w:p w14:paraId="1015C8AE" w14:textId="77777777" w:rsidR="002620A1" w:rsidRDefault="00000000">
      <w:pPr>
        <w:pStyle w:val="2"/>
        <w:spacing w:before="0" w:after="0" w:line="360" w:lineRule="auto"/>
        <w:jc w:val="both"/>
        <w:rPr>
          <w:rFonts w:ascii="宋体" w:eastAsia="宋体" w:hAnsi="宋体"/>
          <w:color w:val="000000"/>
          <w:sz w:val="28"/>
          <w:szCs w:val="28"/>
        </w:rPr>
      </w:pPr>
      <w:bookmarkStart w:id="9" w:name="_Toc508028463"/>
      <w:r>
        <w:rPr>
          <w:rFonts w:ascii="宋体" w:eastAsia="宋体" w:hAnsi="宋体" w:hint="eastAsia"/>
          <w:color w:val="000000"/>
          <w:sz w:val="28"/>
          <w:szCs w:val="28"/>
        </w:rPr>
        <w:t>3.报价总则</w:t>
      </w:r>
      <w:bookmarkEnd w:id="9"/>
    </w:p>
    <w:p w14:paraId="2EC07103"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3.1.响应文件的编写</w:t>
      </w:r>
    </w:p>
    <w:p w14:paraId="27BC439A"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3.1.1.响应供应商应仔细阅读询价文件所有内容，并按询价文件要求提供响应文件，并保证所提供的全部资料的真实性、准确性，以使其响应文件对询价文件</w:t>
      </w:r>
      <w:proofErr w:type="gramStart"/>
      <w:r>
        <w:rPr>
          <w:rFonts w:ascii="宋体" w:hAnsi="宋体" w:hint="eastAsia"/>
          <w:color w:val="000000"/>
          <w:sz w:val="24"/>
        </w:rPr>
        <w:t>作出</w:t>
      </w:r>
      <w:proofErr w:type="gramEnd"/>
      <w:r>
        <w:rPr>
          <w:rFonts w:ascii="宋体" w:hAnsi="宋体" w:hint="eastAsia"/>
          <w:color w:val="000000"/>
          <w:sz w:val="24"/>
        </w:rPr>
        <w:t>实质性响应。否则，其报价有可能被拒绝。</w:t>
      </w:r>
    </w:p>
    <w:p w14:paraId="7C7A37AB"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3.1.2.语言和计量单位：响应文件和来往函件应用简体中文书写，计量单位应使用国际标准单位；响应供应商提供的支持文件、技术资料和印刷的文献可以用其它语言，但相应内容应附有中文翻译本（经公证处公证），以中文为准。</w:t>
      </w:r>
    </w:p>
    <w:p w14:paraId="77B69B52"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3.1.3.响应供应商应用人民币报价。响应文件中的大写金额和小写金额不一致的，以大写金额为准；总价金额与单价金额和数量乘积不一致的，以单价金额和数量乘积为准，但单价金额小数点有明显错误的除外；对不同文字文本响应文件的解释发生异议的，以中文文本为准。</w:t>
      </w:r>
    </w:p>
    <w:p w14:paraId="337190E6" w14:textId="77777777" w:rsidR="002620A1" w:rsidRDefault="00000000">
      <w:pPr>
        <w:pStyle w:val="3"/>
        <w:spacing w:line="360" w:lineRule="auto"/>
        <w:rPr>
          <w:rFonts w:ascii="宋体" w:eastAsia="宋体" w:hAnsi="宋体"/>
          <w:color w:val="000000"/>
          <w:sz w:val="24"/>
        </w:rPr>
      </w:pPr>
      <w:r>
        <w:rPr>
          <w:rFonts w:ascii="宋体" w:eastAsia="宋体" w:hAnsi="宋体"/>
          <w:color w:val="000000"/>
          <w:sz w:val="24"/>
        </w:rPr>
        <w:pict w14:anchorId="71FD416F">
          <v:line id="直线 2" o:spid="_x0000_s2053" style="position:absolute;left:0;text-align:left;z-index:251662336;mso-width-relative:page;mso-height-relative:page" from="45pt,23.4pt" to="45.05pt,23.4pt" o:allowincell="f"/>
        </w:pict>
      </w:r>
      <w:r>
        <w:rPr>
          <w:rFonts w:ascii="宋体" w:eastAsia="宋体" w:hAnsi="宋体" w:hint="eastAsia"/>
          <w:color w:val="000000"/>
          <w:sz w:val="24"/>
        </w:rPr>
        <w:t>3</w:t>
      </w:r>
      <w:r>
        <w:rPr>
          <w:rFonts w:ascii="宋体" w:eastAsia="宋体" w:hAnsi="宋体"/>
          <w:color w:val="000000"/>
          <w:sz w:val="24"/>
        </w:rPr>
        <w:t>.2</w:t>
      </w:r>
      <w:r>
        <w:rPr>
          <w:rFonts w:ascii="宋体" w:eastAsia="宋体" w:hAnsi="宋体" w:hint="eastAsia"/>
          <w:color w:val="000000"/>
          <w:sz w:val="24"/>
        </w:rPr>
        <w:t>.响应文件的组成</w:t>
      </w:r>
    </w:p>
    <w:p w14:paraId="26D0A7FD"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（1） 报价函；</w:t>
      </w:r>
    </w:p>
    <w:p w14:paraId="2DC965FC"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（2） 关于资格的声明函；</w:t>
      </w:r>
    </w:p>
    <w:p w14:paraId="225A3C8E"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（3） 报价一览表；</w:t>
      </w:r>
    </w:p>
    <w:p w14:paraId="7AD1DC6A"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（4） 技术条款响应表；</w:t>
      </w:r>
    </w:p>
    <w:p w14:paraId="6001BDA0"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（5） 拟派本项目负责人及人员情况一览表；</w:t>
      </w:r>
    </w:p>
    <w:p w14:paraId="3DD48B5A"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（6） 商务条款响应一览表；</w:t>
      </w:r>
    </w:p>
    <w:p w14:paraId="1DF2C893"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（7） 法定代表人证明书；</w:t>
      </w:r>
    </w:p>
    <w:p w14:paraId="060570D2"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（8） 法定代表人授权委托书；</w:t>
      </w:r>
    </w:p>
    <w:p w14:paraId="19C5CB5C"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（9） 资格文件。</w:t>
      </w:r>
    </w:p>
    <w:p w14:paraId="54173C32"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（10）其它重要事项说明及承诺</w:t>
      </w:r>
    </w:p>
    <w:p w14:paraId="1A6D37B6"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lastRenderedPageBreak/>
        <w:t>3.3.报价</w:t>
      </w:r>
    </w:p>
    <w:p w14:paraId="6AFF0A05"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3.3.1.全部响应文件应一式四份，正本</w:t>
      </w:r>
      <w:r>
        <w:rPr>
          <w:rFonts w:ascii="宋体" w:hAnsi="宋体"/>
          <w:color w:val="000000"/>
          <w:sz w:val="24"/>
        </w:rPr>
        <w:t>1</w:t>
      </w:r>
      <w:r>
        <w:rPr>
          <w:rFonts w:ascii="宋体" w:hAnsi="宋体" w:hint="eastAsia"/>
          <w:color w:val="000000"/>
          <w:sz w:val="24"/>
        </w:rPr>
        <w:t>份（内装响应文件纸质1份，响应文件电子文档1份，U盘或光盘介质，WORD或EXCEL格式，不留密码，无病毒，不压缩），副本3份，并注明“正本”和“副本”。如果正本与副本不符，应以正本为准。响应文件应由响应供应商的合法授权代表正式签署，任何更改（如有</w:t>
      </w:r>
      <w:r>
        <w:rPr>
          <w:rFonts w:ascii="宋体" w:hAnsi="宋体"/>
          <w:color w:val="000000"/>
          <w:sz w:val="24"/>
        </w:rPr>
        <w:t>）</w:t>
      </w:r>
      <w:r>
        <w:rPr>
          <w:rFonts w:ascii="宋体" w:hAnsi="宋体" w:hint="eastAsia"/>
          <w:color w:val="000000"/>
          <w:sz w:val="24"/>
        </w:rPr>
        <w:t>应由</w:t>
      </w:r>
      <w:proofErr w:type="gramStart"/>
      <w:r>
        <w:rPr>
          <w:rFonts w:ascii="宋体" w:hAnsi="宋体" w:hint="eastAsia"/>
          <w:color w:val="000000"/>
          <w:sz w:val="24"/>
        </w:rPr>
        <w:t>原签署</w:t>
      </w:r>
      <w:proofErr w:type="gramEnd"/>
      <w:r>
        <w:rPr>
          <w:rFonts w:ascii="宋体" w:hAnsi="宋体" w:hint="eastAsia"/>
          <w:color w:val="000000"/>
          <w:sz w:val="24"/>
        </w:rPr>
        <w:t>人签字。所有不完整的报价将被拒绝。</w:t>
      </w:r>
    </w:p>
    <w:p w14:paraId="553057E7" w14:textId="77777777" w:rsidR="002620A1" w:rsidRDefault="00000000">
      <w:pPr>
        <w:spacing w:line="360" w:lineRule="auto"/>
        <w:ind w:left="720" w:hangingChars="300" w:hanging="720"/>
        <w:rPr>
          <w:rFonts w:ascii="宋体" w:hAnsi="宋体"/>
          <w:color w:val="000000"/>
          <w:sz w:val="24"/>
        </w:rPr>
      </w:pPr>
      <w:r>
        <w:rPr>
          <w:rFonts w:ascii="宋体" w:hAnsi="宋体"/>
          <w:color w:val="000000"/>
          <w:sz w:val="24"/>
        </w:rPr>
        <w:t>3.</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2.所有响应文件应在递交响应文件截止时间前送达评审地点，并交予采购人专责人员，任何迟于这个时间的报价将被拒绝。</w:t>
      </w:r>
    </w:p>
    <w:p w14:paraId="3AA91CF3"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3.3.3.所有响应文件必须封入密封完好的信封或包装，封口加盖报价单位公章。询价文件的正本和副本应分别封装，并在每一信封或包装封面上写明：</w:t>
      </w:r>
    </w:p>
    <w:p w14:paraId="04C85C90"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收件人名称：广州市社会保险基金管理中心</w:t>
      </w:r>
    </w:p>
    <w:p w14:paraId="1593C254"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项目编号：</w:t>
      </w:r>
    </w:p>
    <w:p w14:paraId="6092C4F7"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项目名称：广州市社会保险基金管理中心2024年度宣传短信项目</w:t>
      </w:r>
    </w:p>
    <w:p w14:paraId="799B1743"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响应供应商名称：</w:t>
      </w:r>
    </w:p>
    <w:p w14:paraId="4DD855E2"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响应供应商地址：</w:t>
      </w:r>
    </w:p>
    <w:p w14:paraId="7F639258"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联 系 人：</w:t>
      </w:r>
    </w:p>
    <w:p w14:paraId="29F2329B"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联系电话：</w:t>
      </w:r>
    </w:p>
    <w:p w14:paraId="4B8C28DE"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3.3.4.采购人对不可抗力事件造成的响应文件的损坏、丢失不承担任何责任。</w:t>
      </w:r>
    </w:p>
    <w:p w14:paraId="5B08AE34" w14:textId="77777777" w:rsidR="002620A1" w:rsidRDefault="00000000">
      <w:pPr>
        <w:spacing w:line="360" w:lineRule="auto"/>
        <w:ind w:left="720" w:hangingChars="300" w:hanging="720"/>
        <w:rPr>
          <w:rFonts w:ascii="宋体" w:hAnsi="宋体"/>
          <w:color w:val="000000"/>
          <w:sz w:val="24"/>
        </w:rPr>
      </w:pPr>
      <w:r>
        <w:rPr>
          <w:rFonts w:ascii="宋体" w:hAnsi="宋体"/>
          <w:color w:val="000000"/>
          <w:sz w:val="24"/>
        </w:rPr>
        <w:t>3.</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5.采购人不接受电报、电话、电传、传真报价。</w:t>
      </w:r>
    </w:p>
    <w:p w14:paraId="770FEDC2"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3.4.报价有效期</w:t>
      </w:r>
    </w:p>
    <w:p w14:paraId="392128C2"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从递交响应文件截止之日起，报价有效期为90天。在特殊情况下，采购人可于报价有效期满之前要求响应供应商同意延长有效期，要求与答复均应以书面形式。</w:t>
      </w:r>
    </w:p>
    <w:p w14:paraId="482568ED"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w:t>
      </w:r>
      <w:r>
        <w:rPr>
          <w:rFonts w:ascii="宋体" w:eastAsia="宋体" w:hAnsi="宋体" w:hint="eastAsia"/>
          <w:color w:val="000000"/>
          <w:sz w:val="24"/>
        </w:rPr>
        <w:t>5.响应文件的修改和撤回</w:t>
      </w:r>
    </w:p>
    <w:p w14:paraId="5E372CC1"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3.5.1.响应供应商在递交响应文件截止时间前，可以以书面通知的形式向采购人修改或撤回其响应文件。</w:t>
      </w:r>
    </w:p>
    <w:p w14:paraId="05BCCE18"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3.5.2.在报价截止时间后，响应供应商不得对其响应文件作任何修改。从报价截止时间至报价有效期满之前，响应供应商不得撤销其报价。</w:t>
      </w:r>
    </w:p>
    <w:p w14:paraId="373B2A5D"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3.6.开封及评审</w:t>
      </w:r>
    </w:p>
    <w:p w14:paraId="73D4FBBD" w14:textId="77777777" w:rsidR="002620A1" w:rsidRDefault="00000000">
      <w:pPr>
        <w:spacing w:line="360" w:lineRule="auto"/>
        <w:ind w:left="720" w:hangingChars="300" w:hanging="720"/>
        <w:rPr>
          <w:rFonts w:ascii="宋体" w:hAnsi="宋体"/>
          <w:color w:val="000000"/>
          <w:sz w:val="24"/>
        </w:rPr>
      </w:pPr>
      <w:r>
        <w:rPr>
          <w:rFonts w:ascii="宋体" w:hAnsi="宋体"/>
          <w:color w:val="000000"/>
          <w:sz w:val="24"/>
        </w:rPr>
        <w:t>3.</w:t>
      </w:r>
      <w:r>
        <w:rPr>
          <w:rFonts w:ascii="宋体" w:hAnsi="宋体" w:hint="eastAsia"/>
          <w:color w:val="000000"/>
          <w:sz w:val="24"/>
        </w:rPr>
        <w:t>6</w:t>
      </w:r>
      <w:r>
        <w:rPr>
          <w:rFonts w:ascii="宋体" w:hAnsi="宋体"/>
          <w:color w:val="000000"/>
          <w:sz w:val="24"/>
        </w:rPr>
        <w:t>.1</w:t>
      </w:r>
      <w:r>
        <w:rPr>
          <w:rFonts w:ascii="宋体" w:hAnsi="宋体" w:hint="eastAsia"/>
          <w:color w:val="000000"/>
          <w:sz w:val="24"/>
        </w:rPr>
        <w:t>.开封在询价文件确定的递交响应文件截止时间的同一时间公开进行，开封地点为询价文件预先确定的地点。</w:t>
      </w:r>
    </w:p>
    <w:p w14:paraId="4CCA6637" w14:textId="77777777" w:rsidR="002620A1" w:rsidRDefault="00000000">
      <w:pPr>
        <w:spacing w:line="360" w:lineRule="auto"/>
        <w:ind w:left="720" w:hangingChars="300" w:hanging="720"/>
        <w:rPr>
          <w:rFonts w:ascii="宋体" w:hAnsi="宋体"/>
          <w:color w:val="000000"/>
          <w:sz w:val="24"/>
        </w:rPr>
      </w:pPr>
      <w:r>
        <w:rPr>
          <w:rFonts w:ascii="宋体" w:hAnsi="宋体"/>
          <w:color w:val="000000"/>
          <w:sz w:val="24"/>
        </w:rPr>
        <w:t>3.</w:t>
      </w:r>
      <w:r>
        <w:rPr>
          <w:rFonts w:ascii="宋体" w:hAnsi="宋体" w:hint="eastAsia"/>
          <w:color w:val="000000"/>
          <w:sz w:val="24"/>
        </w:rPr>
        <w:t>6</w:t>
      </w:r>
      <w:r>
        <w:rPr>
          <w:rFonts w:ascii="宋体" w:hAnsi="宋体"/>
          <w:color w:val="000000"/>
          <w:sz w:val="24"/>
        </w:rPr>
        <w:t>.2</w:t>
      </w:r>
      <w:r>
        <w:rPr>
          <w:rFonts w:ascii="宋体" w:hAnsi="宋体" w:hint="eastAsia"/>
          <w:color w:val="000000"/>
          <w:sz w:val="24"/>
        </w:rPr>
        <w:t>.开封由广州市社会保险基金管理中心该项目评标小组进行。</w:t>
      </w:r>
    </w:p>
    <w:p w14:paraId="0BC01CD5" w14:textId="77777777" w:rsidR="002620A1" w:rsidRDefault="00000000">
      <w:pPr>
        <w:spacing w:line="360" w:lineRule="auto"/>
        <w:ind w:left="720" w:hangingChars="300" w:hanging="72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3.开封时，由评标小组检查响应文件的密封情况。经确认无误后，由评标小组成员当众拆封。</w:t>
      </w:r>
    </w:p>
    <w:p w14:paraId="641ECA7A"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3.6.4.评标小组为三人，由广州市社会保险基金管理中心办公室按规则选取。</w:t>
      </w:r>
    </w:p>
    <w:p w14:paraId="0C4AA5E1"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3.6.5.报价审查：审查响应文件是否对询价文件</w:t>
      </w:r>
      <w:proofErr w:type="gramStart"/>
      <w:r>
        <w:rPr>
          <w:rFonts w:ascii="宋体" w:hAnsi="宋体" w:hint="eastAsia"/>
          <w:color w:val="000000"/>
          <w:sz w:val="24"/>
        </w:rPr>
        <w:t>作出</w:t>
      </w:r>
      <w:proofErr w:type="gramEnd"/>
      <w:r>
        <w:rPr>
          <w:rFonts w:ascii="宋体" w:hAnsi="宋体" w:hint="eastAsia"/>
          <w:color w:val="000000"/>
          <w:sz w:val="24"/>
        </w:rPr>
        <w:t>实质性的响应。对未</w:t>
      </w:r>
      <w:proofErr w:type="gramStart"/>
      <w:r>
        <w:rPr>
          <w:rFonts w:ascii="宋体" w:hAnsi="宋体" w:hint="eastAsia"/>
          <w:color w:val="000000"/>
          <w:sz w:val="24"/>
        </w:rPr>
        <w:t>作出</w:t>
      </w:r>
      <w:proofErr w:type="gramEnd"/>
      <w:r>
        <w:rPr>
          <w:rFonts w:ascii="宋体" w:hAnsi="宋体" w:hint="eastAsia"/>
          <w:color w:val="000000"/>
          <w:sz w:val="24"/>
        </w:rPr>
        <w:t>实质性响应的供应商应实行当场告知，由评标小组或采购人代表将集体意见电话及时告知该供应商，以让其核证、澄清事实。</w:t>
      </w:r>
    </w:p>
    <w:p w14:paraId="26CA705F" w14:textId="77777777" w:rsidR="002620A1" w:rsidRDefault="00000000">
      <w:pPr>
        <w:spacing w:line="360" w:lineRule="auto"/>
        <w:ind w:left="720" w:hangingChars="300" w:hanging="720"/>
        <w:rPr>
          <w:rFonts w:ascii="宋体" w:hAnsi="宋体"/>
          <w:color w:val="000000"/>
          <w:sz w:val="24"/>
        </w:rPr>
      </w:pPr>
      <w:r>
        <w:rPr>
          <w:rFonts w:ascii="宋体" w:hAnsi="宋体" w:hint="eastAsia"/>
          <w:color w:val="000000"/>
          <w:sz w:val="24"/>
        </w:rPr>
        <w:t>3.6.6.评标小组进行综合评议。对质量、服务均能满足询价文件规定最低要求的</w:t>
      </w:r>
      <w:proofErr w:type="gramStart"/>
      <w:r>
        <w:rPr>
          <w:rFonts w:ascii="宋体" w:hAnsi="宋体" w:hint="eastAsia"/>
          <w:color w:val="000000"/>
          <w:sz w:val="24"/>
        </w:rPr>
        <w:t>供应商归列为</w:t>
      </w:r>
      <w:proofErr w:type="gramEnd"/>
      <w:r>
        <w:rPr>
          <w:rFonts w:ascii="宋体" w:hAnsi="宋体" w:hint="eastAsia"/>
          <w:color w:val="000000"/>
          <w:sz w:val="24"/>
        </w:rPr>
        <w:t>推荐成交的候选对象，如两个或以上供应商报价相等且为最低，则由评标小组进行综合评议（包括但不限于候选供应商的资质、质量、服务、价格等）确定成交候选供应商排序。</w:t>
      </w:r>
    </w:p>
    <w:p w14:paraId="3F45B8DD" w14:textId="77777777" w:rsidR="002620A1" w:rsidRDefault="00000000">
      <w:pPr>
        <w:pStyle w:val="3"/>
        <w:spacing w:line="360" w:lineRule="auto"/>
        <w:rPr>
          <w:rFonts w:ascii="宋体" w:eastAsia="宋体" w:hAnsi="宋体"/>
          <w:color w:val="000000"/>
          <w:sz w:val="24"/>
        </w:rPr>
      </w:pPr>
      <w:r>
        <w:rPr>
          <w:rFonts w:ascii="宋体" w:eastAsia="宋体" w:hAnsi="宋体" w:hint="eastAsia"/>
          <w:color w:val="000000"/>
          <w:sz w:val="24"/>
        </w:rPr>
        <w:t>3.7.授予合同</w:t>
      </w:r>
    </w:p>
    <w:p w14:paraId="70D1D3A5"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评标小组填写竞价情况表报采购人审批。审批通过后将对</w:t>
      </w:r>
      <w:proofErr w:type="gramStart"/>
      <w:r>
        <w:rPr>
          <w:rFonts w:ascii="宋体" w:hAnsi="宋体" w:hint="eastAsia"/>
          <w:bCs/>
          <w:color w:val="000000"/>
          <w:sz w:val="24"/>
        </w:rPr>
        <w:t>预成交人</w:t>
      </w:r>
      <w:proofErr w:type="gramEnd"/>
      <w:r>
        <w:rPr>
          <w:rFonts w:ascii="宋体" w:hAnsi="宋体" w:hint="eastAsia"/>
          <w:bCs/>
          <w:color w:val="000000"/>
          <w:sz w:val="24"/>
        </w:rPr>
        <w:t>进行最终澄清及对响应供应商的资格和履约能力进行再次审查，形成最终合同的基础文件。如在最终澄清过程中，发现</w:t>
      </w:r>
      <w:proofErr w:type="gramStart"/>
      <w:r>
        <w:rPr>
          <w:rFonts w:ascii="宋体" w:hAnsi="宋体" w:hint="eastAsia"/>
          <w:bCs/>
          <w:color w:val="000000"/>
          <w:sz w:val="24"/>
        </w:rPr>
        <w:t>预成交人</w:t>
      </w:r>
      <w:proofErr w:type="gramEnd"/>
      <w:r>
        <w:rPr>
          <w:rFonts w:ascii="宋体" w:hAnsi="宋体" w:hint="eastAsia"/>
          <w:bCs/>
          <w:color w:val="000000"/>
          <w:sz w:val="24"/>
        </w:rPr>
        <w:t>存在重大问题造成其履约能力不能满足要求的，取消其成交资格，并视其实际情况，保留追究其法律责任的权利。</w:t>
      </w:r>
    </w:p>
    <w:p w14:paraId="3CB14738"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最终澄清完成后，</w:t>
      </w:r>
      <w:r>
        <w:rPr>
          <w:rFonts w:ascii="宋体" w:hAnsi="宋体" w:hint="eastAsia"/>
          <w:color w:val="000000"/>
          <w:sz w:val="24"/>
        </w:rPr>
        <w:t>采购人依照候选供应商的报价顺序，以有效报价最低者确定为成交供应商，</w:t>
      </w:r>
      <w:r>
        <w:rPr>
          <w:rFonts w:ascii="宋体" w:hAnsi="宋体" w:hint="eastAsia"/>
          <w:bCs/>
          <w:color w:val="000000"/>
          <w:sz w:val="24"/>
        </w:rPr>
        <w:t>由采购人发出成交通知书。同时将成交结果通知所有未成交的响应供应商，但毋须说明理由。成交人应依时与采购人签订合同（自收受成交通知书之日起10日内）。</w:t>
      </w:r>
    </w:p>
    <w:p w14:paraId="780606EF" w14:textId="77777777" w:rsidR="002620A1" w:rsidRDefault="00000000">
      <w:pPr>
        <w:pStyle w:val="2"/>
        <w:spacing w:before="0" w:after="0" w:line="360" w:lineRule="auto"/>
        <w:jc w:val="both"/>
        <w:rPr>
          <w:rFonts w:ascii="宋体" w:eastAsia="宋体" w:hAnsi="宋体"/>
          <w:color w:val="000000"/>
          <w:sz w:val="28"/>
          <w:szCs w:val="28"/>
        </w:rPr>
      </w:pPr>
      <w:bookmarkStart w:id="10" w:name="_Toc508028464"/>
      <w:r>
        <w:rPr>
          <w:rFonts w:ascii="宋体" w:eastAsia="宋体" w:hAnsi="宋体" w:hint="eastAsia"/>
          <w:color w:val="000000"/>
          <w:sz w:val="28"/>
          <w:szCs w:val="28"/>
        </w:rPr>
        <w:t>4.签约</w:t>
      </w:r>
      <w:bookmarkEnd w:id="10"/>
    </w:p>
    <w:p w14:paraId="1A44E5A1"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成交人应按成交通知书指定的时间和地点与采购人签订合同。</w:t>
      </w:r>
    </w:p>
    <w:p w14:paraId="602A0D0E" w14:textId="77777777" w:rsidR="002620A1" w:rsidRDefault="00000000">
      <w:pPr>
        <w:pStyle w:val="2"/>
        <w:spacing w:before="0" w:after="0" w:line="360" w:lineRule="auto"/>
        <w:jc w:val="both"/>
        <w:rPr>
          <w:rFonts w:ascii="宋体" w:eastAsia="宋体" w:hAnsi="宋体"/>
          <w:color w:val="000000"/>
          <w:sz w:val="28"/>
          <w:szCs w:val="28"/>
        </w:rPr>
      </w:pPr>
      <w:bookmarkStart w:id="11" w:name="_Toc508028465"/>
      <w:r>
        <w:rPr>
          <w:rFonts w:ascii="宋体" w:eastAsia="宋体" w:hAnsi="宋体" w:hint="eastAsia"/>
          <w:color w:val="000000"/>
          <w:sz w:val="28"/>
          <w:szCs w:val="28"/>
        </w:rPr>
        <w:t>5.询价响应费用</w:t>
      </w:r>
      <w:bookmarkEnd w:id="11"/>
    </w:p>
    <w:p w14:paraId="4843BB6F" w14:textId="77777777" w:rsidR="002620A1" w:rsidRDefault="00000000">
      <w:pPr>
        <w:spacing w:line="360" w:lineRule="auto"/>
        <w:ind w:firstLineChars="200" w:firstLine="480"/>
        <w:rPr>
          <w:rFonts w:ascii="宋体" w:hAnsi="宋体"/>
          <w:bCs/>
          <w:color w:val="000000"/>
          <w:sz w:val="24"/>
        </w:rPr>
      </w:pPr>
      <w:r>
        <w:rPr>
          <w:rFonts w:ascii="宋体" w:hAnsi="宋体" w:hint="eastAsia"/>
          <w:bCs/>
          <w:color w:val="000000"/>
          <w:sz w:val="24"/>
        </w:rPr>
        <w:t>不论询价响应结果如何，响应供应商应承担自身因响应文件编制、递交及其他参加本询价响应活动所涉及的一切费用，采购人对上述费用不负任何责任。</w:t>
      </w:r>
    </w:p>
    <w:p w14:paraId="697A79FF" w14:textId="77777777" w:rsidR="002620A1" w:rsidRDefault="00000000">
      <w:pPr>
        <w:spacing w:line="360" w:lineRule="auto"/>
        <w:rPr>
          <w:rFonts w:ascii="宋体" w:hAnsi="宋体"/>
          <w:color w:val="000000"/>
          <w:sz w:val="28"/>
        </w:rPr>
      </w:pPr>
      <w:r>
        <w:rPr>
          <w:rFonts w:ascii="宋体" w:hAnsi="宋体"/>
          <w:color w:val="000000"/>
          <w:sz w:val="24"/>
        </w:rPr>
        <w:br w:type="page"/>
      </w:r>
    </w:p>
    <w:p w14:paraId="1AA72253" w14:textId="77777777" w:rsidR="002620A1" w:rsidRDefault="002620A1">
      <w:pPr>
        <w:spacing w:line="360" w:lineRule="auto"/>
        <w:rPr>
          <w:rFonts w:ascii="宋体" w:hAnsi="宋体"/>
          <w:color w:val="000000"/>
          <w:sz w:val="28"/>
        </w:rPr>
      </w:pPr>
    </w:p>
    <w:p w14:paraId="18DC9934" w14:textId="77777777" w:rsidR="002620A1" w:rsidRDefault="002620A1">
      <w:pPr>
        <w:spacing w:line="360" w:lineRule="auto"/>
        <w:rPr>
          <w:rFonts w:ascii="宋体" w:hAnsi="宋体"/>
          <w:color w:val="000000"/>
          <w:sz w:val="28"/>
        </w:rPr>
      </w:pPr>
    </w:p>
    <w:p w14:paraId="61EE2B91" w14:textId="77777777" w:rsidR="002620A1" w:rsidRDefault="002620A1">
      <w:pPr>
        <w:spacing w:line="360" w:lineRule="auto"/>
        <w:rPr>
          <w:rFonts w:ascii="宋体" w:hAnsi="宋体"/>
          <w:color w:val="000000"/>
          <w:sz w:val="28"/>
        </w:rPr>
      </w:pPr>
    </w:p>
    <w:p w14:paraId="090A450D" w14:textId="77777777" w:rsidR="002620A1" w:rsidRDefault="002620A1">
      <w:pPr>
        <w:spacing w:line="360" w:lineRule="auto"/>
        <w:rPr>
          <w:rFonts w:ascii="宋体" w:hAnsi="宋体"/>
          <w:color w:val="000000"/>
          <w:sz w:val="28"/>
        </w:rPr>
      </w:pPr>
    </w:p>
    <w:p w14:paraId="6A07C25C" w14:textId="77777777" w:rsidR="002620A1" w:rsidRDefault="002620A1">
      <w:pPr>
        <w:spacing w:line="360" w:lineRule="auto"/>
        <w:rPr>
          <w:rFonts w:ascii="宋体" w:hAnsi="宋体"/>
          <w:color w:val="000000"/>
          <w:sz w:val="28"/>
        </w:rPr>
      </w:pPr>
    </w:p>
    <w:p w14:paraId="46B83DEE" w14:textId="77777777" w:rsidR="002620A1" w:rsidRDefault="002620A1">
      <w:pPr>
        <w:spacing w:line="360" w:lineRule="auto"/>
        <w:rPr>
          <w:rFonts w:ascii="宋体" w:hAnsi="宋体"/>
          <w:color w:val="000000"/>
          <w:sz w:val="28"/>
        </w:rPr>
      </w:pPr>
    </w:p>
    <w:p w14:paraId="252CACA1" w14:textId="77777777" w:rsidR="002620A1" w:rsidRDefault="002620A1">
      <w:pPr>
        <w:spacing w:line="360" w:lineRule="auto"/>
        <w:rPr>
          <w:rFonts w:ascii="宋体" w:hAnsi="宋体"/>
          <w:color w:val="000000"/>
          <w:sz w:val="28"/>
        </w:rPr>
      </w:pPr>
    </w:p>
    <w:p w14:paraId="3DE755CF" w14:textId="77777777" w:rsidR="002620A1" w:rsidRDefault="002620A1">
      <w:pPr>
        <w:spacing w:line="360" w:lineRule="auto"/>
        <w:rPr>
          <w:rFonts w:ascii="宋体" w:hAnsi="宋体"/>
          <w:color w:val="000000"/>
          <w:sz w:val="28"/>
        </w:rPr>
      </w:pPr>
    </w:p>
    <w:p w14:paraId="6ED3BE50" w14:textId="77777777" w:rsidR="002620A1" w:rsidRDefault="002620A1">
      <w:pPr>
        <w:spacing w:line="360" w:lineRule="auto"/>
        <w:rPr>
          <w:rFonts w:ascii="宋体" w:hAnsi="宋体"/>
          <w:color w:val="000000"/>
          <w:sz w:val="28"/>
        </w:rPr>
      </w:pPr>
    </w:p>
    <w:p w14:paraId="4C38F447" w14:textId="77777777" w:rsidR="002620A1" w:rsidRDefault="00000000">
      <w:pPr>
        <w:pStyle w:val="1"/>
        <w:spacing w:before="0" w:after="0" w:line="360" w:lineRule="auto"/>
        <w:jc w:val="center"/>
        <w:rPr>
          <w:color w:val="000000"/>
        </w:rPr>
      </w:pPr>
      <w:bookmarkStart w:id="12" w:name="_Toc508028466"/>
      <w:bookmarkStart w:id="13" w:name="_Toc448100422"/>
      <w:r>
        <w:rPr>
          <w:rFonts w:hint="eastAsia"/>
          <w:color w:val="000000"/>
        </w:rPr>
        <w:t>第三章</w:t>
      </w:r>
      <w:r>
        <w:rPr>
          <w:rFonts w:hint="eastAsia"/>
          <w:color w:val="000000"/>
        </w:rPr>
        <w:t xml:space="preserve"> </w:t>
      </w:r>
      <w:r>
        <w:rPr>
          <w:rFonts w:hint="eastAsia"/>
          <w:color w:val="000000"/>
        </w:rPr>
        <w:t>用户需求书</w:t>
      </w:r>
      <w:bookmarkEnd w:id="12"/>
      <w:bookmarkEnd w:id="13"/>
    </w:p>
    <w:p w14:paraId="40003351" w14:textId="77777777" w:rsidR="002620A1" w:rsidRDefault="00000000">
      <w:pPr>
        <w:jc w:val="center"/>
        <w:rPr>
          <w:color w:val="000000"/>
          <w:sz w:val="10"/>
        </w:rPr>
      </w:pPr>
      <w:r>
        <w:rPr>
          <w:color w:val="000000"/>
          <w:sz w:val="52"/>
        </w:rPr>
        <w:br w:type="page"/>
      </w:r>
    </w:p>
    <w:p w14:paraId="62BD7700" w14:textId="77777777" w:rsidR="002620A1" w:rsidRDefault="00000000">
      <w:pPr>
        <w:spacing w:line="360" w:lineRule="auto"/>
        <w:jc w:val="center"/>
        <w:rPr>
          <w:b/>
          <w:bCs/>
          <w:color w:val="000000"/>
          <w:sz w:val="32"/>
        </w:rPr>
      </w:pPr>
      <w:r>
        <w:rPr>
          <w:rFonts w:hint="eastAsia"/>
          <w:b/>
          <w:bCs/>
          <w:color w:val="000000"/>
          <w:sz w:val="32"/>
        </w:rPr>
        <w:lastRenderedPageBreak/>
        <w:t>用户需求书</w:t>
      </w:r>
    </w:p>
    <w:p w14:paraId="198B2D45" w14:textId="77777777" w:rsidR="002620A1" w:rsidRDefault="00000000">
      <w:pPr>
        <w:pStyle w:val="2"/>
        <w:spacing w:before="0" w:after="0" w:line="360" w:lineRule="auto"/>
        <w:jc w:val="both"/>
        <w:rPr>
          <w:rFonts w:ascii="宋体" w:eastAsia="宋体" w:hAnsi="宋体"/>
          <w:color w:val="000000"/>
          <w:sz w:val="28"/>
          <w:szCs w:val="28"/>
        </w:rPr>
      </w:pPr>
      <w:bookmarkStart w:id="14" w:name="_Toc508028467"/>
      <w:r>
        <w:rPr>
          <w:rFonts w:ascii="宋体" w:eastAsia="宋体" w:hAnsi="宋体" w:hint="eastAsia"/>
          <w:color w:val="000000"/>
          <w:sz w:val="28"/>
          <w:szCs w:val="28"/>
        </w:rPr>
        <w:t>一、项目内容</w:t>
      </w:r>
      <w:bookmarkEnd w:id="14"/>
    </w:p>
    <w:p w14:paraId="0B54639F" w14:textId="77777777" w:rsidR="002620A1" w:rsidRDefault="00000000">
      <w:pPr>
        <w:spacing w:line="360" w:lineRule="auto"/>
        <w:rPr>
          <w:rFonts w:ascii="宋体" w:hAnsi="宋体"/>
          <w:color w:val="000000"/>
          <w:sz w:val="24"/>
        </w:rPr>
      </w:pPr>
      <w:r>
        <w:rPr>
          <w:rFonts w:ascii="宋体" w:hAnsi="宋体" w:hint="eastAsia"/>
          <w:color w:val="000000"/>
          <w:sz w:val="24"/>
        </w:rPr>
        <w:t>1．广州市社会保险基金管理中心2024年度宣传短信项目</w:t>
      </w:r>
    </w:p>
    <w:p w14:paraId="3F7E7D0A" w14:textId="77777777" w:rsidR="002620A1" w:rsidRDefault="00000000">
      <w:pPr>
        <w:spacing w:line="360" w:lineRule="auto"/>
        <w:rPr>
          <w:rFonts w:ascii="宋体" w:hAnsi="宋体"/>
          <w:color w:val="000000"/>
          <w:sz w:val="24"/>
        </w:rPr>
      </w:pPr>
      <w:r>
        <w:rPr>
          <w:rFonts w:ascii="宋体" w:hAnsi="宋体" w:hint="eastAsia"/>
          <w:color w:val="000000"/>
          <w:sz w:val="24"/>
        </w:rPr>
        <w:t>1.1发送社保宣传短信。</w:t>
      </w:r>
    </w:p>
    <w:p w14:paraId="728FBDE6" w14:textId="77777777" w:rsidR="002620A1" w:rsidRDefault="00000000">
      <w:pPr>
        <w:spacing w:line="360" w:lineRule="auto"/>
        <w:rPr>
          <w:rFonts w:ascii="宋体" w:hAnsi="宋体"/>
          <w:color w:val="000000"/>
          <w:sz w:val="24"/>
        </w:rPr>
      </w:pPr>
      <w:r>
        <w:rPr>
          <w:rFonts w:ascii="宋体" w:hAnsi="宋体" w:hint="eastAsia"/>
          <w:color w:val="000000"/>
          <w:sz w:val="24"/>
        </w:rPr>
        <w:t>1.2要求：不定期分批发送；实现中国移动、中国联通、中国电信三网统发。</w:t>
      </w:r>
    </w:p>
    <w:p w14:paraId="0F751585" w14:textId="77777777" w:rsidR="002620A1" w:rsidRDefault="00000000">
      <w:pPr>
        <w:spacing w:line="360" w:lineRule="auto"/>
        <w:rPr>
          <w:rFonts w:ascii="宋体" w:hAnsi="宋体"/>
          <w:color w:val="000000"/>
          <w:sz w:val="24"/>
        </w:rPr>
      </w:pPr>
      <w:r>
        <w:rPr>
          <w:rFonts w:ascii="宋体" w:hAnsi="宋体" w:hint="eastAsia"/>
          <w:color w:val="000000"/>
          <w:sz w:val="24"/>
        </w:rPr>
        <w:t>1.3合同期限：2024年12月31日止。</w:t>
      </w:r>
    </w:p>
    <w:p w14:paraId="19C757A0" w14:textId="77777777" w:rsidR="002620A1" w:rsidRDefault="00000000">
      <w:pPr>
        <w:spacing w:line="360" w:lineRule="auto"/>
        <w:rPr>
          <w:rFonts w:ascii="宋体" w:hAnsi="宋体"/>
          <w:color w:val="000000"/>
          <w:sz w:val="24"/>
        </w:rPr>
      </w:pPr>
      <w:r>
        <w:rPr>
          <w:rFonts w:ascii="宋体" w:hAnsi="宋体" w:hint="eastAsia"/>
          <w:color w:val="000000"/>
          <w:sz w:val="24"/>
        </w:rPr>
        <w:t>注：一年内</w:t>
      </w:r>
      <w:proofErr w:type="gramStart"/>
      <w:r>
        <w:rPr>
          <w:rFonts w:ascii="宋体" w:hAnsi="宋体" w:hint="eastAsia"/>
          <w:color w:val="000000"/>
          <w:sz w:val="24"/>
        </w:rPr>
        <w:t>发送总</w:t>
      </w:r>
      <w:proofErr w:type="gramEnd"/>
      <w:r>
        <w:rPr>
          <w:rFonts w:ascii="宋体" w:hAnsi="宋体" w:hint="eastAsia"/>
          <w:color w:val="000000"/>
          <w:sz w:val="24"/>
        </w:rPr>
        <w:t>金额不超10万元，供应商必须对本项目进行整体响应和报价，不得拆分，任何只对其中一部分内容进行的响应都被视为无效响应</w:t>
      </w:r>
    </w:p>
    <w:p w14:paraId="0F795378" w14:textId="77777777" w:rsidR="002620A1" w:rsidRDefault="00000000">
      <w:pPr>
        <w:pStyle w:val="2"/>
        <w:spacing w:before="0" w:after="0" w:line="360" w:lineRule="auto"/>
        <w:jc w:val="both"/>
        <w:rPr>
          <w:rFonts w:ascii="宋体" w:eastAsia="宋体" w:hAnsi="宋体"/>
          <w:color w:val="000000"/>
          <w:sz w:val="28"/>
          <w:szCs w:val="28"/>
        </w:rPr>
      </w:pPr>
      <w:bookmarkStart w:id="15" w:name="_Toc508028468"/>
      <w:r>
        <w:rPr>
          <w:rFonts w:ascii="宋体" w:eastAsia="宋体" w:hAnsi="宋体" w:hint="eastAsia"/>
          <w:color w:val="000000"/>
          <w:sz w:val="28"/>
          <w:szCs w:val="28"/>
        </w:rPr>
        <w:t>二、</w:t>
      </w:r>
      <w:bookmarkEnd w:id="15"/>
      <w:r>
        <w:rPr>
          <w:rFonts w:ascii="宋体" w:eastAsia="宋体" w:hAnsi="宋体" w:hint="eastAsia"/>
          <w:color w:val="000000"/>
          <w:sz w:val="28"/>
          <w:szCs w:val="28"/>
        </w:rPr>
        <w:t>供货方式及质量要求</w:t>
      </w:r>
    </w:p>
    <w:p w14:paraId="3C83DADE" w14:textId="77777777" w:rsidR="002620A1" w:rsidRDefault="00000000">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 xml:space="preserve">、中标供应商按招标内容及要求，分批多次不定量发送短信；　　</w:t>
      </w:r>
    </w:p>
    <w:p w14:paraId="297039F0" w14:textId="77777777" w:rsidR="002620A1" w:rsidRDefault="00000000">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、供应商需在采购人提出短信发送需求后</w:t>
      </w:r>
      <w:r>
        <w:rPr>
          <w:rFonts w:ascii="宋体" w:hAnsi="宋体"/>
          <w:color w:val="000000"/>
          <w:sz w:val="24"/>
        </w:rPr>
        <w:t>24</w:t>
      </w:r>
      <w:r>
        <w:rPr>
          <w:rFonts w:ascii="宋体" w:hAnsi="宋体" w:hint="eastAsia"/>
          <w:color w:val="000000"/>
          <w:sz w:val="24"/>
        </w:rPr>
        <w:t>小时内完成。</w:t>
      </w:r>
    </w:p>
    <w:p w14:paraId="516B6402" w14:textId="77777777" w:rsidR="002620A1" w:rsidRDefault="00000000">
      <w:pPr>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、供应商为项目服务的短信平台系统需具有以下功能要求：</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2"/>
        <w:gridCol w:w="6009"/>
      </w:tblGrid>
      <w:tr w:rsidR="002620A1" w14:paraId="072B99E4" w14:textId="77777777">
        <w:tc>
          <w:tcPr>
            <w:tcW w:w="817" w:type="dxa"/>
            <w:vAlign w:val="center"/>
          </w:tcPr>
          <w:p w14:paraId="1FE886EE" w14:textId="77777777" w:rsidR="002620A1" w:rsidRDefault="00000000">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702" w:type="dxa"/>
            <w:vAlign w:val="center"/>
          </w:tcPr>
          <w:p w14:paraId="368D2902" w14:textId="77777777" w:rsidR="002620A1" w:rsidRDefault="00000000">
            <w:pPr>
              <w:adjustRightInd w:val="0"/>
              <w:snapToGrid w:val="0"/>
              <w:jc w:val="center"/>
              <w:rPr>
                <w:rFonts w:ascii="宋体" w:hAnsi="宋体" w:cs="宋体"/>
                <w:color w:val="000000"/>
                <w:sz w:val="24"/>
              </w:rPr>
            </w:pPr>
            <w:r>
              <w:rPr>
                <w:rFonts w:ascii="宋体" w:hAnsi="宋体" w:cs="宋体" w:hint="eastAsia"/>
                <w:color w:val="000000"/>
                <w:sz w:val="24"/>
              </w:rPr>
              <w:t>技术参数</w:t>
            </w:r>
          </w:p>
        </w:tc>
        <w:tc>
          <w:tcPr>
            <w:tcW w:w="6009" w:type="dxa"/>
          </w:tcPr>
          <w:p w14:paraId="606B15AE" w14:textId="77777777" w:rsidR="002620A1" w:rsidRDefault="00000000">
            <w:pPr>
              <w:adjustRightInd w:val="0"/>
              <w:snapToGrid w:val="0"/>
              <w:jc w:val="center"/>
              <w:rPr>
                <w:rFonts w:ascii="宋体" w:hAnsi="宋体" w:cs="宋体"/>
                <w:color w:val="000000"/>
                <w:sz w:val="24"/>
              </w:rPr>
            </w:pPr>
            <w:r>
              <w:rPr>
                <w:rFonts w:ascii="宋体" w:hAnsi="宋体" w:cs="宋体" w:hint="eastAsia"/>
                <w:color w:val="000000"/>
                <w:sz w:val="24"/>
              </w:rPr>
              <w:t>技术指标</w:t>
            </w:r>
          </w:p>
        </w:tc>
      </w:tr>
      <w:tr w:rsidR="002620A1" w14:paraId="186F6EC4" w14:textId="77777777">
        <w:tc>
          <w:tcPr>
            <w:tcW w:w="817" w:type="dxa"/>
            <w:vAlign w:val="center"/>
          </w:tcPr>
          <w:p w14:paraId="2EBB85F6"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w:t>
            </w:r>
          </w:p>
        </w:tc>
        <w:tc>
          <w:tcPr>
            <w:tcW w:w="1702" w:type="dxa"/>
            <w:vAlign w:val="center"/>
          </w:tcPr>
          <w:p w14:paraId="6B0F08CE" w14:textId="77777777" w:rsidR="002620A1" w:rsidRDefault="00000000">
            <w:pPr>
              <w:adjustRightInd w:val="0"/>
              <w:snapToGrid w:val="0"/>
              <w:rPr>
                <w:rFonts w:ascii="宋体" w:hAnsi="宋体" w:cs="宋体"/>
                <w:color w:val="000000"/>
                <w:sz w:val="24"/>
                <w:lang w:val="zh-CN"/>
              </w:rPr>
            </w:pPr>
            <w:proofErr w:type="gramStart"/>
            <w:r>
              <w:rPr>
                <w:rFonts w:ascii="宋体" w:hAnsi="宋体" w:cs="宋体" w:hint="eastAsia"/>
                <w:color w:val="000000"/>
                <w:sz w:val="24"/>
              </w:rPr>
              <w:t>系统级全</w:t>
            </w:r>
            <w:proofErr w:type="gramEnd"/>
            <w:r>
              <w:rPr>
                <w:rFonts w:ascii="宋体" w:hAnsi="宋体" w:cs="宋体"/>
                <w:color w:val="000000"/>
                <w:sz w:val="24"/>
              </w:rPr>
              <w:t>JAVA</w:t>
            </w:r>
            <w:r>
              <w:rPr>
                <w:rFonts w:ascii="宋体" w:hAnsi="宋体" w:cs="宋体" w:hint="eastAsia"/>
                <w:color w:val="000000"/>
                <w:sz w:val="24"/>
              </w:rPr>
              <w:t>设计</w:t>
            </w:r>
          </w:p>
        </w:tc>
        <w:tc>
          <w:tcPr>
            <w:tcW w:w="6009" w:type="dxa"/>
          </w:tcPr>
          <w:p w14:paraId="3AD1A9E4"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rPr>
              <w:t>平台统一采用</w:t>
            </w:r>
            <w:r>
              <w:rPr>
                <w:rFonts w:ascii="宋体" w:hAnsi="宋体" w:cs="宋体"/>
                <w:color w:val="000000"/>
                <w:sz w:val="24"/>
              </w:rPr>
              <w:t>JAVA</w:t>
            </w:r>
            <w:r>
              <w:rPr>
                <w:rFonts w:ascii="宋体" w:hAnsi="宋体" w:cs="宋体" w:hint="eastAsia"/>
                <w:color w:val="000000"/>
                <w:sz w:val="24"/>
              </w:rPr>
              <w:t>技术研发，</w:t>
            </w:r>
            <w:r>
              <w:rPr>
                <w:rFonts w:ascii="宋体" w:hAnsi="宋体" w:cs="宋体"/>
                <w:color w:val="000000"/>
                <w:sz w:val="24"/>
              </w:rPr>
              <w:t xml:space="preserve">Java </w:t>
            </w:r>
            <w:r>
              <w:rPr>
                <w:rFonts w:ascii="宋体" w:hAnsi="宋体" w:cs="宋体" w:hint="eastAsia"/>
                <w:color w:val="000000"/>
                <w:sz w:val="24"/>
              </w:rPr>
              <w:t>技术具有卓越的通用性、高效性、平台移植性和安全性，保障与系统无缝的链接</w:t>
            </w:r>
          </w:p>
        </w:tc>
      </w:tr>
      <w:tr w:rsidR="002620A1" w14:paraId="3C669565" w14:textId="77777777">
        <w:tc>
          <w:tcPr>
            <w:tcW w:w="817" w:type="dxa"/>
            <w:vAlign w:val="center"/>
          </w:tcPr>
          <w:p w14:paraId="05F90E01"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2</w:t>
            </w:r>
          </w:p>
        </w:tc>
        <w:tc>
          <w:tcPr>
            <w:tcW w:w="1702" w:type="dxa"/>
            <w:vAlign w:val="center"/>
          </w:tcPr>
          <w:p w14:paraId="3E9AE3B3"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基本功能</w:t>
            </w:r>
          </w:p>
        </w:tc>
        <w:tc>
          <w:tcPr>
            <w:tcW w:w="6009" w:type="dxa"/>
          </w:tcPr>
          <w:p w14:paraId="571E31BA"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lang w:val="zh-CN"/>
              </w:rPr>
              <w:t>平台提供统一的短信发送、回复接收及导出、回执查询及数据导出等基本功能</w:t>
            </w:r>
          </w:p>
        </w:tc>
      </w:tr>
      <w:tr w:rsidR="002620A1" w14:paraId="37648B38" w14:textId="77777777">
        <w:tc>
          <w:tcPr>
            <w:tcW w:w="817" w:type="dxa"/>
            <w:vAlign w:val="center"/>
          </w:tcPr>
          <w:p w14:paraId="467E21F3"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3</w:t>
            </w:r>
          </w:p>
        </w:tc>
        <w:tc>
          <w:tcPr>
            <w:tcW w:w="1702" w:type="dxa"/>
            <w:vAlign w:val="center"/>
          </w:tcPr>
          <w:p w14:paraId="6FE95472"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接口数据无缝对接</w:t>
            </w:r>
          </w:p>
        </w:tc>
        <w:tc>
          <w:tcPr>
            <w:tcW w:w="6009" w:type="dxa"/>
          </w:tcPr>
          <w:p w14:paraId="65598C34"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rPr>
              <w:t>短信平台提供完整的开放式接口，</w:t>
            </w:r>
            <w:proofErr w:type="gramStart"/>
            <w:r>
              <w:rPr>
                <w:rFonts w:ascii="宋体" w:hAnsi="宋体" w:cs="宋体" w:hint="eastAsia"/>
                <w:color w:val="000000"/>
                <w:sz w:val="24"/>
              </w:rPr>
              <w:t>满足按</w:t>
            </w:r>
            <w:proofErr w:type="gramEnd"/>
            <w:r>
              <w:rPr>
                <w:rFonts w:ascii="宋体" w:hAnsi="宋体" w:cs="宋体" w:hint="eastAsia"/>
                <w:color w:val="000000"/>
                <w:sz w:val="24"/>
              </w:rPr>
              <w:t>用户、部门分权调用的功能</w:t>
            </w:r>
          </w:p>
        </w:tc>
      </w:tr>
      <w:tr w:rsidR="002620A1" w14:paraId="66026C06" w14:textId="77777777">
        <w:tc>
          <w:tcPr>
            <w:tcW w:w="817" w:type="dxa"/>
            <w:vAlign w:val="center"/>
          </w:tcPr>
          <w:p w14:paraId="273DC580"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4</w:t>
            </w:r>
          </w:p>
        </w:tc>
        <w:tc>
          <w:tcPr>
            <w:tcW w:w="1702" w:type="dxa"/>
            <w:vAlign w:val="center"/>
          </w:tcPr>
          <w:p w14:paraId="07CE9765"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多通道动态负载均衡</w:t>
            </w:r>
          </w:p>
        </w:tc>
        <w:tc>
          <w:tcPr>
            <w:tcW w:w="6009" w:type="dxa"/>
          </w:tcPr>
          <w:p w14:paraId="1B92B3A4"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rPr>
              <w:t>多通道处理机制能够满足高并发时，平台智能化自动均衡分配多通道处理，使高并发短信能够及时稳定的高效发出</w:t>
            </w:r>
          </w:p>
        </w:tc>
      </w:tr>
      <w:tr w:rsidR="002620A1" w14:paraId="49AE2DBA" w14:textId="77777777">
        <w:tc>
          <w:tcPr>
            <w:tcW w:w="817" w:type="dxa"/>
            <w:vAlign w:val="center"/>
          </w:tcPr>
          <w:p w14:paraId="05F70D08"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5</w:t>
            </w:r>
          </w:p>
        </w:tc>
        <w:tc>
          <w:tcPr>
            <w:tcW w:w="1702" w:type="dxa"/>
            <w:vAlign w:val="center"/>
          </w:tcPr>
          <w:p w14:paraId="71BBA021"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通道热拔插</w:t>
            </w:r>
          </w:p>
        </w:tc>
        <w:tc>
          <w:tcPr>
            <w:tcW w:w="6009" w:type="dxa"/>
          </w:tcPr>
          <w:p w14:paraId="45FB02FB"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lang w:val="zh-CN"/>
              </w:rPr>
              <w:t>平台通道随时切换，通道热拔</w:t>
            </w:r>
            <w:proofErr w:type="gramStart"/>
            <w:r>
              <w:rPr>
                <w:rFonts w:ascii="宋体" w:hAnsi="宋体" w:cs="宋体" w:hint="eastAsia"/>
                <w:color w:val="000000"/>
                <w:sz w:val="24"/>
                <w:lang w:val="zh-CN"/>
              </w:rPr>
              <w:t>插提高</w:t>
            </w:r>
            <w:proofErr w:type="gramEnd"/>
            <w:r>
              <w:rPr>
                <w:rFonts w:ascii="宋体" w:hAnsi="宋体" w:cs="宋体" w:hint="eastAsia"/>
                <w:color w:val="000000"/>
                <w:sz w:val="24"/>
                <w:lang w:val="zh-CN"/>
              </w:rPr>
              <w:t>平台对灾难的及时恢复能力、扩展性和灵活性</w:t>
            </w:r>
          </w:p>
        </w:tc>
      </w:tr>
      <w:tr w:rsidR="002620A1" w14:paraId="6D5EBA5C" w14:textId="77777777">
        <w:tc>
          <w:tcPr>
            <w:tcW w:w="817" w:type="dxa"/>
            <w:vAlign w:val="center"/>
          </w:tcPr>
          <w:p w14:paraId="3A1D0A8B"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6</w:t>
            </w:r>
          </w:p>
        </w:tc>
        <w:tc>
          <w:tcPr>
            <w:tcW w:w="1702" w:type="dxa"/>
            <w:vAlign w:val="center"/>
          </w:tcPr>
          <w:p w14:paraId="072A4566"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在线通道切换</w:t>
            </w:r>
          </w:p>
        </w:tc>
        <w:tc>
          <w:tcPr>
            <w:tcW w:w="6009" w:type="dxa"/>
          </w:tcPr>
          <w:p w14:paraId="7BB517CB" w14:textId="77777777" w:rsidR="002620A1" w:rsidRDefault="00000000">
            <w:pPr>
              <w:adjustRightInd w:val="0"/>
              <w:snapToGrid w:val="0"/>
              <w:rPr>
                <w:rFonts w:ascii="宋体" w:hAnsi="宋体" w:cs="宋体"/>
                <w:color w:val="000000"/>
                <w:sz w:val="24"/>
              </w:rPr>
            </w:pPr>
            <w:r>
              <w:rPr>
                <w:rFonts w:ascii="宋体" w:hAnsi="宋体" w:cs="宋体" w:hint="eastAsia"/>
                <w:color w:val="000000"/>
                <w:sz w:val="24"/>
                <w:lang w:val="zh-CN"/>
              </w:rPr>
              <w:t>平台运行过程中，支持在线切换通道，完善的在线通道切换保障平台在通道资源出现异常时，后续提交的</w:t>
            </w:r>
            <w:proofErr w:type="gramStart"/>
            <w:r>
              <w:rPr>
                <w:rFonts w:ascii="宋体" w:hAnsi="宋体" w:cs="宋体" w:hint="eastAsia"/>
                <w:color w:val="000000"/>
                <w:sz w:val="24"/>
                <w:lang w:val="zh-CN"/>
              </w:rPr>
              <w:t>短彩信</w:t>
            </w:r>
            <w:proofErr w:type="gramEnd"/>
            <w:r>
              <w:rPr>
                <w:rFonts w:ascii="宋体" w:hAnsi="宋体" w:cs="宋体" w:hint="eastAsia"/>
                <w:color w:val="000000"/>
                <w:sz w:val="24"/>
                <w:lang w:val="zh-CN"/>
              </w:rPr>
              <w:t>不受影响，及时从切换后的通道发出</w:t>
            </w:r>
          </w:p>
        </w:tc>
      </w:tr>
      <w:tr w:rsidR="002620A1" w14:paraId="44A5E456" w14:textId="77777777">
        <w:tc>
          <w:tcPr>
            <w:tcW w:w="817" w:type="dxa"/>
            <w:vAlign w:val="center"/>
          </w:tcPr>
          <w:p w14:paraId="66203FC0"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7</w:t>
            </w:r>
          </w:p>
        </w:tc>
        <w:tc>
          <w:tcPr>
            <w:tcW w:w="1702" w:type="dxa"/>
            <w:vAlign w:val="center"/>
          </w:tcPr>
          <w:p w14:paraId="7E3A8AFA"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状态报告功能</w:t>
            </w:r>
          </w:p>
        </w:tc>
        <w:tc>
          <w:tcPr>
            <w:tcW w:w="6009" w:type="dxa"/>
          </w:tcPr>
          <w:p w14:paraId="26F29E0B"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平台支持状态返回报告，实时接收状态报告，了解信息发送情况</w:t>
            </w:r>
            <w:r>
              <w:rPr>
                <w:rFonts w:ascii="宋体" w:hAnsi="宋体" w:cs="宋体"/>
                <w:color w:val="000000"/>
                <w:sz w:val="24"/>
              </w:rPr>
              <w:t>,</w:t>
            </w:r>
            <w:r>
              <w:rPr>
                <w:rFonts w:ascii="宋体" w:hAnsi="宋体" w:cs="宋体" w:hint="eastAsia"/>
                <w:color w:val="000000"/>
                <w:sz w:val="24"/>
              </w:rPr>
              <w:t>并支持状态报告中文解释</w:t>
            </w:r>
          </w:p>
        </w:tc>
      </w:tr>
      <w:tr w:rsidR="002620A1" w14:paraId="1C6D3908" w14:textId="77777777">
        <w:tc>
          <w:tcPr>
            <w:tcW w:w="817" w:type="dxa"/>
            <w:vAlign w:val="center"/>
          </w:tcPr>
          <w:p w14:paraId="2B359701"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8</w:t>
            </w:r>
          </w:p>
        </w:tc>
        <w:tc>
          <w:tcPr>
            <w:tcW w:w="1702" w:type="dxa"/>
            <w:vAlign w:val="center"/>
          </w:tcPr>
          <w:p w14:paraId="41EEBA16"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优先级及短信发送量限制功能</w:t>
            </w:r>
          </w:p>
        </w:tc>
        <w:tc>
          <w:tcPr>
            <w:tcW w:w="6009" w:type="dxa"/>
          </w:tcPr>
          <w:p w14:paraId="7E65A4B9"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平台提供用户或业务系统的短信优先发送功能及参数设定，同时能对其短信发送总量作相应的限制，其中包括月短信发送量限制、日短信发送量限制等</w:t>
            </w:r>
          </w:p>
        </w:tc>
      </w:tr>
      <w:tr w:rsidR="002620A1" w14:paraId="01BD3C56" w14:textId="77777777">
        <w:tc>
          <w:tcPr>
            <w:tcW w:w="817" w:type="dxa"/>
            <w:vAlign w:val="center"/>
          </w:tcPr>
          <w:p w14:paraId="2531AA12"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9</w:t>
            </w:r>
          </w:p>
        </w:tc>
        <w:tc>
          <w:tcPr>
            <w:tcW w:w="1702" w:type="dxa"/>
            <w:vAlign w:val="center"/>
          </w:tcPr>
          <w:p w14:paraId="7D5636EC"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全可视报表系统</w:t>
            </w:r>
          </w:p>
        </w:tc>
        <w:tc>
          <w:tcPr>
            <w:tcW w:w="6009" w:type="dxa"/>
          </w:tcPr>
          <w:p w14:paraId="6F85F963"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平台能实时查询发送情况，通过可视化统计报表分析图实时呈现给使用者。同时，根据用户需求，对不同类型、不同业务的短信进行数量统计和排名，以及对其进行可视化展示</w:t>
            </w:r>
          </w:p>
        </w:tc>
      </w:tr>
      <w:tr w:rsidR="002620A1" w14:paraId="1E552F3F" w14:textId="77777777">
        <w:tc>
          <w:tcPr>
            <w:tcW w:w="817" w:type="dxa"/>
            <w:vAlign w:val="center"/>
          </w:tcPr>
          <w:p w14:paraId="53C05BF9"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10</w:t>
            </w:r>
          </w:p>
        </w:tc>
        <w:tc>
          <w:tcPr>
            <w:tcW w:w="1702" w:type="dxa"/>
            <w:vAlign w:val="center"/>
          </w:tcPr>
          <w:p w14:paraId="15954A29"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自动预警</w:t>
            </w:r>
          </w:p>
        </w:tc>
        <w:tc>
          <w:tcPr>
            <w:tcW w:w="6009" w:type="dxa"/>
          </w:tcPr>
          <w:p w14:paraId="1B4AC430"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当系统服务器、数据库、通道出现故障时，系统自动通</w:t>
            </w:r>
            <w:r>
              <w:rPr>
                <w:rFonts w:ascii="宋体" w:hAnsi="宋体" w:cs="宋体" w:hint="eastAsia"/>
                <w:color w:val="000000"/>
                <w:sz w:val="24"/>
                <w:lang w:val="zh-CN"/>
              </w:rPr>
              <w:lastRenderedPageBreak/>
              <w:t>过短信方式、邮件方式、声音提醒方式告知维护人员</w:t>
            </w:r>
          </w:p>
        </w:tc>
      </w:tr>
      <w:tr w:rsidR="002620A1" w14:paraId="5A4E7FB3" w14:textId="77777777">
        <w:tc>
          <w:tcPr>
            <w:tcW w:w="817" w:type="dxa"/>
            <w:vAlign w:val="center"/>
          </w:tcPr>
          <w:p w14:paraId="45023424"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lastRenderedPageBreak/>
              <w:t>11</w:t>
            </w:r>
          </w:p>
        </w:tc>
        <w:tc>
          <w:tcPr>
            <w:tcW w:w="1702" w:type="dxa"/>
            <w:vAlign w:val="center"/>
          </w:tcPr>
          <w:p w14:paraId="00972206"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平台、接口运行实时监控功能</w:t>
            </w:r>
          </w:p>
        </w:tc>
        <w:tc>
          <w:tcPr>
            <w:tcW w:w="6009" w:type="dxa"/>
          </w:tcPr>
          <w:p w14:paraId="4100E498"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以可视化的方式实时展示平台或短信接口（运营商短信接口及短信调用接口）的运行状态，为各单位业务系统提供已发短信状态的查询功能，实现短信送达状态的全流程跟踪</w:t>
            </w:r>
          </w:p>
        </w:tc>
      </w:tr>
      <w:tr w:rsidR="002620A1" w14:paraId="22AE4E71" w14:textId="77777777">
        <w:tc>
          <w:tcPr>
            <w:tcW w:w="817" w:type="dxa"/>
            <w:vAlign w:val="center"/>
          </w:tcPr>
          <w:p w14:paraId="1085CB39"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12</w:t>
            </w:r>
          </w:p>
        </w:tc>
        <w:tc>
          <w:tcPr>
            <w:tcW w:w="1702" w:type="dxa"/>
            <w:vAlign w:val="center"/>
          </w:tcPr>
          <w:p w14:paraId="77D21156"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用户管理</w:t>
            </w:r>
          </w:p>
        </w:tc>
        <w:tc>
          <w:tcPr>
            <w:tcW w:w="6009" w:type="dxa"/>
          </w:tcPr>
          <w:p w14:paraId="50F002F5"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包括用户信息的添加、修改、删除</w:t>
            </w:r>
          </w:p>
        </w:tc>
      </w:tr>
      <w:tr w:rsidR="002620A1" w14:paraId="55E4B2C1" w14:textId="77777777">
        <w:tc>
          <w:tcPr>
            <w:tcW w:w="817" w:type="dxa"/>
            <w:vAlign w:val="center"/>
          </w:tcPr>
          <w:p w14:paraId="14040BF0"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13</w:t>
            </w:r>
          </w:p>
        </w:tc>
        <w:tc>
          <w:tcPr>
            <w:tcW w:w="1702" w:type="dxa"/>
            <w:vAlign w:val="center"/>
          </w:tcPr>
          <w:p w14:paraId="7A4AA337"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用户权限</w:t>
            </w:r>
          </w:p>
        </w:tc>
        <w:tc>
          <w:tcPr>
            <w:tcW w:w="6009" w:type="dxa"/>
          </w:tcPr>
          <w:p w14:paraId="1C647B8E"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包括用户短信发送优先级的设定（</w:t>
            </w:r>
            <w:r>
              <w:rPr>
                <w:rFonts w:ascii="宋体" w:hAnsi="宋体" w:cs="宋体"/>
                <w:color w:val="000000"/>
                <w:sz w:val="24"/>
                <w:lang w:val="zh-CN"/>
              </w:rPr>
              <w:t>1-5</w:t>
            </w:r>
            <w:r>
              <w:rPr>
                <w:rFonts w:ascii="宋体" w:hAnsi="宋体" w:cs="宋体" w:hint="eastAsia"/>
                <w:color w:val="000000"/>
                <w:sz w:val="24"/>
                <w:lang w:val="zh-CN"/>
              </w:rPr>
              <w:t>级）、用户</w:t>
            </w:r>
            <w:r>
              <w:rPr>
                <w:rFonts w:ascii="宋体" w:hAnsi="宋体" w:cs="宋体"/>
                <w:color w:val="000000"/>
                <w:sz w:val="24"/>
                <w:lang w:val="zh-CN"/>
              </w:rPr>
              <w:t>IP</w:t>
            </w:r>
            <w:r>
              <w:rPr>
                <w:rFonts w:ascii="宋体" w:hAnsi="宋体" w:cs="宋体" w:hint="eastAsia"/>
                <w:color w:val="000000"/>
                <w:sz w:val="24"/>
                <w:lang w:val="zh-CN"/>
              </w:rPr>
              <w:t>地址绑定、用户短信总量发送限值等</w:t>
            </w:r>
          </w:p>
        </w:tc>
      </w:tr>
      <w:tr w:rsidR="002620A1" w14:paraId="0B512C91" w14:textId="77777777">
        <w:tc>
          <w:tcPr>
            <w:tcW w:w="817" w:type="dxa"/>
            <w:vAlign w:val="center"/>
          </w:tcPr>
          <w:p w14:paraId="41AA6A7C"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14</w:t>
            </w:r>
          </w:p>
        </w:tc>
        <w:tc>
          <w:tcPr>
            <w:tcW w:w="1702" w:type="dxa"/>
            <w:vAlign w:val="center"/>
          </w:tcPr>
          <w:p w14:paraId="41C3DEC1"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平台软硬件状态信息</w:t>
            </w:r>
          </w:p>
        </w:tc>
        <w:tc>
          <w:tcPr>
            <w:tcW w:w="6009" w:type="dxa"/>
          </w:tcPr>
          <w:p w14:paraId="12456570"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实时显示短信平台连接各服务器、短信机的状态以及系统资源的使用情况等</w:t>
            </w:r>
          </w:p>
        </w:tc>
      </w:tr>
      <w:tr w:rsidR="002620A1" w14:paraId="7BFF5908" w14:textId="77777777">
        <w:tc>
          <w:tcPr>
            <w:tcW w:w="817" w:type="dxa"/>
            <w:vAlign w:val="center"/>
          </w:tcPr>
          <w:p w14:paraId="442776F7"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15</w:t>
            </w:r>
          </w:p>
        </w:tc>
        <w:tc>
          <w:tcPr>
            <w:tcW w:w="1702" w:type="dxa"/>
            <w:vAlign w:val="center"/>
          </w:tcPr>
          <w:p w14:paraId="390BB5BA"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短信过滤</w:t>
            </w:r>
          </w:p>
        </w:tc>
        <w:tc>
          <w:tcPr>
            <w:tcW w:w="6009" w:type="dxa"/>
          </w:tcPr>
          <w:p w14:paraId="11476BCD"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对待发送短信内容中含有已人工设定为敏感内容的短信进行过滤并记录保存，而且能通过相关条件进行查询。</w:t>
            </w:r>
          </w:p>
        </w:tc>
      </w:tr>
      <w:tr w:rsidR="002620A1" w14:paraId="6D73413C" w14:textId="77777777">
        <w:tc>
          <w:tcPr>
            <w:tcW w:w="817" w:type="dxa"/>
            <w:vAlign w:val="center"/>
          </w:tcPr>
          <w:p w14:paraId="0E0785A4" w14:textId="77777777" w:rsidR="002620A1" w:rsidRDefault="00000000">
            <w:pPr>
              <w:adjustRightInd w:val="0"/>
              <w:snapToGrid w:val="0"/>
              <w:jc w:val="center"/>
              <w:rPr>
                <w:rFonts w:ascii="宋体" w:hAnsi="宋体" w:cs="宋体"/>
                <w:color w:val="000000"/>
                <w:sz w:val="24"/>
              </w:rPr>
            </w:pPr>
            <w:r>
              <w:rPr>
                <w:rFonts w:ascii="宋体" w:hAnsi="宋体" w:cs="宋体" w:hint="eastAsia"/>
                <w:color w:val="000000"/>
                <w:sz w:val="24"/>
              </w:rPr>
              <w:t>16</w:t>
            </w:r>
          </w:p>
        </w:tc>
        <w:tc>
          <w:tcPr>
            <w:tcW w:w="1702" w:type="dxa"/>
            <w:vAlign w:val="center"/>
          </w:tcPr>
          <w:p w14:paraId="519E9043"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黑白名单管理</w:t>
            </w:r>
          </w:p>
        </w:tc>
        <w:tc>
          <w:tcPr>
            <w:tcW w:w="6009" w:type="dxa"/>
          </w:tcPr>
          <w:p w14:paraId="4B113035"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可对多个手机号码或号码段进行设置，对回复“N”等特定字符的号码，自动加入黑名单数据表。黑名单数据表实现手动添加或删减数据，实现完整表格导出。</w:t>
            </w:r>
          </w:p>
        </w:tc>
      </w:tr>
      <w:tr w:rsidR="002620A1" w14:paraId="31C72272" w14:textId="77777777">
        <w:tc>
          <w:tcPr>
            <w:tcW w:w="817" w:type="dxa"/>
            <w:vAlign w:val="center"/>
          </w:tcPr>
          <w:p w14:paraId="799A8EC8"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7</w:t>
            </w:r>
          </w:p>
        </w:tc>
        <w:tc>
          <w:tcPr>
            <w:tcW w:w="1702" w:type="dxa"/>
            <w:vAlign w:val="center"/>
          </w:tcPr>
          <w:p w14:paraId="396495C1"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统计功能</w:t>
            </w:r>
          </w:p>
        </w:tc>
        <w:tc>
          <w:tcPr>
            <w:tcW w:w="6009" w:type="dxa"/>
          </w:tcPr>
          <w:p w14:paraId="62D1D3C5"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）按指定日期、月份、年份以图表的形式实时统计已发短信数量和占比（按电信运营商划分）</w:t>
            </w:r>
          </w:p>
          <w:p w14:paraId="26B6116C"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）按指定日期、月份、年份以图表的形式实时统计已发短信数量和占比（按业务系统划分）</w:t>
            </w:r>
          </w:p>
        </w:tc>
      </w:tr>
      <w:tr w:rsidR="002620A1" w14:paraId="28D917A3" w14:textId="77777777">
        <w:tc>
          <w:tcPr>
            <w:tcW w:w="817" w:type="dxa"/>
            <w:vAlign w:val="center"/>
          </w:tcPr>
          <w:p w14:paraId="3F812A75"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8</w:t>
            </w:r>
          </w:p>
        </w:tc>
        <w:tc>
          <w:tcPr>
            <w:tcW w:w="1702" w:type="dxa"/>
            <w:vAlign w:val="center"/>
          </w:tcPr>
          <w:p w14:paraId="5946A970"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通讯录管理</w:t>
            </w:r>
          </w:p>
        </w:tc>
        <w:tc>
          <w:tcPr>
            <w:tcW w:w="6009" w:type="dxa"/>
          </w:tcPr>
          <w:p w14:paraId="06DF0CDA"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）支持文件中的联系人信息批量增加到通讯录群组</w:t>
            </w:r>
            <w:r>
              <w:rPr>
                <w:rFonts w:ascii="宋体" w:hAnsi="宋体" w:cs="宋体"/>
                <w:color w:val="000000"/>
                <w:sz w:val="24"/>
                <w:lang w:val="zh-CN"/>
              </w:rPr>
              <w:t>/</w:t>
            </w:r>
            <w:r>
              <w:rPr>
                <w:rFonts w:ascii="宋体" w:hAnsi="宋体" w:cs="宋体" w:hint="eastAsia"/>
                <w:color w:val="000000"/>
                <w:sz w:val="24"/>
                <w:lang w:val="zh-CN"/>
              </w:rPr>
              <w:t>部门中</w:t>
            </w:r>
          </w:p>
          <w:p w14:paraId="35FCAE89" w14:textId="77777777" w:rsidR="002620A1" w:rsidRDefault="00000000">
            <w:pPr>
              <w:adjustRightInd w:val="0"/>
              <w:snapToGrid w:val="0"/>
              <w:rPr>
                <w:rFonts w:ascii="宋体" w:hAnsi="宋体" w:cs="宋体"/>
                <w:color w:val="000000"/>
                <w:sz w:val="24"/>
              </w:rPr>
            </w:pPr>
            <w:r>
              <w:rPr>
                <w:rFonts w:ascii="宋体" w:hAnsi="宋体" w:cs="宋体"/>
                <w:color w:val="000000"/>
                <w:sz w:val="24"/>
                <w:lang w:val="zh-CN"/>
              </w:rPr>
              <w:t>2</w:t>
            </w:r>
            <w:r>
              <w:rPr>
                <w:rFonts w:ascii="宋体" w:hAnsi="宋体" w:cs="宋体" w:hint="eastAsia"/>
                <w:color w:val="000000"/>
                <w:sz w:val="24"/>
                <w:lang w:val="zh-CN"/>
              </w:rPr>
              <w:t>）</w:t>
            </w:r>
            <w:proofErr w:type="gramStart"/>
            <w:r>
              <w:rPr>
                <w:rFonts w:ascii="宋体" w:hAnsi="宋体" w:cs="宋体" w:hint="eastAsia"/>
                <w:color w:val="000000"/>
                <w:sz w:val="24"/>
                <w:lang w:val="zh-CN"/>
              </w:rPr>
              <w:t>可将群组</w:t>
            </w:r>
            <w:proofErr w:type="gramEnd"/>
            <w:r>
              <w:rPr>
                <w:rFonts w:ascii="宋体" w:hAnsi="宋体" w:cs="宋体"/>
                <w:color w:val="000000"/>
                <w:sz w:val="24"/>
                <w:lang w:val="zh-CN"/>
              </w:rPr>
              <w:t>/</w:t>
            </w:r>
            <w:r>
              <w:rPr>
                <w:rFonts w:ascii="宋体" w:hAnsi="宋体" w:cs="宋体" w:hint="eastAsia"/>
                <w:color w:val="000000"/>
                <w:sz w:val="24"/>
                <w:lang w:val="zh-CN"/>
              </w:rPr>
              <w:t>部门中的联系人导出成文件</w:t>
            </w:r>
          </w:p>
          <w:p w14:paraId="39C07F1C" w14:textId="77777777" w:rsidR="002620A1" w:rsidRDefault="00000000">
            <w:pPr>
              <w:adjustRightInd w:val="0"/>
              <w:snapToGrid w:val="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lang w:val="zh-CN"/>
              </w:rPr>
              <w:t>）可根据机关设置相应的权限</w:t>
            </w:r>
          </w:p>
        </w:tc>
      </w:tr>
      <w:tr w:rsidR="002620A1" w14:paraId="6E7FDF7F" w14:textId="77777777">
        <w:tc>
          <w:tcPr>
            <w:tcW w:w="817" w:type="dxa"/>
            <w:vAlign w:val="center"/>
          </w:tcPr>
          <w:p w14:paraId="2B6C801D"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9</w:t>
            </w:r>
          </w:p>
        </w:tc>
        <w:tc>
          <w:tcPr>
            <w:tcW w:w="1702" w:type="dxa"/>
            <w:vAlign w:val="center"/>
          </w:tcPr>
          <w:p w14:paraId="7C7B9F57"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日志审计功能</w:t>
            </w:r>
          </w:p>
        </w:tc>
        <w:tc>
          <w:tcPr>
            <w:tcW w:w="6009" w:type="dxa"/>
          </w:tcPr>
          <w:p w14:paraId="2D9CBF66"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）短信平台用户操作记录</w:t>
            </w:r>
          </w:p>
          <w:p w14:paraId="71676A05"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）短信平台异常出错记录</w:t>
            </w:r>
          </w:p>
          <w:p w14:paraId="275B23F9"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3</w:t>
            </w:r>
            <w:r>
              <w:rPr>
                <w:rFonts w:ascii="宋体" w:hAnsi="宋体" w:cs="宋体" w:hint="eastAsia"/>
                <w:color w:val="000000"/>
                <w:sz w:val="24"/>
                <w:lang w:val="zh-CN"/>
              </w:rPr>
              <w:t>）短信平台与各业务系统、服务器、短信机连接情况记录</w:t>
            </w:r>
          </w:p>
        </w:tc>
      </w:tr>
      <w:tr w:rsidR="002620A1" w14:paraId="775974AB" w14:textId="77777777">
        <w:tc>
          <w:tcPr>
            <w:tcW w:w="817" w:type="dxa"/>
            <w:vAlign w:val="center"/>
          </w:tcPr>
          <w:p w14:paraId="3AADF563" w14:textId="77777777" w:rsidR="002620A1" w:rsidRDefault="00000000">
            <w:pPr>
              <w:adjustRightInd w:val="0"/>
              <w:snapToGrid w:val="0"/>
              <w:jc w:val="center"/>
              <w:rPr>
                <w:rFonts w:ascii="宋体" w:hAnsi="宋体" w:cs="宋体"/>
                <w:color w:val="000000"/>
                <w:sz w:val="24"/>
              </w:rPr>
            </w:pPr>
            <w:r>
              <w:rPr>
                <w:rFonts w:ascii="宋体" w:hAnsi="宋体" w:cs="宋体" w:hint="eastAsia"/>
                <w:color w:val="000000"/>
                <w:sz w:val="24"/>
              </w:rPr>
              <w:t>20</w:t>
            </w:r>
          </w:p>
        </w:tc>
        <w:tc>
          <w:tcPr>
            <w:tcW w:w="1702" w:type="dxa"/>
            <w:vAlign w:val="center"/>
          </w:tcPr>
          <w:p w14:paraId="3EABA052"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系统稳定性要求</w:t>
            </w:r>
          </w:p>
        </w:tc>
        <w:tc>
          <w:tcPr>
            <w:tcW w:w="6009" w:type="dxa"/>
          </w:tcPr>
          <w:p w14:paraId="59323CF5"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要求每天处理</w:t>
            </w:r>
            <w:r>
              <w:rPr>
                <w:rFonts w:ascii="宋体" w:hAnsi="宋体" w:cs="宋体"/>
                <w:color w:val="000000"/>
                <w:sz w:val="24"/>
                <w:lang w:val="zh-CN"/>
              </w:rPr>
              <w:t>800</w:t>
            </w:r>
            <w:r>
              <w:rPr>
                <w:rFonts w:ascii="宋体" w:hAnsi="宋体" w:cs="宋体" w:hint="eastAsia"/>
                <w:color w:val="000000"/>
                <w:sz w:val="24"/>
                <w:lang w:val="zh-CN"/>
              </w:rPr>
              <w:t>万条短信，连续稳定运行一个月，所有数据都能正常处理完毕，不会出现数据冗余或丢失</w:t>
            </w:r>
          </w:p>
        </w:tc>
      </w:tr>
      <w:tr w:rsidR="002620A1" w14:paraId="7FFCE113" w14:textId="77777777">
        <w:tc>
          <w:tcPr>
            <w:tcW w:w="817" w:type="dxa"/>
            <w:vAlign w:val="center"/>
          </w:tcPr>
          <w:p w14:paraId="3DDDB304"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1</w:t>
            </w:r>
          </w:p>
        </w:tc>
        <w:tc>
          <w:tcPr>
            <w:tcW w:w="1702" w:type="dxa"/>
            <w:vAlign w:val="center"/>
          </w:tcPr>
          <w:p w14:paraId="7D2973B2"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短信网关性能</w:t>
            </w:r>
          </w:p>
        </w:tc>
        <w:tc>
          <w:tcPr>
            <w:tcW w:w="6009" w:type="dxa"/>
          </w:tcPr>
          <w:p w14:paraId="3A486C4D"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）短信消息处理能力超过</w:t>
            </w:r>
            <w:r>
              <w:rPr>
                <w:rFonts w:ascii="宋体" w:hAnsi="宋体" w:cs="宋体"/>
                <w:color w:val="000000"/>
                <w:sz w:val="24"/>
                <w:lang w:val="zh-CN"/>
              </w:rPr>
              <w:t>3000</w:t>
            </w:r>
            <w:r>
              <w:rPr>
                <w:rFonts w:ascii="宋体" w:hAnsi="宋体" w:cs="宋体" w:hint="eastAsia"/>
                <w:color w:val="000000"/>
                <w:sz w:val="24"/>
                <w:lang w:val="zh-CN"/>
              </w:rPr>
              <w:t>条</w:t>
            </w:r>
            <w:r>
              <w:rPr>
                <w:rFonts w:ascii="宋体" w:hAnsi="宋体" w:cs="宋体"/>
                <w:color w:val="000000"/>
                <w:sz w:val="24"/>
                <w:lang w:val="zh-CN"/>
              </w:rPr>
              <w:t>/</w:t>
            </w:r>
            <w:r>
              <w:rPr>
                <w:rFonts w:ascii="宋体" w:hAnsi="宋体" w:cs="宋体" w:hint="eastAsia"/>
                <w:color w:val="000000"/>
                <w:sz w:val="24"/>
                <w:lang w:val="zh-CN"/>
              </w:rPr>
              <w:t>秒以上</w:t>
            </w:r>
          </w:p>
          <w:p w14:paraId="076F8A89"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）提交单条信息响应时间</w:t>
            </w:r>
            <w:r>
              <w:rPr>
                <w:rFonts w:ascii="宋体" w:hAnsi="宋体" w:cs="宋体"/>
                <w:color w:val="000000"/>
                <w:sz w:val="24"/>
                <w:lang w:val="zh-CN"/>
              </w:rPr>
              <w:t>0.05</w:t>
            </w:r>
            <w:r>
              <w:rPr>
                <w:rFonts w:ascii="宋体" w:hAnsi="宋体" w:cs="宋体" w:hint="eastAsia"/>
                <w:color w:val="000000"/>
                <w:sz w:val="24"/>
                <w:lang w:val="zh-CN"/>
              </w:rPr>
              <w:t>秒；提交</w:t>
            </w:r>
            <w:r>
              <w:rPr>
                <w:rFonts w:ascii="宋体" w:hAnsi="宋体" w:cs="宋体"/>
                <w:color w:val="000000"/>
                <w:sz w:val="24"/>
                <w:lang w:val="zh-CN"/>
              </w:rPr>
              <w:t>100</w:t>
            </w:r>
            <w:r>
              <w:rPr>
                <w:rFonts w:ascii="宋体" w:hAnsi="宋体" w:cs="宋体" w:hint="eastAsia"/>
                <w:color w:val="000000"/>
                <w:sz w:val="24"/>
                <w:lang w:val="zh-CN"/>
              </w:rPr>
              <w:t>万条信息响应时间少于</w:t>
            </w:r>
            <w:r>
              <w:rPr>
                <w:rFonts w:ascii="宋体" w:hAnsi="宋体" w:cs="宋体"/>
                <w:color w:val="000000"/>
                <w:sz w:val="24"/>
                <w:lang w:val="zh-CN"/>
              </w:rPr>
              <w:t>60</w:t>
            </w:r>
            <w:r>
              <w:rPr>
                <w:rFonts w:ascii="宋体" w:hAnsi="宋体" w:cs="宋体" w:hint="eastAsia"/>
                <w:color w:val="000000"/>
                <w:sz w:val="24"/>
                <w:lang w:val="zh-CN"/>
              </w:rPr>
              <w:t>秒</w:t>
            </w:r>
          </w:p>
          <w:p w14:paraId="5D2264F6"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3</w:t>
            </w:r>
            <w:r>
              <w:rPr>
                <w:rFonts w:ascii="宋体" w:hAnsi="宋体" w:cs="宋体" w:hint="eastAsia"/>
                <w:color w:val="000000"/>
                <w:sz w:val="24"/>
                <w:lang w:val="zh-CN"/>
              </w:rPr>
              <w:t>）短信时延≤</w:t>
            </w:r>
            <w:r>
              <w:rPr>
                <w:rFonts w:ascii="宋体" w:hAnsi="宋体" w:cs="宋体"/>
                <w:color w:val="000000"/>
                <w:sz w:val="24"/>
                <w:lang w:val="zh-CN"/>
              </w:rPr>
              <w:t>5</w:t>
            </w:r>
            <w:r>
              <w:rPr>
                <w:rFonts w:ascii="宋体" w:hAnsi="宋体" w:cs="宋体" w:hint="eastAsia"/>
                <w:color w:val="000000"/>
                <w:sz w:val="24"/>
                <w:lang w:val="zh-CN"/>
              </w:rPr>
              <w:t>秒</w:t>
            </w:r>
          </w:p>
          <w:p w14:paraId="0B881E3E" w14:textId="77777777" w:rsidR="002620A1" w:rsidRDefault="00000000">
            <w:pPr>
              <w:adjustRightInd w:val="0"/>
              <w:snapToGrid w:val="0"/>
              <w:rPr>
                <w:rFonts w:ascii="宋体" w:hAnsi="宋体" w:cs="宋体"/>
                <w:color w:val="000000"/>
                <w:sz w:val="24"/>
                <w:lang w:val="zh-CN"/>
              </w:rPr>
            </w:pPr>
            <w:r>
              <w:rPr>
                <w:rFonts w:ascii="宋体" w:hAnsi="宋体" w:cs="宋体"/>
                <w:color w:val="000000"/>
                <w:sz w:val="24"/>
                <w:lang w:val="zh-CN"/>
              </w:rPr>
              <w:t>4</w:t>
            </w:r>
            <w:r>
              <w:rPr>
                <w:rFonts w:ascii="宋体" w:hAnsi="宋体" w:cs="宋体" w:hint="eastAsia"/>
                <w:color w:val="000000"/>
                <w:sz w:val="24"/>
                <w:lang w:val="zh-CN"/>
              </w:rPr>
              <w:t>）平台提交成功率</w:t>
            </w:r>
            <w:r>
              <w:rPr>
                <w:rFonts w:ascii="宋体" w:hAnsi="宋体" w:cs="宋体"/>
                <w:color w:val="000000"/>
                <w:sz w:val="24"/>
                <w:lang w:val="zh-CN"/>
              </w:rPr>
              <w:t>100%</w:t>
            </w:r>
            <w:r>
              <w:rPr>
                <w:rFonts w:ascii="宋体" w:hAnsi="宋体" w:cs="宋体" w:hint="eastAsia"/>
                <w:color w:val="000000"/>
                <w:sz w:val="24"/>
                <w:lang w:val="zh-CN"/>
              </w:rPr>
              <w:t>，通道发送成功率</w:t>
            </w:r>
            <w:r>
              <w:rPr>
                <w:rFonts w:ascii="宋体" w:hAnsi="宋体" w:cs="宋体"/>
                <w:color w:val="000000"/>
                <w:sz w:val="24"/>
                <w:lang w:val="zh-CN"/>
              </w:rPr>
              <w:t>95%</w:t>
            </w:r>
          </w:p>
        </w:tc>
      </w:tr>
      <w:tr w:rsidR="002620A1" w14:paraId="494C0D33" w14:textId="77777777">
        <w:tc>
          <w:tcPr>
            <w:tcW w:w="817" w:type="dxa"/>
            <w:vAlign w:val="center"/>
          </w:tcPr>
          <w:p w14:paraId="23538AB8" w14:textId="77777777" w:rsidR="002620A1" w:rsidRDefault="00000000">
            <w:pPr>
              <w:adjustRightInd w:val="0"/>
              <w:snapToGrid w:val="0"/>
              <w:jc w:val="center"/>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2</w:t>
            </w:r>
          </w:p>
        </w:tc>
        <w:tc>
          <w:tcPr>
            <w:tcW w:w="1702" w:type="dxa"/>
            <w:vAlign w:val="center"/>
          </w:tcPr>
          <w:p w14:paraId="56FD6F36"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rPr>
              <w:t>接口可扩展性</w:t>
            </w:r>
          </w:p>
        </w:tc>
        <w:tc>
          <w:tcPr>
            <w:tcW w:w="6009" w:type="dxa"/>
          </w:tcPr>
          <w:p w14:paraId="53A05790" w14:textId="77777777" w:rsidR="002620A1" w:rsidRDefault="00000000">
            <w:pPr>
              <w:adjustRightInd w:val="0"/>
              <w:snapToGrid w:val="0"/>
              <w:rPr>
                <w:rFonts w:ascii="宋体" w:hAnsi="宋体" w:cs="宋体"/>
                <w:color w:val="000000"/>
                <w:sz w:val="24"/>
                <w:lang w:val="zh-CN"/>
              </w:rPr>
            </w:pPr>
            <w:r>
              <w:rPr>
                <w:rFonts w:ascii="宋体" w:hAnsi="宋体" w:cs="宋体" w:hint="eastAsia"/>
                <w:color w:val="000000"/>
                <w:sz w:val="24"/>
                <w:lang w:val="zh-CN"/>
              </w:rPr>
              <w:t>能通过接口配置，平滑实现新增应用与短信平台的对接和短信发送量的提升。提供二次开发接口与相关信息化系统对接，如与</w:t>
            </w:r>
            <w:r>
              <w:rPr>
                <w:rFonts w:ascii="宋体" w:hAnsi="宋体" w:cs="宋体"/>
                <w:color w:val="000000"/>
                <w:sz w:val="24"/>
                <w:lang w:val="zh-CN"/>
              </w:rPr>
              <w:t>OA</w:t>
            </w:r>
            <w:r>
              <w:rPr>
                <w:rFonts w:ascii="宋体" w:hAnsi="宋体" w:cs="宋体" w:hint="eastAsia"/>
                <w:color w:val="000000"/>
                <w:sz w:val="24"/>
                <w:lang w:val="zh-CN"/>
              </w:rPr>
              <w:t>系统、行政审批系统等对接，含</w:t>
            </w:r>
            <w:r>
              <w:rPr>
                <w:rFonts w:ascii="宋体" w:hAnsi="宋体" w:cs="宋体"/>
                <w:color w:val="000000"/>
                <w:sz w:val="24"/>
                <w:lang w:val="zh-CN"/>
              </w:rPr>
              <w:t>HTTP</w:t>
            </w:r>
            <w:r>
              <w:rPr>
                <w:rFonts w:ascii="宋体" w:hAnsi="宋体" w:cs="宋体" w:hint="eastAsia"/>
                <w:color w:val="000000"/>
                <w:sz w:val="24"/>
                <w:lang w:val="zh-CN"/>
              </w:rPr>
              <w:t>接口、</w:t>
            </w:r>
            <w:r>
              <w:rPr>
                <w:rFonts w:ascii="宋体" w:hAnsi="宋体" w:cs="宋体"/>
                <w:color w:val="000000"/>
                <w:sz w:val="24"/>
                <w:lang w:val="zh-CN"/>
              </w:rPr>
              <w:t>Webservice</w:t>
            </w:r>
            <w:r>
              <w:rPr>
                <w:rFonts w:ascii="宋体" w:hAnsi="宋体" w:cs="宋体" w:hint="eastAsia"/>
                <w:color w:val="000000"/>
                <w:sz w:val="24"/>
                <w:lang w:val="zh-CN"/>
              </w:rPr>
              <w:t>接口、</w:t>
            </w:r>
            <w:r>
              <w:rPr>
                <w:rFonts w:ascii="宋体" w:hAnsi="宋体" w:cs="宋体"/>
                <w:color w:val="000000"/>
                <w:sz w:val="24"/>
                <w:lang w:val="zh-CN"/>
              </w:rPr>
              <w:t>SOCKET</w:t>
            </w:r>
            <w:r>
              <w:rPr>
                <w:rFonts w:ascii="宋体" w:hAnsi="宋体" w:cs="宋体" w:hint="eastAsia"/>
                <w:color w:val="000000"/>
                <w:sz w:val="24"/>
                <w:lang w:val="zh-CN"/>
              </w:rPr>
              <w:t>接口、</w:t>
            </w:r>
            <w:r>
              <w:rPr>
                <w:rFonts w:ascii="宋体" w:hAnsi="宋体" w:cs="宋体"/>
                <w:color w:val="000000"/>
                <w:sz w:val="24"/>
                <w:lang w:val="zh-CN"/>
              </w:rPr>
              <w:t>API</w:t>
            </w:r>
            <w:r>
              <w:rPr>
                <w:rFonts w:ascii="宋体" w:hAnsi="宋体" w:cs="宋体" w:hint="eastAsia"/>
                <w:color w:val="000000"/>
                <w:sz w:val="24"/>
                <w:lang w:val="zh-CN"/>
              </w:rPr>
              <w:t>接口等类型</w:t>
            </w:r>
          </w:p>
        </w:tc>
      </w:tr>
    </w:tbl>
    <w:p w14:paraId="05A327DC" w14:textId="77777777" w:rsidR="002620A1" w:rsidRDefault="002620A1">
      <w:pPr>
        <w:spacing w:line="360" w:lineRule="auto"/>
        <w:rPr>
          <w:color w:val="000000"/>
          <w:sz w:val="24"/>
        </w:rPr>
      </w:pPr>
    </w:p>
    <w:p w14:paraId="5F3CDD97" w14:textId="77777777" w:rsidR="002620A1" w:rsidRDefault="002620A1">
      <w:pPr>
        <w:spacing w:line="360" w:lineRule="auto"/>
        <w:ind w:left="240" w:hangingChars="100" w:hanging="240"/>
        <w:rPr>
          <w:rFonts w:ascii="宋体" w:hAnsi="宋体" w:cs="仿宋_GB2312"/>
          <w:color w:val="000000"/>
          <w:sz w:val="24"/>
        </w:rPr>
      </w:pPr>
    </w:p>
    <w:p w14:paraId="3D0DCC50" w14:textId="77777777" w:rsidR="002620A1" w:rsidRDefault="002620A1">
      <w:pPr>
        <w:spacing w:line="360" w:lineRule="auto"/>
        <w:rPr>
          <w:rFonts w:ascii="宋体" w:hAnsi="宋体"/>
          <w:color w:val="000000"/>
          <w:sz w:val="28"/>
        </w:rPr>
      </w:pPr>
    </w:p>
    <w:p w14:paraId="5563E676" w14:textId="77777777" w:rsidR="002620A1" w:rsidRDefault="002620A1">
      <w:pPr>
        <w:spacing w:line="360" w:lineRule="auto"/>
        <w:rPr>
          <w:rFonts w:ascii="宋体" w:hAnsi="宋体"/>
          <w:color w:val="000000"/>
          <w:sz w:val="28"/>
        </w:rPr>
      </w:pPr>
    </w:p>
    <w:p w14:paraId="748D2F0E" w14:textId="77777777" w:rsidR="002620A1" w:rsidRDefault="00000000">
      <w:pPr>
        <w:pStyle w:val="2"/>
        <w:spacing w:before="0" w:after="0" w:line="360" w:lineRule="auto"/>
        <w:jc w:val="both"/>
        <w:rPr>
          <w:rFonts w:ascii="宋体" w:eastAsia="宋体" w:hAnsi="宋体"/>
          <w:color w:val="000000"/>
          <w:sz w:val="28"/>
          <w:szCs w:val="28"/>
        </w:rPr>
      </w:pPr>
      <w:r>
        <w:rPr>
          <w:rFonts w:ascii="宋体" w:eastAsia="宋体" w:hAnsi="宋体" w:hint="eastAsia"/>
          <w:color w:val="000000"/>
          <w:sz w:val="28"/>
          <w:szCs w:val="28"/>
        </w:rPr>
        <w:lastRenderedPageBreak/>
        <w:t>三、结算与支付：</w:t>
      </w:r>
    </w:p>
    <w:p w14:paraId="67532565" w14:textId="77777777" w:rsidR="002620A1" w:rsidRDefault="00000000">
      <w:pPr>
        <w:spacing w:line="640" w:lineRule="exact"/>
        <w:rPr>
          <w:rFonts w:ascii="宋体" w:hAnsi="宋体"/>
          <w:sz w:val="24"/>
        </w:rPr>
      </w:pPr>
      <w:r>
        <w:rPr>
          <w:rFonts w:ascii="仿宋_GB2312" w:eastAsia="仿宋_GB2312" w:hint="eastAsia"/>
          <w:sz w:val="32"/>
          <w:szCs w:val="32"/>
        </w:rPr>
        <w:t xml:space="preserve">　　</w:t>
      </w:r>
      <w:r>
        <w:rPr>
          <w:rFonts w:ascii="宋体" w:hAnsi="宋体" w:hint="eastAsia"/>
          <w:sz w:val="24"/>
        </w:rPr>
        <w:t>本项目结算单位名称为广州市社会保险基金管理中心；每季度末根据实际发送短信数量结算一次；结算时，中标供应商提供等额正式发票及双方确认的结算清单后，采购人10个工作日内办理转账支付手续。</w:t>
      </w:r>
    </w:p>
    <w:p w14:paraId="7BCE7086" w14:textId="77777777" w:rsidR="002620A1" w:rsidRDefault="002620A1">
      <w:pPr>
        <w:spacing w:line="360" w:lineRule="auto"/>
        <w:rPr>
          <w:rFonts w:ascii="宋体" w:hAnsi="宋体"/>
          <w:color w:val="000000"/>
          <w:sz w:val="28"/>
        </w:rPr>
      </w:pPr>
    </w:p>
    <w:p w14:paraId="39BFC6E8" w14:textId="77777777" w:rsidR="002620A1" w:rsidRDefault="002620A1">
      <w:pPr>
        <w:spacing w:line="360" w:lineRule="auto"/>
        <w:rPr>
          <w:rFonts w:ascii="宋体" w:hAnsi="宋体"/>
          <w:color w:val="000000"/>
          <w:sz w:val="28"/>
        </w:rPr>
      </w:pPr>
    </w:p>
    <w:p w14:paraId="0D3E806F" w14:textId="77777777" w:rsidR="002620A1" w:rsidRDefault="002620A1">
      <w:pPr>
        <w:spacing w:line="360" w:lineRule="auto"/>
        <w:rPr>
          <w:rFonts w:ascii="宋体" w:hAnsi="宋体"/>
          <w:color w:val="000000"/>
          <w:sz w:val="28"/>
        </w:rPr>
      </w:pPr>
    </w:p>
    <w:p w14:paraId="31D1E71C" w14:textId="77777777" w:rsidR="002620A1" w:rsidRDefault="002620A1">
      <w:pPr>
        <w:spacing w:line="360" w:lineRule="auto"/>
        <w:rPr>
          <w:rFonts w:ascii="宋体" w:hAnsi="宋体"/>
          <w:color w:val="000000"/>
          <w:sz w:val="28"/>
        </w:rPr>
      </w:pPr>
    </w:p>
    <w:p w14:paraId="5C9BED45" w14:textId="77777777" w:rsidR="002620A1" w:rsidRDefault="002620A1">
      <w:pPr>
        <w:spacing w:line="360" w:lineRule="auto"/>
        <w:rPr>
          <w:rFonts w:ascii="宋体" w:hAnsi="宋体"/>
          <w:color w:val="000000"/>
          <w:sz w:val="28"/>
        </w:rPr>
      </w:pPr>
    </w:p>
    <w:p w14:paraId="64EA5092" w14:textId="77777777" w:rsidR="002620A1" w:rsidRDefault="002620A1">
      <w:pPr>
        <w:spacing w:line="360" w:lineRule="auto"/>
        <w:rPr>
          <w:rFonts w:ascii="宋体" w:hAnsi="宋体"/>
          <w:color w:val="000000"/>
          <w:sz w:val="28"/>
        </w:rPr>
      </w:pPr>
    </w:p>
    <w:p w14:paraId="0C21EF72" w14:textId="77777777" w:rsidR="002620A1" w:rsidRDefault="002620A1">
      <w:pPr>
        <w:spacing w:line="360" w:lineRule="auto"/>
        <w:rPr>
          <w:rFonts w:ascii="宋体" w:hAnsi="宋体"/>
          <w:color w:val="000000"/>
          <w:sz w:val="28"/>
        </w:rPr>
      </w:pPr>
    </w:p>
    <w:p w14:paraId="0CEBAC4D" w14:textId="77777777" w:rsidR="002620A1" w:rsidRDefault="002620A1">
      <w:pPr>
        <w:spacing w:line="360" w:lineRule="auto"/>
        <w:rPr>
          <w:rFonts w:ascii="宋体" w:hAnsi="宋体"/>
          <w:color w:val="000000"/>
          <w:sz w:val="28"/>
        </w:rPr>
      </w:pPr>
    </w:p>
    <w:p w14:paraId="483DCF2D" w14:textId="77777777" w:rsidR="002620A1" w:rsidRDefault="002620A1">
      <w:pPr>
        <w:spacing w:line="360" w:lineRule="auto"/>
        <w:rPr>
          <w:rFonts w:ascii="宋体" w:hAnsi="宋体"/>
          <w:color w:val="000000"/>
          <w:sz w:val="28"/>
        </w:rPr>
      </w:pPr>
    </w:p>
    <w:p w14:paraId="0641DCF3" w14:textId="77777777" w:rsidR="002620A1" w:rsidRDefault="002620A1">
      <w:pPr>
        <w:spacing w:line="360" w:lineRule="auto"/>
        <w:rPr>
          <w:rFonts w:ascii="宋体" w:hAnsi="宋体"/>
          <w:color w:val="000000"/>
          <w:sz w:val="28"/>
        </w:rPr>
      </w:pPr>
    </w:p>
    <w:p w14:paraId="27C60376" w14:textId="77777777" w:rsidR="002620A1" w:rsidRDefault="002620A1">
      <w:pPr>
        <w:spacing w:line="360" w:lineRule="auto"/>
        <w:rPr>
          <w:rFonts w:ascii="宋体" w:hAnsi="宋体"/>
          <w:color w:val="000000"/>
          <w:sz w:val="28"/>
        </w:rPr>
      </w:pPr>
    </w:p>
    <w:p w14:paraId="727F8DA5" w14:textId="77777777" w:rsidR="002620A1" w:rsidRDefault="002620A1">
      <w:pPr>
        <w:spacing w:line="360" w:lineRule="auto"/>
        <w:rPr>
          <w:rFonts w:ascii="宋体" w:hAnsi="宋体"/>
          <w:color w:val="000000"/>
          <w:sz w:val="28"/>
        </w:rPr>
      </w:pPr>
    </w:p>
    <w:p w14:paraId="2269F398" w14:textId="77777777" w:rsidR="002620A1" w:rsidRDefault="002620A1">
      <w:pPr>
        <w:spacing w:line="360" w:lineRule="auto"/>
        <w:rPr>
          <w:rFonts w:ascii="宋体" w:hAnsi="宋体"/>
          <w:color w:val="000000"/>
          <w:sz w:val="28"/>
        </w:rPr>
      </w:pPr>
    </w:p>
    <w:p w14:paraId="55B2E369" w14:textId="77777777" w:rsidR="002620A1" w:rsidRDefault="002620A1">
      <w:pPr>
        <w:spacing w:line="360" w:lineRule="auto"/>
        <w:rPr>
          <w:rFonts w:ascii="宋体" w:hAnsi="宋体"/>
          <w:color w:val="000000"/>
          <w:sz w:val="28"/>
        </w:rPr>
      </w:pPr>
    </w:p>
    <w:p w14:paraId="4ACB2124" w14:textId="77777777" w:rsidR="002620A1" w:rsidRDefault="002620A1">
      <w:pPr>
        <w:spacing w:line="360" w:lineRule="auto"/>
        <w:rPr>
          <w:rFonts w:ascii="宋体" w:hAnsi="宋体"/>
          <w:color w:val="000000"/>
          <w:sz w:val="28"/>
        </w:rPr>
      </w:pPr>
    </w:p>
    <w:p w14:paraId="6DC32E6D" w14:textId="77777777" w:rsidR="002620A1" w:rsidRDefault="002620A1">
      <w:pPr>
        <w:spacing w:line="360" w:lineRule="auto"/>
        <w:rPr>
          <w:rFonts w:ascii="宋体" w:hAnsi="宋体"/>
          <w:color w:val="000000"/>
          <w:sz w:val="28"/>
        </w:rPr>
      </w:pPr>
    </w:p>
    <w:p w14:paraId="73D90F52" w14:textId="77777777" w:rsidR="002620A1" w:rsidRDefault="002620A1">
      <w:pPr>
        <w:spacing w:line="360" w:lineRule="auto"/>
        <w:rPr>
          <w:rFonts w:ascii="宋体" w:hAnsi="宋体"/>
          <w:color w:val="000000"/>
          <w:sz w:val="28"/>
        </w:rPr>
      </w:pPr>
    </w:p>
    <w:p w14:paraId="692DA337" w14:textId="77777777" w:rsidR="002620A1" w:rsidRDefault="002620A1">
      <w:pPr>
        <w:spacing w:line="360" w:lineRule="auto"/>
        <w:rPr>
          <w:rFonts w:ascii="宋体" w:hAnsi="宋体"/>
          <w:color w:val="000000"/>
          <w:sz w:val="28"/>
        </w:rPr>
      </w:pPr>
    </w:p>
    <w:p w14:paraId="16DB5A83" w14:textId="77777777" w:rsidR="002620A1" w:rsidRDefault="002620A1">
      <w:pPr>
        <w:spacing w:line="360" w:lineRule="auto"/>
        <w:rPr>
          <w:rFonts w:ascii="宋体" w:hAnsi="宋体"/>
          <w:color w:val="000000"/>
          <w:sz w:val="28"/>
        </w:rPr>
      </w:pPr>
    </w:p>
    <w:p w14:paraId="782C0BC8" w14:textId="77777777" w:rsidR="002620A1" w:rsidRDefault="002620A1">
      <w:pPr>
        <w:spacing w:line="360" w:lineRule="auto"/>
        <w:rPr>
          <w:rFonts w:ascii="宋体" w:hAnsi="宋体"/>
          <w:color w:val="000000"/>
          <w:sz w:val="28"/>
        </w:rPr>
      </w:pPr>
    </w:p>
    <w:p w14:paraId="4CCD00B3" w14:textId="77777777" w:rsidR="002620A1" w:rsidRDefault="002620A1">
      <w:pPr>
        <w:spacing w:line="360" w:lineRule="auto"/>
        <w:rPr>
          <w:rFonts w:ascii="宋体" w:hAnsi="宋体"/>
          <w:color w:val="000000"/>
          <w:sz w:val="28"/>
        </w:rPr>
      </w:pPr>
    </w:p>
    <w:p w14:paraId="6FA0B568" w14:textId="77777777" w:rsidR="002620A1" w:rsidRDefault="002620A1">
      <w:pPr>
        <w:spacing w:line="360" w:lineRule="auto"/>
        <w:rPr>
          <w:rFonts w:ascii="宋体" w:hAnsi="宋体"/>
          <w:color w:val="000000"/>
          <w:sz w:val="28"/>
        </w:rPr>
      </w:pPr>
    </w:p>
    <w:p w14:paraId="035C4395" w14:textId="77777777" w:rsidR="002620A1" w:rsidRDefault="002620A1">
      <w:pPr>
        <w:spacing w:line="360" w:lineRule="auto"/>
        <w:rPr>
          <w:rFonts w:ascii="宋体" w:hAnsi="宋体"/>
          <w:color w:val="000000"/>
          <w:sz w:val="28"/>
        </w:rPr>
      </w:pPr>
    </w:p>
    <w:p w14:paraId="059954B8" w14:textId="77777777" w:rsidR="002620A1" w:rsidRDefault="002620A1">
      <w:pPr>
        <w:spacing w:line="360" w:lineRule="auto"/>
        <w:rPr>
          <w:rFonts w:ascii="宋体" w:hAnsi="宋体"/>
          <w:color w:val="000000"/>
          <w:sz w:val="28"/>
        </w:rPr>
      </w:pPr>
    </w:p>
    <w:p w14:paraId="6653C30D" w14:textId="77777777" w:rsidR="002620A1" w:rsidRDefault="002620A1">
      <w:pPr>
        <w:spacing w:line="360" w:lineRule="auto"/>
        <w:rPr>
          <w:rFonts w:ascii="宋体" w:hAnsi="宋体"/>
          <w:color w:val="000000"/>
          <w:sz w:val="28"/>
        </w:rPr>
      </w:pPr>
    </w:p>
    <w:p w14:paraId="366EAA02" w14:textId="77777777" w:rsidR="002620A1" w:rsidRDefault="002620A1">
      <w:pPr>
        <w:spacing w:line="360" w:lineRule="auto"/>
        <w:rPr>
          <w:rFonts w:ascii="宋体" w:hAnsi="宋体"/>
          <w:color w:val="000000"/>
          <w:sz w:val="28"/>
        </w:rPr>
      </w:pPr>
    </w:p>
    <w:p w14:paraId="4E7CD1DD" w14:textId="77777777" w:rsidR="002620A1" w:rsidRDefault="002620A1">
      <w:pPr>
        <w:spacing w:line="360" w:lineRule="auto"/>
        <w:rPr>
          <w:rFonts w:ascii="宋体" w:hAnsi="宋体"/>
          <w:color w:val="000000"/>
          <w:sz w:val="28"/>
        </w:rPr>
      </w:pPr>
    </w:p>
    <w:p w14:paraId="258BDB89" w14:textId="77777777" w:rsidR="002620A1" w:rsidRDefault="00000000">
      <w:pPr>
        <w:pStyle w:val="1"/>
        <w:spacing w:before="0" w:after="0" w:line="360" w:lineRule="auto"/>
        <w:jc w:val="center"/>
        <w:rPr>
          <w:color w:val="000000"/>
        </w:rPr>
      </w:pPr>
      <w:bookmarkStart w:id="16" w:name="_Toc508028469"/>
      <w:bookmarkStart w:id="17" w:name="_Toc448100423"/>
      <w:r>
        <w:rPr>
          <w:rFonts w:hint="eastAsia"/>
          <w:color w:val="000000"/>
        </w:rPr>
        <w:t>第四章</w:t>
      </w:r>
      <w:r>
        <w:rPr>
          <w:rFonts w:hint="eastAsia"/>
          <w:color w:val="000000"/>
        </w:rPr>
        <w:t xml:space="preserve"> </w:t>
      </w:r>
      <w:r>
        <w:rPr>
          <w:rFonts w:hint="eastAsia"/>
          <w:color w:val="000000"/>
        </w:rPr>
        <w:t>合同（样本）</w:t>
      </w:r>
      <w:bookmarkEnd w:id="16"/>
      <w:bookmarkEnd w:id="17"/>
    </w:p>
    <w:p w14:paraId="0171DEDB" w14:textId="77777777" w:rsidR="002620A1" w:rsidRDefault="00000000">
      <w:pPr>
        <w:tabs>
          <w:tab w:val="left" w:pos="5880"/>
        </w:tabs>
        <w:spacing w:line="360" w:lineRule="auto"/>
        <w:rPr>
          <w:rFonts w:ascii="宋体" w:hAnsi="宋体"/>
          <w:color w:val="000000"/>
        </w:rPr>
      </w:pPr>
      <w:r>
        <w:rPr>
          <w:color w:val="000000"/>
        </w:rPr>
        <w:br w:type="page"/>
      </w:r>
      <w:bookmarkStart w:id="18" w:name="_Toc529260693"/>
      <w:r>
        <w:rPr>
          <w:rFonts w:ascii="宋体" w:hAnsi="宋体" w:hint="eastAsia"/>
          <w:color w:val="000000"/>
        </w:rPr>
        <w:lastRenderedPageBreak/>
        <w:t>注：本合同样本仅供参考，最终以甲乙双方协定为准。</w:t>
      </w:r>
    </w:p>
    <w:bookmarkEnd w:id="18"/>
    <w:p w14:paraId="087F20FF" w14:textId="77777777" w:rsidR="002620A1" w:rsidRDefault="002620A1">
      <w:pPr>
        <w:adjustRightInd w:val="0"/>
        <w:snapToGrid w:val="0"/>
        <w:spacing w:line="360" w:lineRule="auto"/>
        <w:rPr>
          <w:rFonts w:ascii="宋体" w:hAnsi="宋体"/>
          <w:b/>
          <w:color w:val="000000"/>
          <w:spacing w:val="20"/>
          <w:sz w:val="44"/>
          <w:szCs w:val="44"/>
        </w:rPr>
      </w:pPr>
    </w:p>
    <w:p w14:paraId="10219B47" w14:textId="77777777" w:rsidR="002620A1" w:rsidRDefault="00000000">
      <w:pPr>
        <w:adjustRightInd w:val="0"/>
        <w:snapToGrid w:val="0"/>
        <w:spacing w:line="360" w:lineRule="auto"/>
        <w:jc w:val="center"/>
        <w:rPr>
          <w:rFonts w:ascii="宋体" w:hAnsi="宋体"/>
          <w:b/>
          <w:color w:val="000000"/>
          <w:sz w:val="44"/>
          <w:szCs w:val="44"/>
        </w:rPr>
      </w:pPr>
      <w:r>
        <w:rPr>
          <w:rFonts w:ascii="宋体" w:hAnsi="宋体" w:hint="eastAsia"/>
          <w:b/>
          <w:color w:val="000000"/>
          <w:sz w:val="44"/>
          <w:szCs w:val="44"/>
        </w:rPr>
        <w:t>广州市社会保险基金管理中心2024年度宣传短信项目</w:t>
      </w:r>
    </w:p>
    <w:p w14:paraId="744E9A17" w14:textId="77777777" w:rsidR="002620A1" w:rsidRDefault="002620A1">
      <w:pPr>
        <w:adjustRightInd w:val="0"/>
        <w:snapToGrid w:val="0"/>
        <w:spacing w:line="360" w:lineRule="auto"/>
        <w:jc w:val="center"/>
        <w:rPr>
          <w:rFonts w:ascii="宋体" w:hAnsi="宋体"/>
          <w:b/>
          <w:color w:val="000000"/>
          <w:sz w:val="44"/>
          <w:szCs w:val="44"/>
        </w:rPr>
      </w:pPr>
    </w:p>
    <w:p w14:paraId="067A5BC2" w14:textId="77777777" w:rsidR="002620A1" w:rsidRDefault="002620A1">
      <w:pPr>
        <w:adjustRightInd w:val="0"/>
        <w:snapToGrid w:val="0"/>
        <w:spacing w:line="360" w:lineRule="auto"/>
        <w:jc w:val="center"/>
        <w:rPr>
          <w:rFonts w:ascii="宋体" w:hAnsi="宋体"/>
          <w:b/>
          <w:color w:val="000000"/>
          <w:sz w:val="44"/>
          <w:szCs w:val="44"/>
        </w:rPr>
      </w:pPr>
    </w:p>
    <w:p w14:paraId="1F1ED2DB" w14:textId="77777777" w:rsidR="002620A1" w:rsidRDefault="00000000">
      <w:pPr>
        <w:tabs>
          <w:tab w:val="left" w:pos="5880"/>
        </w:tabs>
        <w:spacing w:line="360" w:lineRule="auto"/>
        <w:jc w:val="center"/>
        <w:rPr>
          <w:rFonts w:ascii="宋体" w:hAnsi="宋体"/>
          <w:b/>
          <w:color w:val="000000"/>
          <w:spacing w:val="200"/>
          <w:sz w:val="72"/>
          <w:szCs w:val="72"/>
        </w:rPr>
      </w:pPr>
      <w:r>
        <w:rPr>
          <w:rFonts w:ascii="宋体" w:hAnsi="宋体" w:hint="eastAsia"/>
          <w:b/>
          <w:color w:val="000000"/>
          <w:spacing w:val="200"/>
          <w:sz w:val="72"/>
          <w:szCs w:val="72"/>
        </w:rPr>
        <w:t>合同书</w:t>
      </w:r>
    </w:p>
    <w:p w14:paraId="7C8BE9EE" w14:textId="77777777" w:rsidR="002620A1" w:rsidRDefault="002620A1">
      <w:pPr>
        <w:adjustRightInd w:val="0"/>
        <w:snapToGrid w:val="0"/>
        <w:spacing w:line="360" w:lineRule="auto"/>
        <w:jc w:val="center"/>
        <w:rPr>
          <w:rFonts w:ascii="宋体" w:hAnsi="宋体"/>
          <w:b/>
          <w:color w:val="000000"/>
          <w:sz w:val="32"/>
        </w:rPr>
      </w:pPr>
    </w:p>
    <w:p w14:paraId="1E9A4F84" w14:textId="77777777" w:rsidR="002620A1" w:rsidRDefault="002620A1">
      <w:pPr>
        <w:adjustRightInd w:val="0"/>
        <w:snapToGrid w:val="0"/>
        <w:spacing w:line="360" w:lineRule="auto"/>
        <w:jc w:val="center"/>
        <w:rPr>
          <w:rFonts w:ascii="宋体" w:hAnsi="宋体"/>
          <w:b/>
          <w:color w:val="000000"/>
          <w:sz w:val="32"/>
        </w:rPr>
      </w:pPr>
    </w:p>
    <w:p w14:paraId="20E93EC4" w14:textId="77777777" w:rsidR="002620A1" w:rsidRDefault="002620A1">
      <w:pPr>
        <w:adjustRightInd w:val="0"/>
        <w:snapToGrid w:val="0"/>
        <w:spacing w:line="360" w:lineRule="auto"/>
        <w:jc w:val="center"/>
        <w:rPr>
          <w:rFonts w:ascii="宋体" w:hAnsi="宋体"/>
          <w:b/>
          <w:color w:val="000000"/>
          <w:sz w:val="32"/>
        </w:rPr>
      </w:pPr>
    </w:p>
    <w:p w14:paraId="2F19A771" w14:textId="77777777" w:rsidR="002620A1" w:rsidRDefault="00000000">
      <w:pPr>
        <w:tabs>
          <w:tab w:val="left" w:pos="5880"/>
        </w:tabs>
        <w:spacing w:line="360" w:lineRule="auto"/>
        <w:ind w:firstLineChars="600" w:firstLine="1687"/>
        <w:rPr>
          <w:rFonts w:ascii="宋体" w:hAnsi="宋体"/>
          <w:b/>
          <w:color w:val="000000"/>
          <w:sz w:val="28"/>
          <w:u w:val="single"/>
        </w:rPr>
      </w:pPr>
      <w:r>
        <w:rPr>
          <w:rFonts w:ascii="宋体" w:hAnsi="宋体" w:hint="eastAsia"/>
          <w:b/>
          <w:color w:val="000000"/>
          <w:sz w:val="28"/>
        </w:rPr>
        <w:t>项目名称：</w:t>
      </w:r>
      <w:r>
        <w:rPr>
          <w:rFonts w:ascii="宋体" w:hAnsi="宋体" w:hint="eastAsia"/>
          <w:b/>
          <w:color w:val="000000"/>
          <w:sz w:val="28"/>
          <w:u w:val="single"/>
        </w:rPr>
        <w:t xml:space="preserve">                           </w:t>
      </w:r>
    </w:p>
    <w:p w14:paraId="06396369" w14:textId="77777777" w:rsidR="002620A1" w:rsidRDefault="00000000">
      <w:pPr>
        <w:tabs>
          <w:tab w:val="left" w:pos="5880"/>
        </w:tabs>
        <w:spacing w:line="360" w:lineRule="auto"/>
        <w:ind w:firstLineChars="600" w:firstLine="1687"/>
        <w:rPr>
          <w:rFonts w:ascii="宋体" w:hAnsi="宋体"/>
          <w:b/>
          <w:color w:val="000000"/>
          <w:sz w:val="28"/>
        </w:rPr>
      </w:pPr>
      <w:r>
        <w:rPr>
          <w:rFonts w:ascii="宋体" w:hAnsi="宋体" w:hint="eastAsia"/>
          <w:b/>
          <w:color w:val="000000"/>
          <w:sz w:val="28"/>
        </w:rPr>
        <w:t>合同编号：</w:t>
      </w:r>
      <w:r>
        <w:rPr>
          <w:rFonts w:ascii="宋体" w:hAnsi="宋体" w:hint="eastAsia"/>
          <w:b/>
          <w:color w:val="000000"/>
          <w:sz w:val="28"/>
          <w:u w:val="single"/>
        </w:rPr>
        <w:t xml:space="preserve">                           </w:t>
      </w:r>
    </w:p>
    <w:p w14:paraId="62A75FF3" w14:textId="77777777" w:rsidR="002620A1" w:rsidRDefault="00000000">
      <w:pPr>
        <w:tabs>
          <w:tab w:val="left" w:pos="5880"/>
        </w:tabs>
        <w:spacing w:line="360" w:lineRule="auto"/>
        <w:ind w:firstLineChars="600" w:firstLine="1687"/>
        <w:rPr>
          <w:rFonts w:ascii="宋体" w:hAnsi="宋体"/>
          <w:b/>
          <w:color w:val="000000"/>
          <w:sz w:val="28"/>
        </w:rPr>
      </w:pPr>
      <w:r>
        <w:rPr>
          <w:rFonts w:ascii="宋体" w:hAnsi="宋体" w:hint="eastAsia"/>
          <w:b/>
          <w:color w:val="000000"/>
          <w:sz w:val="28"/>
        </w:rPr>
        <w:t>签约地点：</w:t>
      </w:r>
      <w:r>
        <w:rPr>
          <w:rFonts w:ascii="宋体" w:hAnsi="宋体" w:hint="eastAsia"/>
          <w:b/>
          <w:color w:val="000000"/>
          <w:sz w:val="28"/>
          <w:u w:val="single"/>
        </w:rPr>
        <w:t xml:space="preserve">                           </w:t>
      </w:r>
    </w:p>
    <w:p w14:paraId="4A18DEF1" w14:textId="77777777" w:rsidR="002620A1" w:rsidRDefault="00000000">
      <w:pPr>
        <w:tabs>
          <w:tab w:val="left" w:pos="5880"/>
        </w:tabs>
        <w:spacing w:line="360" w:lineRule="auto"/>
        <w:ind w:firstLineChars="600" w:firstLine="1687"/>
        <w:rPr>
          <w:rFonts w:ascii="宋体" w:hAnsi="宋体"/>
          <w:b/>
          <w:color w:val="000000"/>
          <w:sz w:val="28"/>
        </w:rPr>
      </w:pPr>
      <w:r>
        <w:rPr>
          <w:rFonts w:ascii="宋体" w:hAnsi="宋体" w:hint="eastAsia"/>
          <w:b/>
          <w:color w:val="000000"/>
          <w:sz w:val="28"/>
        </w:rPr>
        <w:t>签订日期：       年    月     日</w:t>
      </w:r>
    </w:p>
    <w:p w14:paraId="372DB272" w14:textId="77777777" w:rsidR="002620A1" w:rsidRDefault="00000000">
      <w:pPr>
        <w:tabs>
          <w:tab w:val="left" w:pos="885"/>
        </w:tabs>
        <w:spacing w:line="360" w:lineRule="auto"/>
        <w:rPr>
          <w:rFonts w:ascii="宋体" w:hAnsi="宋体"/>
          <w:color w:val="000000"/>
          <w:sz w:val="24"/>
        </w:rPr>
      </w:pPr>
      <w:r>
        <w:rPr>
          <w:rFonts w:ascii="宋体" w:hAnsi="宋体"/>
          <w:color w:val="000000"/>
          <w:sz w:val="30"/>
        </w:rPr>
        <w:br w:type="page"/>
      </w:r>
      <w:r>
        <w:rPr>
          <w:rFonts w:ascii="宋体" w:hAnsi="宋体" w:hint="eastAsia"/>
          <w:color w:val="000000"/>
          <w:sz w:val="24"/>
        </w:rPr>
        <w:lastRenderedPageBreak/>
        <w:t>注：本合同条款仅供参考，甲乙双方可根据实际情况进行补充，但不得对采购、投标文件作实质性修改。</w:t>
      </w:r>
    </w:p>
    <w:p w14:paraId="6F2392A8" w14:textId="77777777" w:rsidR="002620A1" w:rsidRDefault="00000000">
      <w:pPr>
        <w:spacing w:before="200" w:after="200" w:line="360" w:lineRule="auto"/>
        <w:jc w:val="center"/>
        <w:rPr>
          <w:rFonts w:hAnsi="宋体"/>
          <w:sz w:val="28"/>
          <w:szCs w:val="28"/>
          <w:u w:val="single"/>
        </w:rPr>
      </w:pPr>
      <w:r>
        <w:rPr>
          <w:rFonts w:hAnsi="宋体" w:hint="eastAsia"/>
          <w:b/>
          <w:sz w:val="28"/>
          <w:szCs w:val="28"/>
        </w:rPr>
        <w:t>社保宣传短信项目服务合同</w:t>
      </w:r>
    </w:p>
    <w:p w14:paraId="42BE2FAA" w14:textId="77777777" w:rsidR="002620A1" w:rsidRDefault="00000000">
      <w:pPr>
        <w:spacing w:line="360" w:lineRule="exact"/>
        <w:rPr>
          <w:rFonts w:ascii="宋体" w:hAnsi="宋体"/>
          <w:b/>
          <w:sz w:val="24"/>
        </w:rPr>
      </w:pPr>
      <w:r>
        <w:rPr>
          <w:rFonts w:ascii="宋体" w:hAnsi="宋体" w:hint="eastAsia"/>
          <w:b/>
          <w:sz w:val="24"/>
        </w:rPr>
        <w:t xml:space="preserve">甲方：        </w:t>
      </w:r>
    </w:p>
    <w:p w14:paraId="153777AF" w14:textId="77777777" w:rsidR="002620A1" w:rsidRDefault="00000000">
      <w:pPr>
        <w:spacing w:line="360" w:lineRule="exact"/>
        <w:rPr>
          <w:rFonts w:ascii="宋体" w:hAnsi="宋体"/>
          <w:sz w:val="24"/>
          <w:u w:val="single"/>
        </w:rPr>
      </w:pPr>
      <w:r>
        <w:rPr>
          <w:rFonts w:ascii="宋体" w:hAnsi="宋体" w:hint="eastAsia"/>
          <w:sz w:val="24"/>
        </w:rPr>
        <w:t>电话：</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传真：   邮编：   地址：</w:t>
      </w:r>
      <w:r>
        <w:rPr>
          <w:rFonts w:ascii="宋体" w:hAnsi="宋体"/>
          <w:sz w:val="24"/>
          <w:u w:val="single"/>
        </w:rPr>
        <w:t xml:space="preserve"> </w:t>
      </w:r>
      <w:r>
        <w:rPr>
          <w:rFonts w:ascii="宋体" w:hAnsi="宋体" w:hint="eastAsia"/>
          <w:sz w:val="24"/>
          <w:u w:val="single"/>
        </w:rPr>
        <w:t xml:space="preserve">                    </w:t>
      </w:r>
    </w:p>
    <w:p w14:paraId="0BF72FC5" w14:textId="77777777" w:rsidR="002620A1" w:rsidRDefault="00000000">
      <w:pPr>
        <w:spacing w:line="360" w:lineRule="exact"/>
        <w:rPr>
          <w:rFonts w:ascii="宋体" w:hAnsi="宋体"/>
          <w:b/>
          <w:sz w:val="24"/>
        </w:rPr>
      </w:pPr>
      <w:r>
        <w:rPr>
          <w:rFonts w:ascii="宋体" w:hAnsi="宋体" w:hint="eastAsia"/>
          <w:b/>
          <w:sz w:val="24"/>
        </w:rPr>
        <w:t>乙方：</w:t>
      </w:r>
      <w:r>
        <w:rPr>
          <w:rFonts w:ascii="宋体" w:hAnsi="宋体"/>
          <w:b/>
          <w:sz w:val="24"/>
        </w:rPr>
        <w:t xml:space="preserve"> </w:t>
      </w:r>
      <w:r>
        <w:rPr>
          <w:rFonts w:ascii="宋体" w:hAnsi="宋体" w:hint="eastAsia"/>
          <w:b/>
          <w:sz w:val="24"/>
        </w:rPr>
        <w:t xml:space="preserve">       </w:t>
      </w:r>
    </w:p>
    <w:p w14:paraId="24F05F13" w14:textId="77777777" w:rsidR="002620A1" w:rsidRDefault="00000000">
      <w:pPr>
        <w:spacing w:line="360" w:lineRule="exact"/>
        <w:rPr>
          <w:rFonts w:ascii="宋体" w:hAnsi="宋体"/>
          <w:sz w:val="24"/>
          <w:u w:val="single"/>
        </w:rPr>
      </w:pPr>
      <w:r>
        <w:rPr>
          <w:rFonts w:ascii="宋体" w:hAnsi="宋体" w:hint="eastAsia"/>
          <w:sz w:val="24"/>
        </w:rPr>
        <w:t>电话：</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传真：  </w:t>
      </w:r>
      <w:r>
        <w:rPr>
          <w:rFonts w:ascii="宋体" w:hAnsi="宋体"/>
          <w:sz w:val="24"/>
        </w:rPr>
        <w:t xml:space="preserve"> </w:t>
      </w:r>
      <w:r>
        <w:rPr>
          <w:rFonts w:ascii="宋体" w:hAnsi="宋体" w:hint="eastAsia"/>
          <w:sz w:val="24"/>
        </w:rPr>
        <w:t>邮编：   地址：</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p>
    <w:p w14:paraId="347C32D2" w14:textId="77777777" w:rsidR="002620A1" w:rsidRDefault="002620A1">
      <w:pPr>
        <w:spacing w:line="360" w:lineRule="exact"/>
        <w:rPr>
          <w:rFonts w:ascii="宋体" w:hAnsi="宋体"/>
          <w:sz w:val="24"/>
          <w:u w:val="single"/>
        </w:rPr>
      </w:pPr>
    </w:p>
    <w:p w14:paraId="1BB670BE" w14:textId="77777777" w:rsidR="002620A1" w:rsidRDefault="00000000">
      <w:pPr>
        <w:snapToGrid w:val="0"/>
        <w:spacing w:line="360" w:lineRule="auto"/>
        <w:ind w:left="2" w:firstLineChars="200" w:firstLine="480"/>
        <w:rPr>
          <w:rFonts w:ascii="宋体" w:hAnsi="宋体" w:cs="Arial"/>
          <w:sz w:val="24"/>
        </w:rPr>
      </w:pPr>
      <w:r>
        <w:rPr>
          <w:rFonts w:ascii="宋体" w:hAnsi="宋体" w:cs="Arial" w:hint="eastAsia"/>
          <w:sz w:val="24"/>
        </w:rPr>
        <w:t>根据《中华人民共和国</w:t>
      </w:r>
      <w:ins w:id="19" w:author="细芬" w:date="2023-12-22T14:20:00Z">
        <w:r>
          <w:rPr>
            <w:rFonts w:ascii="宋体" w:hAnsi="宋体" w:cs="Arial" w:hint="eastAsia"/>
            <w:sz w:val="24"/>
          </w:rPr>
          <w:t>民法典</w:t>
        </w:r>
      </w:ins>
      <w:del w:id="20" w:author="细芬" w:date="2023-12-22T14:20:00Z">
        <w:r>
          <w:rPr>
            <w:rFonts w:ascii="宋体" w:hAnsi="宋体" w:cs="Arial" w:hint="eastAsia"/>
            <w:sz w:val="24"/>
          </w:rPr>
          <w:delText>合同法</w:delText>
        </w:r>
      </w:del>
      <w:r>
        <w:rPr>
          <w:rFonts w:ascii="宋体" w:hAnsi="宋体" w:cs="Arial" w:hint="eastAsia"/>
          <w:sz w:val="24"/>
        </w:rPr>
        <w:t>》等法律法规的规定，本着平等互利的原则，双方同意就乙方向甲方提供</w:t>
      </w:r>
      <w:r>
        <w:rPr>
          <w:rFonts w:ascii="宋体" w:hAnsi="宋体" w:cs="Arial" w:hint="eastAsia"/>
          <w:sz w:val="24"/>
          <w:u w:val="single"/>
        </w:rPr>
        <w:t>宣传短信项目服务</w:t>
      </w:r>
      <w:r>
        <w:rPr>
          <w:rFonts w:ascii="宋体" w:hAnsi="宋体" w:cs="Arial" w:hint="eastAsia"/>
          <w:sz w:val="24"/>
        </w:rPr>
        <w:t>事宜，经协商达成一致，签署本合同。</w:t>
      </w:r>
    </w:p>
    <w:p w14:paraId="410FE351" w14:textId="77777777" w:rsidR="002620A1" w:rsidRDefault="00000000">
      <w:pPr>
        <w:spacing w:line="360" w:lineRule="auto"/>
        <w:rPr>
          <w:rFonts w:ascii="宋体" w:hAnsi="宋体" w:cs="Arial"/>
          <w:sz w:val="24"/>
        </w:rPr>
      </w:pPr>
      <w:r>
        <w:rPr>
          <w:rFonts w:ascii="宋体" w:hAnsi="宋体" w:cs=".." w:hint="eastAsia"/>
          <w:b/>
          <w:kern w:val="0"/>
          <w:sz w:val="24"/>
        </w:rPr>
        <w:t>第一条</w:t>
      </w:r>
      <w:r>
        <w:rPr>
          <w:rFonts w:ascii="宋体" w:hAnsi="宋体" w:cs=".."/>
          <w:b/>
          <w:kern w:val="0"/>
          <w:sz w:val="24"/>
        </w:rPr>
        <w:t xml:space="preserve"> </w:t>
      </w:r>
      <w:r>
        <w:rPr>
          <w:rFonts w:ascii="宋体" w:hAnsi="宋体" w:cs=".." w:hint="eastAsia"/>
          <w:b/>
          <w:kern w:val="0"/>
          <w:sz w:val="24"/>
        </w:rPr>
        <w:t>定义</w:t>
      </w:r>
      <w:r>
        <w:rPr>
          <w:rFonts w:ascii="宋体" w:hAnsi="宋体" w:cs=".."/>
          <w:b/>
          <w:kern w:val="0"/>
          <w:sz w:val="24"/>
        </w:rPr>
        <w:t xml:space="preserve"> </w:t>
      </w:r>
    </w:p>
    <w:p w14:paraId="19908068" w14:textId="77777777" w:rsidR="002620A1" w:rsidRDefault="00000000">
      <w:pPr>
        <w:autoSpaceDE w:val="0"/>
        <w:autoSpaceDN w:val="0"/>
        <w:adjustRightInd w:val="0"/>
        <w:spacing w:line="360" w:lineRule="auto"/>
        <w:ind w:firstLineChars="200" w:firstLine="480"/>
        <w:jc w:val="left"/>
        <w:rPr>
          <w:rFonts w:ascii="宋体" w:hAnsi="宋体" w:cs="..o...2."/>
          <w:kern w:val="0"/>
          <w:sz w:val="24"/>
        </w:rPr>
      </w:pPr>
      <w:r>
        <w:rPr>
          <w:rFonts w:ascii="宋体" w:hAnsi="宋体" w:cs="..o...2." w:hint="eastAsia"/>
          <w:kern w:val="0"/>
          <w:sz w:val="24"/>
        </w:rPr>
        <w:t>除非本合同条款中有单独定义，或甲乙双方有其他书面解释，本合同对所有相关用语的定义如本条所述。本合同中没有明确规定的其他相关词语，按照中国法律、法规、规章、政府部门的规定、或有权部门的政策性规定解释，没有以上文件明确解释的，参考移动通信行业管理解释。</w:t>
      </w:r>
    </w:p>
    <w:p w14:paraId="579AD16C"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1</w:t>
      </w:r>
      <w:r>
        <w:rPr>
          <w:rFonts w:ascii="宋体" w:hAnsi="宋体" w:cs="..o...2." w:hint="eastAsia"/>
          <w:kern w:val="0"/>
          <w:sz w:val="24"/>
        </w:rPr>
        <w:t>、行业短信：是指甲方通过乙方提供的短信、彩信、语音通道，向甲方的社保宣传对象发送的信息。</w:t>
      </w:r>
    </w:p>
    <w:p w14:paraId="69610C8D"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2</w:t>
      </w:r>
      <w:r>
        <w:rPr>
          <w:rFonts w:ascii="宋体" w:hAnsi="宋体" w:cs="..o...2." w:hint="eastAsia"/>
          <w:kern w:val="0"/>
          <w:sz w:val="24"/>
        </w:rPr>
        <w:t>、社保宣传对象：包括但不限于在广州市务工的所有人员、广州市户籍人员。</w:t>
      </w:r>
    </w:p>
    <w:p w14:paraId="4B2B61C7" w14:textId="77777777" w:rsidR="002620A1" w:rsidRDefault="00000000">
      <w:pPr>
        <w:autoSpaceDE w:val="0"/>
        <w:autoSpaceDN w:val="0"/>
        <w:adjustRightInd w:val="0"/>
        <w:spacing w:line="360" w:lineRule="auto"/>
        <w:jc w:val="left"/>
        <w:outlineLvl w:val="0"/>
        <w:rPr>
          <w:rFonts w:ascii="宋体" w:hAnsi="宋体" w:cs=".."/>
          <w:b/>
          <w:kern w:val="0"/>
          <w:sz w:val="24"/>
        </w:rPr>
      </w:pPr>
      <w:r>
        <w:rPr>
          <w:rFonts w:ascii="宋体" w:hAnsi="宋体" w:cs=".." w:hint="eastAsia"/>
          <w:b/>
          <w:kern w:val="0"/>
          <w:sz w:val="24"/>
        </w:rPr>
        <w:t>第二条</w:t>
      </w:r>
      <w:r>
        <w:rPr>
          <w:rFonts w:ascii="宋体" w:hAnsi="宋体" w:cs=".."/>
          <w:b/>
          <w:kern w:val="0"/>
          <w:sz w:val="24"/>
        </w:rPr>
        <w:t xml:space="preserve"> </w:t>
      </w:r>
      <w:r>
        <w:rPr>
          <w:rFonts w:ascii="宋体" w:hAnsi="宋体" w:cs=".." w:hint="eastAsia"/>
          <w:b/>
          <w:kern w:val="0"/>
          <w:sz w:val="24"/>
        </w:rPr>
        <w:t>合作方式</w:t>
      </w:r>
      <w:r>
        <w:rPr>
          <w:rFonts w:ascii="宋体" w:hAnsi="宋体" w:cs=".."/>
          <w:b/>
          <w:kern w:val="0"/>
          <w:sz w:val="24"/>
        </w:rPr>
        <w:t xml:space="preserve"> </w:t>
      </w:r>
    </w:p>
    <w:p w14:paraId="5A52DFFD" w14:textId="77777777" w:rsidR="002620A1" w:rsidRDefault="00000000">
      <w:pPr>
        <w:autoSpaceDE w:val="0"/>
        <w:autoSpaceDN w:val="0"/>
        <w:adjustRightInd w:val="0"/>
        <w:spacing w:line="360" w:lineRule="auto"/>
        <w:jc w:val="left"/>
        <w:outlineLvl w:val="0"/>
        <w:rPr>
          <w:rFonts w:ascii="宋体" w:hAnsi="宋体" w:cs=".."/>
          <w:strike/>
          <w:kern w:val="0"/>
          <w:sz w:val="24"/>
        </w:rPr>
      </w:pPr>
      <w:r>
        <w:rPr>
          <w:rFonts w:ascii="宋体" w:hAnsi="宋体" w:cs="..o...2."/>
          <w:kern w:val="0"/>
          <w:sz w:val="24"/>
        </w:rPr>
        <w:t>1</w:t>
      </w:r>
      <w:r>
        <w:rPr>
          <w:rFonts w:ascii="宋体" w:hAnsi="宋体" w:cs="..o...2." w:hint="eastAsia"/>
          <w:kern w:val="0"/>
          <w:sz w:val="24"/>
        </w:rPr>
        <w:t>、本合同中的行业短信业务范围仅限于甲方对社保宣传对象（定义见第一条）提供短信形式的信息发布服务。</w:t>
      </w:r>
    </w:p>
    <w:p w14:paraId="3867DECD"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2</w:t>
      </w:r>
      <w:r>
        <w:rPr>
          <w:rFonts w:ascii="宋体" w:hAnsi="宋体" w:cs="..o...2." w:hint="eastAsia"/>
          <w:kern w:val="0"/>
          <w:sz w:val="24"/>
        </w:rPr>
        <w:t>、乙方作为提供行业短信发送平台及通道的服务商，向甲方有偿提供服务，但乙方不向甲方提供信息费代计费、代收费服务，乙方所提供的短信发送平台支持</w:t>
      </w:r>
      <w:r>
        <w:rPr>
          <w:rFonts w:ascii="宋体" w:hAnsi="宋体" w:hint="eastAsia"/>
          <w:sz w:val="24"/>
        </w:rPr>
        <w:t>发送范围为移动、联通和电信全国全网</w:t>
      </w:r>
      <w:r>
        <w:rPr>
          <w:rFonts w:ascii="宋体" w:hAnsi="宋体" w:cs="..o...2." w:hint="eastAsia"/>
          <w:kern w:val="0"/>
          <w:sz w:val="24"/>
        </w:rPr>
        <w:t>。</w:t>
      </w:r>
    </w:p>
    <w:p w14:paraId="03DB3BEA"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3</w:t>
      </w:r>
      <w:r>
        <w:rPr>
          <w:rFonts w:ascii="宋体" w:hAnsi="宋体" w:cs="..o...2." w:hint="eastAsia"/>
          <w:kern w:val="0"/>
          <w:sz w:val="24"/>
        </w:rPr>
        <w:t>、甲方通过乙方提供的通道，向社保宣传对象提供本合同约定的各类短信应用服务，按发送条数计费。</w:t>
      </w:r>
    </w:p>
    <w:p w14:paraId="0C962088" w14:textId="77777777" w:rsidR="002620A1" w:rsidRDefault="00000000">
      <w:pPr>
        <w:autoSpaceDE w:val="0"/>
        <w:autoSpaceDN w:val="0"/>
        <w:adjustRightInd w:val="0"/>
        <w:spacing w:line="360" w:lineRule="auto"/>
        <w:jc w:val="left"/>
        <w:outlineLvl w:val="0"/>
        <w:rPr>
          <w:rFonts w:ascii="宋体" w:hAnsi="宋体" w:cs=".."/>
          <w:b/>
          <w:kern w:val="0"/>
          <w:sz w:val="24"/>
        </w:rPr>
      </w:pPr>
      <w:r>
        <w:rPr>
          <w:rFonts w:ascii="宋体" w:hAnsi="宋体" w:cs=".." w:hint="eastAsia"/>
          <w:b/>
          <w:kern w:val="0"/>
          <w:sz w:val="24"/>
        </w:rPr>
        <w:t>第三条</w:t>
      </w:r>
      <w:r>
        <w:rPr>
          <w:rFonts w:ascii="宋体" w:hAnsi="宋体" w:cs=".."/>
          <w:b/>
          <w:kern w:val="0"/>
          <w:sz w:val="24"/>
        </w:rPr>
        <w:t xml:space="preserve"> </w:t>
      </w:r>
      <w:r>
        <w:rPr>
          <w:rFonts w:ascii="宋体" w:hAnsi="宋体" w:cs=".." w:hint="eastAsia"/>
          <w:b/>
          <w:kern w:val="0"/>
          <w:sz w:val="24"/>
        </w:rPr>
        <w:t>甲方权利义务</w:t>
      </w:r>
      <w:r>
        <w:rPr>
          <w:rFonts w:ascii="宋体" w:hAnsi="宋体" w:cs=".."/>
          <w:b/>
          <w:kern w:val="0"/>
          <w:sz w:val="24"/>
        </w:rPr>
        <w:t xml:space="preserve"> </w:t>
      </w:r>
    </w:p>
    <w:p w14:paraId="766AAE6F"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1</w:t>
      </w:r>
      <w:r>
        <w:rPr>
          <w:rFonts w:ascii="宋体" w:hAnsi="宋体" w:cs="..o...2." w:hint="eastAsia"/>
          <w:kern w:val="0"/>
          <w:sz w:val="24"/>
        </w:rPr>
        <w:t>、甲方须明确社保宣传短信业务的接收对象、使用范围和内容类型。</w:t>
      </w:r>
    </w:p>
    <w:p w14:paraId="75B2DEE4" w14:textId="77777777" w:rsidR="002620A1" w:rsidRDefault="00000000">
      <w:pPr>
        <w:autoSpaceDE w:val="0"/>
        <w:autoSpaceDN w:val="0"/>
        <w:adjustRightInd w:val="0"/>
        <w:spacing w:line="360" w:lineRule="auto"/>
        <w:jc w:val="left"/>
        <w:rPr>
          <w:rFonts w:ascii="宋体" w:hAnsi="宋体" w:cs="..o...2."/>
          <w:strike/>
          <w:kern w:val="0"/>
          <w:sz w:val="24"/>
        </w:rPr>
      </w:pPr>
      <w:r>
        <w:rPr>
          <w:rFonts w:ascii="宋体" w:hAnsi="宋体" w:cs="..o...2."/>
          <w:kern w:val="0"/>
          <w:sz w:val="24"/>
        </w:rPr>
        <w:t>2</w:t>
      </w:r>
      <w:r>
        <w:rPr>
          <w:rFonts w:ascii="宋体" w:hAnsi="宋体" w:cs="..o...2." w:hint="eastAsia"/>
          <w:kern w:val="0"/>
          <w:sz w:val="24"/>
        </w:rPr>
        <w:t>、甲方须确保只能给其社保宣传对象发送短信。</w:t>
      </w:r>
    </w:p>
    <w:p w14:paraId="6A1DD9B8"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3</w:t>
      </w:r>
      <w:r>
        <w:rPr>
          <w:rFonts w:ascii="宋体" w:hAnsi="宋体" w:cs="..o...2." w:hint="eastAsia"/>
          <w:kern w:val="0"/>
          <w:sz w:val="24"/>
        </w:rPr>
        <w:t>、</w:t>
      </w:r>
      <w:del w:id="21" w:author="细芬" w:date="2023-12-22T14:22:00Z">
        <w:r>
          <w:rPr>
            <w:rFonts w:ascii="宋体" w:hAnsi="宋体" w:cs="..o...2."/>
            <w:kern w:val="0"/>
            <w:sz w:val="24"/>
          </w:rPr>
          <w:delText xml:space="preserve"> </w:delText>
        </w:r>
      </w:del>
      <w:r>
        <w:rPr>
          <w:rFonts w:ascii="宋体" w:hAnsi="宋体" w:cs="..o...2." w:hint="eastAsia"/>
          <w:kern w:val="0"/>
          <w:sz w:val="24"/>
        </w:rPr>
        <w:t>甲方负责承担该业务中因发送内容引起的用户投诉，若社保宣传对象明确告知不愿继续接收甲方短信或已发起投诉的，甲方有义务立即采取有效措施，确保不再给此社保</w:t>
      </w:r>
      <w:r>
        <w:rPr>
          <w:rFonts w:ascii="宋体" w:hAnsi="宋体" w:cs="..o...2." w:hint="eastAsia"/>
          <w:kern w:val="0"/>
          <w:sz w:val="24"/>
        </w:rPr>
        <w:lastRenderedPageBreak/>
        <w:t>宣传对象继续发送相关短信。</w:t>
      </w:r>
    </w:p>
    <w:p w14:paraId="163662A7"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4</w:t>
      </w:r>
      <w:del w:id="22" w:author="细芬" w:date="2023-12-22T14:36:00Z">
        <w:r>
          <w:rPr>
            <w:rFonts w:ascii="宋体" w:hAnsi="宋体" w:cs="..o...2."/>
            <w:kern w:val="0"/>
            <w:sz w:val="24"/>
          </w:rPr>
          <w:delText xml:space="preserve">. </w:delText>
        </w:r>
      </w:del>
      <w:ins w:id="23" w:author="细芬" w:date="2023-12-22T14:36:00Z">
        <w:r>
          <w:rPr>
            <w:rFonts w:ascii="宋体" w:hAnsi="宋体" w:cs="..o...2." w:hint="eastAsia"/>
            <w:kern w:val="0"/>
            <w:sz w:val="24"/>
          </w:rPr>
          <w:t>、</w:t>
        </w:r>
      </w:ins>
      <w:r>
        <w:rPr>
          <w:rFonts w:ascii="宋体" w:hAnsi="宋体" w:cs="..o...2." w:hint="eastAsia"/>
          <w:kern w:val="0"/>
          <w:sz w:val="24"/>
        </w:rPr>
        <w:t>甲方向社保宣传对象发送短信时须在信息开头或末尾加入实名，格式为【广州社保中心】，不允许有匿名或仅显示昵称的短信直接发送至用户手机</w:t>
      </w:r>
      <w:r>
        <w:rPr>
          <w:rFonts w:ascii="宋体" w:hAnsi="宋体" w:cs="..o...2."/>
          <w:kern w:val="0"/>
          <w:sz w:val="24"/>
        </w:rPr>
        <w:t xml:space="preserve"> </w:t>
      </w:r>
      <w:r>
        <w:rPr>
          <w:rFonts w:ascii="宋体" w:hAnsi="宋体" w:cs="..o...2." w:hint="eastAsia"/>
          <w:kern w:val="0"/>
          <w:sz w:val="24"/>
        </w:rPr>
        <w:t>。</w:t>
      </w:r>
    </w:p>
    <w:p w14:paraId="3F736F58" w14:textId="77777777" w:rsidR="002620A1" w:rsidRDefault="00000000">
      <w:pPr>
        <w:autoSpaceDE w:val="0"/>
        <w:autoSpaceDN w:val="0"/>
        <w:adjustRightInd w:val="0"/>
        <w:spacing w:line="360" w:lineRule="auto"/>
        <w:jc w:val="left"/>
        <w:outlineLvl w:val="0"/>
        <w:rPr>
          <w:rFonts w:ascii="宋体" w:hAnsi="宋体" w:cs=".."/>
          <w:b/>
          <w:kern w:val="0"/>
          <w:sz w:val="24"/>
        </w:rPr>
      </w:pPr>
      <w:r>
        <w:rPr>
          <w:rFonts w:ascii="宋体" w:hAnsi="宋体" w:cs=".." w:hint="eastAsia"/>
          <w:b/>
          <w:kern w:val="0"/>
          <w:sz w:val="24"/>
        </w:rPr>
        <w:t>第四条</w:t>
      </w:r>
      <w:r>
        <w:rPr>
          <w:rFonts w:ascii="宋体" w:hAnsi="宋体" w:cs=".."/>
          <w:b/>
          <w:kern w:val="0"/>
          <w:sz w:val="24"/>
        </w:rPr>
        <w:t xml:space="preserve"> </w:t>
      </w:r>
      <w:r>
        <w:rPr>
          <w:rFonts w:ascii="宋体" w:hAnsi="宋体" w:cs=".." w:hint="eastAsia"/>
          <w:b/>
          <w:kern w:val="0"/>
          <w:sz w:val="24"/>
        </w:rPr>
        <w:t>乙方权利义务</w:t>
      </w:r>
    </w:p>
    <w:p w14:paraId="4A83522B"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1</w:t>
      </w:r>
      <w:r>
        <w:rPr>
          <w:rFonts w:ascii="宋体" w:hAnsi="宋体" w:cs="..o...2." w:hint="eastAsia"/>
          <w:kern w:val="0"/>
          <w:sz w:val="24"/>
        </w:rPr>
        <w:t>、乙方负责行业短信平台的建设与运营，并为之正常运行提供必要的日常维护、故障维修等工作。乙方为甲方提供必要的售后服务，如数据查询、短信</w:t>
      </w:r>
      <w:del w:id="24" w:author="细芬" w:date="2023-12-22T14:23:00Z">
        <w:r>
          <w:rPr>
            <w:rFonts w:ascii="宋体" w:hAnsi="宋体" w:cs="..o...2." w:hint="eastAsia"/>
            <w:kern w:val="0"/>
            <w:sz w:val="24"/>
          </w:rPr>
          <w:delText>对帐</w:delText>
        </w:r>
      </w:del>
      <w:ins w:id="25" w:author="细芬" w:date="2023-12-22T14:23:00Z">
        <w:r>
          <w:rPr>
            <w:rFonts w:ascii="宋体" w:hAnsi="宋体" w:cs="..o...2." w:hint="eastAsia"/>
            <w:kern w:val="0"/>
            <w:sz w:val="24"/>
          </w:rPr>
          <w:t>对账</w:t>
        </w:r>
      </w:ins>
      <w:r>
        <w:rPr>
          <w:rFonts w:ascii="宋体" w:hAnsi="宋体" w:cs="..o...2." w:hint="eastAsia"/>
          <w:kern w:val="0"/>
          <w:sz w:val="24"/>
        </w:rPr>
        <w:t>、余额提醒等服务，保证甲方业务不间断。</w:t>
      </w:r>
    </w:p>
    <w:p w14:paraId="2AF4153D"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2</w:t>
      </w:r>
      <w:r>
        <w:rPr>
          <w:rFonts w:ascii="宋体" w:hAnsi="宋体" w:cs="..o...2." w:hint="eastAsia"/>
          <w:kern w:val="0"/>
          <w:sz w:val="24"/>
        </w:rPr>
        <w:t>、乙方免费提供使用行业短信平台的技术支持和售后服务。</w:t>
      </w:r>
    </w:p>
    <w:p w14:paraId="70DF81ED"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3</w:t>
      </w:r>
      <w:r>
        <w:rPr>
          <w:rFonts w:ascii="宋体" w:hAnsi="宋体" w:cs="..o...2." w:hint="eastAsia"/>
          <w:kern w:val="0"/>
          <w:sz w:val="24"/>
        </w:rPr>
        <w:t>、乙方有义务保障信息传输快速、稳定、畅通，如乙方原因造成发送问题乙方应及时补发或采取补救措施。</w:t>
      </w:r>
    </w:p>
    <w:p w14:paraId="498846DA"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4</w:t>
      </w:r>
      <w:r>
        <w:rPr>
          <w:rFonts w:ascii="宋体" w:hAnsi="宋体" w:cs="..o...2." w:hint="eastAsia"/>
          <w:kern w:val="0"/>
          <w:sz w:val="24"/>
        </w:rPr>
        <w:t>、乙方应保证甲方短信发送的内容的准确性、不得随意更改甲方发送的短信内容，但对于甲方发送的违反相关法律法规以及损害乙方或乙方客户利益的短信，乙方有权进行拦截并向甲方追究违约责任。</w:t>
      </w:r>
    </w:p>
    <w:p w14:paraId="0C12E673"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 w:hint="eastAsia"/>
          <w:b/>
          <w:kern w:val="0"/>
          <w:sz w:val="24"/>
        </w:rPr>
        <w:t>第五条</w:t>
      </w:r>
      <w:r>
        <w:rPr>
          <w:rFonts w:ascii="宋体" w:hAnsi="宋体" w:cs=".."/>
          <w:b/>
          <w:kern w:val="0"/>
          <w:sz w:val="24"/>
        </w:rPr>
        <w:t xml:space="preserve"> </w:t>
      </w:r>
      <w:r>
        <w:rPr>
          <w:rFonts w:ascii="宋体" w:hAnsi="宋体" w:cs="..o...2." w:hint="eastAsia"/>
          <w:b/>
          <w:kern w:val="0"/>
          <w:sz w:val="24"/>
        </w:rPr>
        <w:t>计费及支付方式</w:t>
      </w:r>
    </w:p>
    <w:p w14:paraId="4C1F87AB" w14:textId="77777777" w:rsidR="002620A1" w:rsidRDefault="00000000">
      <w:pPr>
        <w:autoSpaceDE w:val="0"/>
        <w:autoSpaceDN w:val="0"/>
        <w:adjustRightInd w:val="0"/>
        <w:spacing w:line="360" w:lineRule="auto"/>
        <w:jc w:val="left"/>
        <w:rPr>
          <w:rFonts w:ascii="宋体" w:hAnsi="宋体" w:cs="..o...2."/>
          <w:kern w:val="0"/>
          <w:sz w:val="24"/>
        </w:rPr>
      </w:pPr>
      <w:r>
        <w:rPr>
          <w:rFonts w:ascii="宋体" w:hAnsi="宋体" w:cs="..o...2."/>
          <w:kern w:val="0"/>
          <w:sz w:val="24"/>
        </w:rPr>
        <w:t>1</w:t>
      </w:r>
      <w:r>
        <w:rPr>
          <w:rFonts w:ascii="宋体" w:hAnsi="宋体" w:cs="..o...2." w:hint="eastAsia"/>
          <w:kern w:val="0"/>
          <w:sz w:val="24"/>
        </w:rPr>
        <w:t>、计费方式：短信发送按</w:t>
      </w:r>
      <w:r>
        <w:rPr>
          <w:rFonts w:ascii="宋体" w:hAnsi="宋体" w:cs="..o...2." w:hint="eastAsia"/>
          <w:kern w:val="0"/>
          <w:sz w:val="24"/>
          <w:u w:val="single"/>
        </w:rPr>
        <w:t>条</w:t>
      </w:r>
      <w:r>
        <w:rPr>
          <w:rFonts w:ascii="宋体" w:hAnsi="宋体" w:cs="..o...2." w:hint="eastAsia"/>
          <w:kern w:val="0"/>
          <w:sz w:val="24"/>
        </w:rPr>
        <w:t>计费；</w:t>
      </w:r>
    </w:p>
    <w:p w14:paraId="70A4864E" w14:textId="77777777" w:rsidR="002620A1" w:rsidRDefault="00000000">
      <w:pPr>
        <w:snapToGrid w:val="0"/>
        <w:spacing w:line="360" w:lineRule="auto"/>
        <w:jc w:val="left"/>
        <w:rPr>
          <w:rFonts w:ascii="宋体" w:hAnsi="宋体"/>
          <w:sz w:val="24"/>
        </w:rPr>
      </w:pPr>
      <w:r>
        <w:rPr>
          <w:rFonts w:ascii="宋体" w:hAnsi="宋体" w:cs="..o...2."/>
          <w:kern w:val="0"/>
          <w:sz w:val="24"/>
        </w:rPr>
        <w:t>2</w:t>
      </w:r>
      <w:r>
        <w:rPr>
          <w:rFonts w:ascii="宋体" w:hAnsi="宋体" w:cs="..o...2." w:hint="eastAsia"/>
          <w:kern w:val="0"/>
          <w:sz w:val="24"/>
        </w:rPr>
        <w:t>、</w:t>
      </w:r>
      <w:r>
        <w:rPr>
          <w:rFonts w:ascii="宋体" w:hAnsi="宋体" w:hint="eastAsia"/>
          <w:sz w:val="24"/>
        </w:rPr>
        <w:t>短信资费按</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条（含税）结算，每季度末根据实际发送短信数量结算一次；结算时，乙方提供等额正式发票及双方确认的结算清单后，甲方10个工作日内办理转账支付手续。</w:t>
      </w:r>
    </w:p>
    <w:p w14:paraId="72C160B5" w14:textId="77777777" w:rsidR="002620A1" w:rsidRDefault="00000000">
      <w:pPr>
        <w:snapToGrid w:val="0"/>
        <w:spacing w:line="360" w:lineRule="auto"/>
        <w:jc w:val="left"/>
        <w:rPr>
          <w:rFonts w:ascii="宋体" w:hAnsi="宋体"/>
          <w:sz w:val="24"/>
        </w:rPr>
      </w:pPr>
      <w:r>
        <w:rPr>
          <w:rFonts w:ascii="宋体" w:hAnsi="宋体" w:cs="..o...2."/>
          <w:b/>
          <w:kern w:val="0"/>
          <w:sz w:val="24"/>
        </w:rPr>
        <w:t>(</w:t>
      </w:r>
      <w:r>
        <w:rPr>
          <w:rFonts w:ascii="宋体" w:hAnsi="宋体" w:cs="..o...2." w:hint="eastAsia"/>
          <w:b/>
          <w:kern w:val="0"/>
          <w:sz w:val="24"/>
        </w:rPr>
        <w:t>账户</w:t>
      </w:r>
      <w:r>
        <w:rPr>
          <w:rFonts w:ascii="宋体" w:hAnsi="宋体" w:cs=".." w:hint="eastAsia"/>
          <w:b/>
          <w:kern w:val="0"/>
          <w:sz w:val="24"/>
        </w:rPr>
        <w:t>开户名：</w:t>
      </w:r>
      <w:r>
        <w:rPr>
          <w:rFonts w:ascii="宋体" w:hAnsi="宋体" w:cs=".."/>
          <w:b/>
          <w:kern w:val="0"/>
          <w:sz w:val="24"/>
        </w:rPr>
        <w:t xml:space="preserve">    </w:t>
      </w:r>
      <w:r>
        <w:rPr>
          <w:rFonts w:ascii="宋体" w:hAnsi="宋体" w:hint="eastAsia"/>
          <w:b/>
          <w:sz w:val="24"/>
        </w:rPr>
        <w:t>开户行：</w:t>
      </w:r>
      <w:r>
        <w:rPr>
          <w:rFonts w:ascii="宋体" w:hAnsi="宋体"/>
          <w:b/>
          <w:sz w:val="24"/>
        </w:rPr>
        <w:t xml:space="preserve">     </w:t>
      </w:r>
      <w:r>
        <w:rPr>
          <w:rFonts w:ascii="宋体" w:hAnsi="宋体" w:hint="eastAsia"/>
          <w:b/>
          <w:sz w:val="24"/>
        </w:rPr>
        <w:t>开户行</w:t>
      </w:r>
      <w:del w:id="26" w:author="细芬" w:date="2023-12-22T14:22:00Z">
        <w:r>
          <w:rPr>
            <w:rFonts w:ascii="宋体" w:hAnsi="宋体" w:hint="eastAsia"/>
            <w:b/>
            <w:sz w:val="24"/>
          </w:rPr>
          <w:delText>帐号</w:delText>
        </w:r>
      </w:del>
      <w:ins w:id="27" w:author="细芬" w:date="2023-12-22T14:22:00Z">
        <w:r>
          <w:rPr>
            <w:rFonts w:ascii="宋体" w:hAnsi="宋体" w:hint="eastAsia"/>
            <w:b/>
            <w:sz w:val="24"/>
          </w:rPr>
          <w:t>账号</w:t>
        </w:r>
      </w:ins>
      <w:r>
        <w:rPr>
          <w:rFonts w:ascii="宋体" w:hAnsi="宋体" w:hint="eastAsia"/>
          <w:b/>
          <w:sz w:val="24"/>
        </w:rPr>
        <w:t>：</w:t>
      </w:r>
      <w:r>
        <w:rPr>
          <w:rFonts w:ascii="宋体" w:hAnsi="宋体"/>
          <w:b/>
          <w:sz w:val="24"/>
        </w:rPr>
        <w:t xml:space="preserve">  )</w:t>
      </w:r>
      <w:r>
        <w:rPr>
          <w:rFonts w:ascii="宋体" w:hAnsi="宋体" w:hint="eastAsia"/>
          <w:b/>
          <w:sz w:val="24"/>
        </w:rPr>
        <w:t>。</w:t>
      </w:r>
    </w:p>
    <w:p w14:paraId="7FA8020D" w14:textId="77777777" w:rsidR="002620A1" w:rsidRDefault="00000000">
      <w:pPr>
        <w:spacing w:line="360" w:lineRule="auto"/>
        <w:rPr>
          <w:rFonts w:ascii="宋体" w:hAnsi="宋体"/>
          <w:b/>
          <w:sz w:val="24"/>
        </w:rPr>
      </w:pPr>
      <w:r>
        <w:rPr>
          <w:rFonts w:ascii="宋体" w:hAnsi="宋体" w:hint="eastAsia"/>
          <w:b/>
          <w:sz w:val="24"/>
        </w:rPr>
        <w:t>第六条</w:t>
      </w:r>
      <w:r>
        <w:rPr>
          <w:rFonts w:ascii="宋体" w:hAnsi="宋体"/>
          <w:b/>
          <w:sz w:val="24"/>
        </w:rPr>
        <w:t xml:space="preserve"> </w:t>
      </w:r>
      <w:r>
        <w:rPr>
          <w:rFonts w:ascii="宋体" w:hAnsi="宋体" w:hint="eastAsia"/>
          <w:b/>
          <w:sz w:val="24"/>
        </w:rPr>
        <w:t>合同期限、变更</w:t>
      </w:r>
    </w:p>
    <w:p w14:paraId="6B63A821" w14:textId="77777777" w:rsidR="002620A1" w:rsidRDefault="00000000">
      <w:pPr>
        <w:spacing w:line="360" w:lineRule="auto"/>
        <w:rPr>
          <w:rFonts w:ascii="宋体" w:hAnsi="宋体"/>
          <w:b/>
          <w:sz w:val="24"/>
        </w:rPr>
      </w:pPr>
      <w:r>
        <w:rPr>
          <w:rFonts w:ascii="宋体" w:hAnsi="宋体"/>
          <w:sz w:val="24"/>
        </w:rPr>
        <w:t>1</w:t>
      </w:r>
      <w:r>
        <w:rPr>
          <w:rFonts w:ascii="宋体" w:hAnsi="宋体" w:hint="eastAsia"/>
          <w:sz w:val="24"/>
        </w:rPr>
        <w:t>、本合同有效期至</w:t>
      </w:r>
      <w:r>
        <w:rPr>
          <w:rFonts w:ascii="宋体" w:hAnsi="宋体"/>
          <w:sz w:val="24"/>
        </w:rPr>
        <w:t>20</w:t>
      </w:r>
      <w:r>
        <w:rPr>
          <w:rFonts w:ascii="宋体" w:hAnsi="宋体" w:hint="eastAsia"/>
          <w:sz w:val="24"/>
        </w:rPr>
        <w:t>24年</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日，合同限额为100000元</w:t>
      </w:r>
      <w:ins w:id="28" w:author="细芬" w:date="2023-12-22T14:41:00Z">
        <w:r>
          <w:rPr>
            <w:rFonts w:ascii="宋体" w:hAnsi="宋体" w:hint="eastAsia"/>
            <w:sz w:val="24"/>
          </w:rPr>
          <w:t>（大写：人民币壹拾万元整）</w:t>
        </w:r>
      </w:ins>
      <w:r>
        <w:rPr>
          <w:rFonts w:ascii="宋体" w:hAnsi="宋体" w:hint="eastAsia"/>
          <w:sz w:val="24"/>
        </w:rPr>
        <w:t>。</w:t>
      </w:r>
    </w:p>
    <w:p w14:paraId="6935DA1E" w14:textId="77777777" w:rsidR="002620A1" w:rsidRDefault="00000000">
      <w:pPr>
        <w:spacing w:line="360" w:lineRule="auto"/>
        <w:rPr>
          <w:rFonts w:ascii="宋体" w:hAnsi="宋体"/>
          <w:sz w:val="24"/>
        </w:rPr>
      </w:pPr>
      <w:r>
        <w:rPr>
          <w:rFonts w:ascii="宋体" w:hAnsi="宋体"/>
          <w:sz w:val="24"/>
        </w:rPr>
        <w:t>2</w:t>
      </w:r>
      <w:r>
        <w:rPr>
          <w:rFonts w:ascii="宋体" w:hAnsi="宋体" w:hint="eastAsia"/>
          <w:sz w:val="24"/>
        </w:rPr>
        <w:t>、在本合同有效期限内，甲乙双方若需变更本合同的服务内容、费用、期限等或有其他未尽事宜需要</w:t>
      </w:r>
      <w:proofErr w:type="gramStart"/>
      <w:r>
        <w:rPr>
          <w:rFonts w:ascii="宋体" w:hAnsi="宋体" w:hint="eastAsia"/>
          <w:sz w:val="24"/>
        </w:rPr>
        <w:t>作出</w:t>
      </w:r>
      <w:proofErr w:type="gramEnd"/>
      <w:r>
        <w:rPr>
          <w:rFonts w:ascii="宋体" w:hAnsi="宋体" w:hint="eastAsia"/>
          <w:sz w:val="24"/>
        </w:rPr>
        <w:t>补充、说明、解释，应通过友好协商方式，经双方确认无异议后以补充合同书或附件的形式签订，补充合同书与本合同具有同等法律效力。</w:t>
      </w:r>
    </w:p>
    <w:p w14:paraId="51FDB2E6" w14:textId="77777777" w:rsidR="002620A1" w:rsidRDefault="00000000">
      <w:pPr>
        <w:spacing w:line="360" w:lineRule="auto"/>
        <w:rPr>
          <w:rFonts w:ascii="宋体" w:hAnsi="宋体"/>
          <w:b/>
          <w:sz w:val="24"/>
        </w:rPr>
      </w:pPr>
      <w:r>
        <w:rPr>
          <w:rFonts w:ascii="宋体" w:hAnsi="宋体" w:hint="eastAsia"/>
          <w:b/>
          <w:sz w:val="24"/>
        </w:rPr>
        <w:t>第七条</w:t>
      </w:r>
      <w:r>
        <w:rPr>
          <w:rFonts w:ascii="宋体" w:hAnsi="宋体"/>
          <w:b/>
          <w:sz w:val="24"/>
        </w:rPr>
        <w:t xml:space="preserve"> </w:t>
      </w:r>
      <w:r>
        <w:rPr>
          <w:rFonts w:ascii="宋体" w:hAnsi="宋体" w:hint="eastAsia"/>
          <w:b/>
          <w:sz w:val="24"/>
        </w:rPr>
        <w:t>免责条款及保密、信息安全</w:t>
      </w:r>
    </w:p>
    <w:p w14:paraId="0CC50104" w14:textId="77777777" w:rsidR="002620A1" w:rsidRDefault="00000000">
      <w:pPr>
        <w:spacing w:line="360" w:lineRule="auto"/>
        <w:rPr>
          <w:rFonts w:ascii="宋体" w:hAnsi="宋体"/>
          <w:sz w:val="24"/>
        </w:rPr>
      </w:pPr>
      <w:r>
        <w:rPr>
          <w:rFonts w:ascii="宋体" w:hAnsi="宋体"/>
          <w:sz w:val="24"/>
        </w:rPr>
        <w:t>1</w:t>
      </w:r>
      <w:r>
        <w:rPr>
          <w:rFonts w:ascii="宋体" w:hAnsi="宋体" w:hint="eastAsia"/>
          <w:sz w:val="24"/>
        </w:rPr>
        <w:t>、甲、乙双方</w:t>
      </w:r>
      <w:proofErr w:type="gramStart"/>
      <w:r>
        <w:rPr>
          <w:rFonts w:ascii="宋体" w:hAnsi="宋体" w:hint="eastAsia"/>
          <w:sz w:val="24"/>
        </w:rPr>
        <w:t>明确因</w:t>
      </w:r>
      <w:proofErr w:type="gramEnd"/>
      <w:r>
        <w:rPr>
          <w:rFonts w:ascii="宋体" w:hAnsi="宋体" w:hint="eastAsia"/>
          <w:sz w:val="24"/>
        </w:rPr>
        <w:t>地震、台风、水灾、火灾、战争、短信行业相关政策重大调整以及其他不能预见并且对其发生和后果不能防止或避免的不可抗力，导致甲乙双方或一方不能履行或不能完全履行本合同的有关义务时，遭遇不可抗力的一方不承担违约责任；同时因不可抗力引起行业短信平台、通信不稳定等因素而造成的故障及损失乙方不承担违约责任。遇有不可抗力的一方或双方应于不可抗力发生后</w:t>
      </w:r>
      <w:r>
        <w:rPr>
          <w:rFonts w:ascii="宋体" w:hAnsi="宋体"/>
          <w:sz w:val="24"/>
        </w:rPr>
        <w:t>15</w:t>
      </w:r>
      <w:r>
        <w:rPr>
          <w:rFonts w:ascii="宋体" w:hAnsi="宋体" w:hint="eastAsia"/>
          <w:sz w:val="24"/>
        </w:rPr>
        <w:t>日内将情况书面告知对方，</w:t>
      </w:r>
      <w:r>
        <w:rPr>
          <w:rFonts w:ascii="宋体" w:hAnsi="宋体" w:hint="eastAsia"/>
          <w:sz w:val="24"/>
        </w:rPr>
        <w:lastRenderedPageBreak/>
        <w:t>并提供有关证明。在不可抗力影响消除后，双方应当继续履行本合同。</w:t>
      </w:r>
    </w:p>
    <w:p w14:paraId="7CC4B9A9" w14:textId="77777777" w:rsidR="002620A1" w:rsidRDefault="00000000">
      <w:pPr>
        <w:spacing w:line="360" w:lineRule="auto"/>
        <w:rPr>
          <w:rFonts w:ascii="宋体" w:hAnsi="宋体"/>
          <w:sz w:val="24"/>
        </w:rPr>
      </w:pPr>
      <w:r>
        <w:rPr>
          <w:rFonts w:ascii="宋体" w:hAnsi="宋体"/>
          <w:sz w:val="24"/>
        </w:rPr>
        <w:t>2</w:t>
      </w:r>
      <w:r>
        <w:rPr>
          <w:rFonts w:ascii="宋体" w:hAnsi="宋体" w:hint="eastAsia"/>
          <w:sz w:val="24"/>
        </w:rPr>
        <w:t>、乙方对甲方所提供的所有资料以及在本合同签订、履行过程中所接触到的甲方及其关联单位的秘密、技术资料、人员信息等资料和信息</w:t>
      </w:r>
      <w:del w:id="29" w:author="细芬" w:date="2023-12-22T14:23:00Z">
        <w:r>
          <w:rPr>
            <w:rFonts w:ascii="宋体" w:hAnsi="宋体"/>
            <w:sz w:val="24"/>
          </w:rPr>
          <w:delText>(</w:delText>
        </w:r>
      </w:del>
      <w:ins w:id="30" w:author="细芬" w:date="2023-12-22T14:23:00Z">
        <w:r>
          <w:rPr>
            <w:rFonts w:ascii="宋体" w:hAnsi="宋体" w:hint="eastAsia"/>
            <w:sz w:val="24"/>
          </w:rPr>
          <w:t>（</w:t>
        </w:r>
      </w:ins>
      <w:r>
        <w:rPr>
          <w:rFonts w:ascii="宋体" w:hAnsi="宋体" w:hint="eastAsia"/>
          <w:sz w:val="24"/>
        </w:rPr>
        <w:t>统称“保密资料”</w:t>
      </w:r>
      <w:r>
        <w:rPr>
          <w:rFonts w:ascii="宋体" w:hAnsi="宋体"/>
          <w:sz w:val="24"/>
        </w:rPr>
        <w:t>)</w:t>
      </w:r>
      <w:r>
        <w:rPr>
          <w:rFonts w:ascii="宋体" w:hAnsi="宋体" w:hint="eastAsia"/>
          <w:sz w:val="24"/>
        </w:rPr>
        <w:t>负有保密义务。未经甲方书面许可，乙方不得向任何第三方披露，不得将保密资料的部分或全部用于本合同约定事项以外的其他用途。乙方有义务对保密资料予以保护。乙方可仅为本合同目的向其内部有知悉保密资料必要的雇员披露保密资料，但同时须指示其雇员遵守本条规定的保密及不披露义务。</w:t>
      </w:r>
    </w:p>
    <w:p w14:paraId="221385FA" w14:textId="77777777" w:rsidR="002620A1" w:rsidRDefault="00000000">
      <w:pPr>
        <w:spacing w:line="360" w:lineRule="auto"/>
        <w:rPr>
          <w:rFonts w:ascii="宋体" w:hAnsi="宋体"/>
          <w:sz w:val="24"/>
        </w:rPr>
      </w:pPr>
      <w:r>
        <w:rPr>
          <w:rFonts w:ascii="宋体" w:hAnsi="宋体"/>
          <w:sz w:val="24"/>
        </w:rPr>
        <w:t>3</w:t>
      </w:r>
      <w:r>
        <w:rPr>
          <w:rFonts w:ascii="宋体" w:hAnsi="宋体" w:hint="eastAsia"/>
          <w:sz w:val="24"/>
        </w:rPr>
        <w:t>、如乙方违反本合同关于保密的约定，乙方应赔偿因此而给甲方造成的一切损失。</w:t>
      </w:r>
    </w:p>
    <w:p w14:paraId="62078BC7" w14:textId="77777777" w:rsidR="002620A1" w:rsidRDefault="00000000">
      <w:pPr>
        <w:spacing w:line="360" w:lineRule="auto"/>
        <w:rPr>
          <w:rFonts w:ascii="宋体" w:hAnsi="宋体"/>
          <w:sz w:val="24"/>
        </w:rPr>
      </w:pPr>
      <w:r>
        <w:rPr>
          <w:rFonts w:ascii="宋体" w:hAnsi="宋体"/>
          <w:sz w:val="24"/>
        </w:rPr>
        <w:t>4</w:t>
      </w:r>
      <w:r>
        <w:rPr>
          <w:rFonts w:ascii="宋体" w:hAnsi="宋体" w:hint="eastAsia"/>
          <w:sz w:val="24"/>
        </w:rPr>
        <w:t>、保密条款自保密资料提供或披露之日起长期有效。</w:t>
      </w:r>
    </w:p>
    <w:p w14:paraId="568A47D4" w14:textId="77777777" w:rsidR="002620A1" w:rsidRDefault="00000000">
      <w:pPr>
        <w:spacing w:line="360" w:lineRule="auto"/>
        <w:rPr>
          <w:rFonts w:ascii="宋体" w:hAnsi="宋体"/>
          <w:sz w:val="24"/>
        </w:rPr>
      </w:pPr>
      <w:r>
        <w:rPr>
          <w:rFonts w:ascii="宋体" w:hAnsi="宋体"/>
          <w:sz w:val="24"/>
        </w:rPr>
        <w:t>5</w:t>
      </w:r>
      <w:r>
        <w:rPr>
          <w:rFonts w:ascii="宋体" w:hAnsi="宋体" w:hint="eastAsia"/>
          <w:sz w:val="24"/>
        </w:rPr>
        <w:t>、甲方对发送信息的真实性、准确性、合法性负责，不得发布含有非法信息的短信。</w:t>
      </w:r>
    </w:p>
    <w:p w14:paraId="11F2777F" w14:textId="77777777" w:rsidR="002620A1" w:rsidRDefault="00000000">
      <w:pPr>
        <w:spacing w:line="360" w:lineRule="auto"/>
        <w:rPr>
          <w:rFonts w:ascii="宋体" w:hAnsi="宋体"/>
          <w:b/>
          <w:sz w:val="24"/>
        </w:rPr>
      </w:pPr>
      <w:r>
        <w:rPr>
          <w:rFonts w:ascii="宋体" w:hAnsi="宋体" w:hint="eastAsia"/>
          <w:b/>
          <w:sz w:val="24"/>
        </w:rPr>
        <w:t>第八条</w:t>
      </w:r>
      <w:r>
        <w:rPr>
          <w:rFonts w:ascii="宋体" w:hAnsi="宋体"/>
          <w:b/>
          <w:sz w:val="24"/>
        </w:rPr>
        <w:t xml:space="preserve"> </w:t>
      </w:r>
      <w:r>
        <w:rPr>
          <w:rFonts w:ascii="宋体" w:hAnsi="宋体" w:hint="eastAsia"/>
          <w:b/>
          <w:sz w:val="24"/>
        </w:rPr>
        <w:t>违约责任</w:t>
      </w:r>
    </w:p>
    <w:p w14:paraId="1DDEF0B2" w14:textId="77777777" w:rsidR="002620A1" w:rsidRDefault="00000000">
      <w:pPr>
        <w:spacing w:line="360" w:lineRule="auto"/>
        <w:rPr>
          <w:ins w:id="31" w:author="细芬" w:date="2023-12-22T14:33:00Z"/>
          <w:rFonts w:ascii="宋体" w:hAnsi="宋体"/>
          <w:sz w:val="24"/>
        </w:rPr>
      </w:pPr>
      <w:r>
        <w:rPr>
          <w:rFonts w:ascii="宋体" w:hAnsi="宋体"/>
          <w:sz w:val="24"/>
        </w:rPr>
        <w:t>1</w:t>
      </w:r>
      <w:r>
        <w:rPr>
          <w:rFonts w:ascii="宋体" w:hAnsi="宋体" w:hint="eastAsia"/>
          <w:sz w:val="24"/>
        </w:rPr>
        <w:t>、任何一方未履行本合同中的任何一款均视为违约。任何一方在收到对方具体说明违约情况的书面通知后，如确认违约行为实际存在，则应在二十日内对违约行为予以纠正并书面通知对方；如认为违约行为不存在，则应在二十日内向对方提供书面异议或说明</w:t>
      </w:r>
      <w:del w:id="32" w:author="细芬" w:date="2023-12-22T14:32:00Z">
        <w:r>
          <w:rPr>
            <w:rFonts w:ascii="宋体" w:hAnsi="宋体" w:hint="eastAsia"/>
            <w:sz w:val="24"/>
          </w:rPr>
          <w:delText>，</w:delText>
        </w:r>
      </w:del>
      <w:ins w:id="33" w:author="细芬" w:date="2023-12-22T14:32:00Z">
        <w:r>
          <w:rPr>
            <w:rFonts w:ascii="宋体" w:hAnsi="宋体" w:hint="eastAsia"/>
            <w:sz w:val="24"/>
          </w:rPr>
          <w:t>。</w:t>
        </w:r>
      </w:ins>
    </w:p>
    <w:p w14:paraId="0CC4A0ED" w14:textId="77777777" w:rsidR="002620A1" w:rsidRDefault="00000000">
      <w:pPr>
        <w:spacing w:line="360" w:lineRule="auto"/>
        <w:rPr>
          <w:rFonts w:ascii="宋体" w:hAnsi="宋体"/>
          <w:sz w:val="24"/>
        </w:rPr>
      </w:pPr>
      <w:ins w:id="34" w:author="细芬" w:date="2023-12-22T14:33:00Z">
        <w:r>
          <w:rPr>
            <w:rFonts w:ascii="宋体" w:hAnsi="宋体" w:hint="eastAsia"/>
            <w:sz w:val="24"/>
          </w:rPr>
          <w:t>2、</w:t>
        </w:r>
      </w:ins>
      <w:ins w:id="35" w:author="细芬" w:date="2023-12-22T14:35:00Z">
        <w:r>
          <w:rPr>
            <w:rFonts w:ascii="宋体" w:hAnsi="宋体" w:hint="eastAsia"/>
            <w:sz w:val="24"/>
            <w:rPrChange w:id="36" w:author="细芬" w:date="2023-12-22T14:35:00Z">
              <w:rPr>
                <w:rFonts w:hint="eastAsia"/>
              </w:rPr>
            </w:rPrChange>
          </w:rPr>
          <w:t>如一方违反合同约定的权利义务或其他相关条款，另一方应当承担违约责任，违约金为本合同限额金额的</w:t>
        </w:r>
        <w:r>
          <w:rPr>
            <w:rFonts w:ascii="宋体" w:hAnsi="宋体" w:hint="eastAsia"/>
            <w:sz w:val="24"/>
            <w:rPrChange w:id="37" w:author="细芬" w:date="2023-12-22T14:35:00Z">
              <w:rPr>
                <w:rFonts w:hint="eastAsia"/>
              </w:rPr>
            </w:rPrChange>
          </w:rPr>
          <w:t>20%</w:t>
        </w:r>
        <w:r>
          <w:rPr>
            <w:rFonts w:ascii="宋体" w:hAnsi="宋体" w:hint="eastAsia"/>
            <w:sz w:val="24"/>
            <w:rPrChange w:id="38" w:author="细芬" w:date="2023-12-22T14:35:00Z">
              <w:rPr>
                <w:rFonts w:hint="eastAsia"/>
              </w:rPr>
            </w:rPrChange>
          </w:rPr>
          <w:t>，如违约金无法弥补损失的仍应当予以赔偿，赔偿金额包括但不限于实现违约金和赔偿金额的诉讼费、律师费、公证费、评估费等。</w:t>
        </w:r>
      </w:ins>
      <w:del w:id="39" w:author="细芬" w:date="2023-12-22T14:32:00Z">
        <w:r>
          <w:rPr>
            <w:rFonts w:ascii="宋体" w:hAnsi="宋体" w:hint="eastAsia"/>
            <w:sz w:val="24"/>
          </w:rPr>
          <w:delText>在此情况下，甲乙双方可就此进行协商，协商不成的，按本合同争议的解决条款处理，违约方应承担因自己违约行为而给守约方造成的直接经济损失。</w:delText>
        </w:r>
      </w:del>
    </w:p>
    <w:p w14:paraId="6E5E69C7" w14:textId="77777777" w:rsidR="002620A1" w:rsidRDefault="00000000">
      <w:pPr>
        <w:autoSpaceDE w:val="0"/>
        <w:autoSpaceDN w:val="0"/>
        <w:adjustRightInd w:val="0"/>
        <w:spacing w:line="360" w:lineRule="auto"/>
        <w:jc w:val="left"/>
        <w:rPr>
          <w:rFonts w:ascii="宋体" w:hAnsi="宋体" w:cs="..o...2."/>
          <w:kern w:val="0"/>
          <w:sz w:val="24"/>
        </w:rPr>
      </w:pPr>
      <w:del w:id="40" w:author="细芬" w:date="2023-12-22T14:33:00Z">
        <w:r>
          <w:rPr>
            <w:rFonts w:ascii="宋体" w:hAnsi="宋体"/>
            <w:sz w:val="24"/>
          </w:rPr>
          <w:delText>2</w:delText>
        </w:r>
      </w:del>
      <w:ins w:id="41" w:author="细芬" w:date="2023-12-22T14:33:00Z">
        <w:r>
          <w:rPr>
            <w:rFonts w:ascii="宋体" w:hAnsi="宋体" w:hint="eastAsia"/>
            <w:sz w:val="24"/>
          </w:rPr>
          <w:t>3</w:t>
        </w:r>
      </w:ins>
      <w:r>
        <w:rPr>
          <w:rFonts w:ascii="宋体" w:hAnsi="宋体" w:hint="eastAsia"/>
          <w:sz w:val="24"/>
        </w:rPr>
        <w:t>、</w:t>
      </w:r>
      <w:r>
        <w:rPr>
          <w:rFonts w:ascii="宋体" w:hAnsi="宋体" w:cs="..o...2." w:hint="eastAsia"/>
          <w:kern w:val="0"/>
          <w:sz w:val="24"/>
        </w:rPr>
        <w:t>因履行本合同、补充合同书及与本合同有关的一切争议，双方应通过友好协商方式解决。如果协商未成，任何方可</w:t>
      </w:r>
      <w:del w:id="42" w:author="细芬" w:date="2023-12-22T14:24:00Z">
        <w:r>
          <w:rPr>
            <w:rFonts w:ascii="宋体" w:hAnsi="宋体" w:cs="..o...2." w:hint="eastAsia"/>
            <w:kern w:val="0"/>
            <w:sz w:val="24"/>
          </w:rPr>
          <w:delText>向乙方仲裁委员会提交仲裁并接受其仲裁规则或</w:delText>
        </w:r>
      </w:del>
      <w:r>
        <w:rPr>
          <w:rFonts w:ascii="宋体" w:hAnsi="宋体" w:hint="eastAsia"/>
          <w:sz w:val="24"/>
        </w:rPr>
        <w:t>向</w:t>
      </w:r>
      <w:ins w:id="43" w:author="细芬" w:date="2023-12-22T14:26:00Z">
        <w:r>
          <w:rPr>
            <w:rFonts w:ascii="宋体" w:hAnsi="宋体" w:hint="eastAsia"/>
            <w:sz w:val="24"/>
          </w:rPr>
          <w:t>甲方所在地</w:t>
        </w:r>
      </w:ins>
      <w:del w:id="44" w:author="细芬" w:date="2023-12-22T14:26:00Z">
        <w:r>
          <w:rPr>
            <w:rFonts w:ascii="宋体" w:hAnsi="宋体" w:hint="eastAsia"/>
            <w:sz w:val="24"/>
          </w:rPr>
          <w:delText>本合同签约地</w:delText>
        </w:r>
      </w:del>
      <w:r>
        <w:rPr>
          <w:rFonts w:ascii="宋体" w:hAnsi="宋体" w:hint="eastAsia"/>
          <w:sz w:val="24"/>
        </w:rPr>
        <w:t>人民法院提起诉讼。</w:t>
      </w:r>
    </w:p>
    <w:p w14:paraId="370CF4A6" w14:textId="77777777" w:rsidR="002620A1" w:rsidRDefault="00000000">
      <w:pPr>
        <w:spacing w:line="360" w:lineRule="auto"/>
        <w:rPr>
          <w:rFonts w:ascii="宋体" w:hAnsi="宋体"/>
          <w:b/>
          <w:sz w:val="24"/>
        </w:rPr>
      </w:pPr>
      <w:r>
        <w:rPr>
          <w:rFonts w:ascii="宋体" w:hAnsi="宋体" w:hint="eastAsia"/>
          <w:b/>
          <w:sz w:val="24"/>
        </w:rPr>
        <w:t>第九条</w:t>
      </w:r>
      <w:r>
        <w:rPr>
          <w:rFonts w:ascii="宋体" w:hAnsi="宋体"/>
          <w:b/>
          <w:sz w:val="24"/>
        </w:rPr>
        <w:t xml:space="preserve"> </w:t>
      </w:r>
      <w:r>
        <w:rPr>
          <w:rFonts w:ascii="宋体" w:hAnsi="宋体" w:hint="eastAsia"/>
          <w:b/>
          <w:sz w:val="24"/>
        </w:rPr>
        <w:t>附则</w:t>
      </w:r>
    </w:p>
    <w:p w14:paraId="071259CD" w14:textId="77777777" w:rsidR="002620A1" w:rsidRDefault="00000000">
      <w:pPr>
        <w:spacing w:line="360" w:lineRule="auto"/>
        <w:rPr>
          <w:rFonts w:ascii="宋体" w:hAnsi="宋体"/>
          <w:sz w:val="24"/>
        </w:rPr>
      </w:pPr>
      <w:r>
        <w:rPr>
          <w:rFonts w:ascii="宋体" w:hAnsi="宋体"/>
          <w:sz w:val="24"/>
        </w:rPr>
        <w:t>1</w:t>
      </w:r>
      <w:r>
        <w:rPr>
          <w:rFonts w:ascii="宋体" w:hAnsi="宋体" w:hint="eastAsia"/>
          <w:sz w:val="24"/>
        </w:rPr>
        <w:t>、本合同壹式肆份，甲乙双方各执贰份，均具有同等法律效力。</w:t>
      </w:r>
    </w:p>
    <w:p w14:paraId="660BCA9D" w14:textId="77777777" w:rsidR="002620A1" w:rsidRDefault="00000000">
      <w:pPr>
        <w:spacing w:line="360" w:lineRule="auto"/>
        <w:rPr>
          <w:rFonts w:ascii="宋体" w:hAnsi="宋体"/>
          <w:sz w:val="24"/>
        </w:rPr>
      </w:pPr>
      <w:r>
        <w:rPr>
          <w:rFonts w:ascii="宋体" w:hAnsi="宋体"/>
          <w:sz w:val="24"/>
        </w:rPr>
        <w:t>2</w:t>
      </w:r>
      <w:r>
        <w:rPr>
          <w:rFonts w:ascii="宋体" w:hAnsi="宋体" w:hint="eastAsia"/>
          <w:sz w:val="24"/>
        </w:rPr>
        <w:t>、本合同的订立、效力、解释、履行和争议的解决均适用中华人民共和国法律</w:t>
      </w:r>
      <w:del w:id="45" w:author="细芬" w:date="2023-12-22T14:25:00Z">
        <w:r>
          <w:rPr>
            <w:rFonts w:ascii="宋体" w:hAnsi="宋体" w:hint="eastAsia"/>
            <w:sz w:val="24"/>
          </w:rPr>
          <w:delText>，与中华人民共和国法律相悖的以中华人民共和国法律为准</w:delText>
        </w:r>
      </w:del>
      <w:r>
        <w:rPr>
          <w:rFonts w:ascii="宋体" w:hAnsi="宋体" w:hint="eastAsia"/>
          <w:sz w:val="24"/>
        </w:rPr>
        <w:t>。</w:t>
      </w:r>
    </w:p>
    <w:p w14:paraId="6D68CB44" w14:textId="77777777" w:rsidR="002620A1" w:rsidRDefault="00000000">
      <w:pPr>
        <w:spacing w:line="360" w:lineRule="auto"/>
        <w:rPr>
          <w:rFonts w:ascii="宋体" w:hAnsi="宋体"/>
          <w:b/>
          <w:sz w:val="24"/>
        </w:rPr>
      </w:pPr>
      <w:r>
        <w:rPr>
          <w:rFonts w:ascii="宋体" w:hAnsi="宋体" w:hint="eastAsia"/>
          <w:b/>
          <w:sz w:val="24"/>
        </w:rPr>
        <w:t>第十条</w:t>
      </w:r>
      <w:r>
        <w:rPr>
          <w:rFonts w:ascii="宋体" w:hAnsi="宋体"/>
          <w:b/>
          <w:sz w:val="24"/>
        </w:rPr>
        <w:t xml:space="preserve"> </w:t>
      </w:r>
      <w:r>
        <w:rPr>
          <w:rFonts w:ascii="宋体" w:hAnsi="宋体" w:hint="eastAsia"/>
          <w:b/>
          <w:sz w:val="24"/>
        </w:rPr>
        <w:t>联系人</w:t>
      </w:r>
    </w:p>
    <w:p w14:paraId="684ACE8F" w14:textId="77777777" w:rsidR="002620A1" w:rsidRDefault="00000000">
      <w:pPr>
        <w:spacing w:line="360" w:lineRule="auto"/>
        <w:ind w:firstLine="420"/>
        <w:rPr>
          <w:rFonts w:ascii="宋体" w:hAnsi="宋体"/>
          <w:sz w:val="24"/>
        </w:rPr>
      </w:pPr>
      <w:r>
        <w:rPr>
          <w:rFonts w:ascii="宋体" w:hAnsi="宋体" w:hint="eastAsia"/>
          <w:sz w:val="24"/>
        </w:rPr>
        <w:t>甲、乙双方应指定专人负责协调，接发信函、发票及双方互通的其他材料和备件，负责书面通知对方改变已约定的项目等工作；双方变更联系人应及时通知对方。</w:t>
      </w:r>
    </w:p>
    <w:p w14:paraId="18E342A8" w14:textId="77777777" w:rsidR="002620A1" w:rsidRDefault="002620A1">
      <w:pPr>
        <w:autoSpaceDE w:val="0"/>
        <w:autoSpaceDN w:val="0"/>
        <w:adjustRightInd w:val="0"/>
        <w:spacing w:line="360" w:lineRule="exact"/>
        <w:jc w:val="left"/>
        <w:rPr>
          <w:rFonts w:ascii="宋体" w:hAnsi="宋体" w:cs="..o...2."/>
          <w:kern w:val="0"/>
          <w:sz w:val="24"/>
        </w:rPr>
      </w:pPr>
    </w:p>
    <w:p w14:paraId="6180E06D" w14:textId="77777777" w:rsidR="002620A1" w:rsidRDefault="00000000">
      <w:pPr>
        <w:autoSpaceDE w:val="0"/>
        <w:autoSpaceDN w:val="0"/>
        <w:adjustRightInd w:val="0"/>
        <w:spacing w:line="360" w:lineRule="exact"/>
        <w:jc w:val="left"/>
        <w:rPr>
          <w:rFonts w:ascii="宋体" w:hAnsi="宋体" w:cs="..o...2."/>
          <w:kern w:val="0"/>
          <w:sz w:val="24"/>
        </w:rPr>
      </w:pPr>
      <w:r>
        <w:rPr>
          <w:rFonts w:ascii="宋体" w:hAnsi="宋体" w:cs="..o...2." w:hint="eastAsia"/>
          <w:kern w:val="0"/>
          <w:sz w:val="24"/>
        </w:rPr>
        <w:t>甲方联系人（业务）：</w:t>
      </w:r>
      <w:r>
        <w:rPr>
          <w:rFonts w:ascii="宋体" w:hAnsi="宋体" w:cs="..o...2."/>
          <w:kern w:val="0"/>
          <w:sz w:val="24"/>
        </w:rPr>
        <w:t xml:space="preserve">                  </w:t>
      </w:r>
      <w:r>
        <w:rPr>
          <w:rFonts w:ascii="宋体" w:hAnsi="宋体" w:cs="..o...2." w:hint="eastAsia"/>
          <w:kern w:val="0"/>
          <w:sz w:val="24"/>
        </w:rPr>
        <w:t>乙方联系人（客服经理）：电话：</w:t>
      </w:r>
      <w:r>
        <w:rPr>
          <w:rFonts w:ascii="宋体" w:hAnsi="宋体" w:cs="..o...2."/>
          <w:kern w:val="0"/>
          <w:sz w:val="24"/>
        </w:rPr>
        <w:t xml:space="preserve">                                 </w:t>
      </w:r>
      <w:r>
        <w:rPr>
          <w:rFonts w:ascii="宋体" w:hAnsi="宋体" w:cs="..o...2." w:hint="eastAsia"/>
          <w:kern w:val="0"/>
          <w:sz w:val="24"/>
        </w:rPr>
        <w:lastRenderedPageBreak/>
        <w:t>电</w:t>
      </w:r>
      <w:r>
        <w:rPr>
          <w:rFonts w:ascii="宋体" w:hAnsi="宋体" w:cs="..o...2."/>
          <w:kern w:val="0"/>
          <w:sz w:val="24"/>
        </w:rPr>
        <w:t xml:space="preserve"> </w:t>
      </w:r>
      <w:r>
        <w:rPr>
          <w:rFonts w:ascii="宋体" w:hAnsi="宋体" w:cs="..o...2." w:hint="eastAsia"/>
          <w:kern w:val="0"/>
          <w:sz w:val="24"/>
        </w:rPr>
        <w:t>话：</w:t>
      </w:r>
      <w:r>
        <w:rPr>
          <w:rFonts w:ascii="宋体" w:hAnsi="宋体" w:cs="..o...2."/>
          <w:kern w:val="0"/>
          <w:sz w:val="24"/>
        </w:rPr>
        <w:t xml:space="preserve">  </w:t>
      </w:r>
    </w:p>
    <w:p w14:paraId="282E94AF" w14:textId="77777777" w:rsidR="002620A1" w:rsidRDefault="00000000">
      <w:pPr>
        <w:snapToGrid w:val="0"/>
        <w:spacing w:line="360" w:lineRule="exact"/>
        <w:rPr>
          <w:rFonts w:ascii="宋体" w:hAnsi="宋体"/>
          <w:sz w:val="24"/>
        </w:rPr>
      </w:pPr>
      <w:r>
        <w:rPr>
          <w:rFonts w:ascii="宋体" w:hAnsi="宋体" w:cs="..o...2." w:hint="eastAsia"/>
          <w:kern w:val="0"/>
          <w:sz w:val="24"/>
        </w:rPr>
        <w:t>地址：</w:t>
      </w:r>
      <w:r>
        <w:rPr>
          <w:rFonts w:ascii="宋体" w:hAnsi="宋体"/>
          <w:sz w:val="24"/>
        </w:rPr>
        <w:t xml:space="preserve">  </w:t>
      </w:r>
      <w:r>
        <w:rPr>
          <w:rFonts w:ascii="宋体" w:hAnsi="宋体" w:cs="..o...2."/>
          <w:kern w:val="0"/>
          <w:sz w:val="24"/>
        </w:rPr>
        <w:tab/>
        <w:t xml:space="preserve">                                   </w:t>
      </w:r>
      <w:r>
        <w:rPr>
          <w:rFonts w:ascii="宋体" w:hAnsi="宋体" w:cs="..o...2." w:hint="eastAsia"/>
          <w:kern w:val="0"/>
          <w:sz w:val="24"/>
        </w:rPr>
        <w:t>地址：</w:t>
      </w:r>
      <w:r>
        <w:rPr>
          <w:rFonts w:ascii="宋体" w:hAnsi="宋体"/>
          <w:sz w:val="24"/>
        </w:rPr>
        <w:t xml:space="preserve"> </w:t>
      </w:r>
    </w:p>
    <w:p w14:paraId="1E0AC44F" w14:textId="77777777" w:rsidR="002620A1" w:rsidRDefault="002620A1">
      <w:pPr>
        <w:autoSpaceDE w:val="0"/>
        <w:autoSpaceDN w:val="0"/>
        <w:adjustRightInd w:val="0"/>
        <w:spacing w:line="360" w:lineRule="exact"/>
        <w:jc w:val="left"/>
        <w:rPr>
          <w:rFonts w:ascii="宋体" w:hAnsi="宋体" w:cs="..o...2."/>
          <w:kern w:val="0"/>
          <w:sz w:val="24"/>
        </w:rPr>
      </w:pPr>
    </w:p>
    <w:p w14:paraId="1E19D029" w14:textId="77777777" w:rsidR="002620A1" w:rsidRDefault="00000000">
      <w:pPr>
        <w:autoSpaceDE w:val="0"/>
        <w:autoSpaceDN w:val="0"/>
        <w:adjustRightInd w:val="0"/>
        <w:spacing w:line="360" w:lineRule="exact"/>
        <w:jc w:val="left"/>
        <w:rPr>
          <w:rFonts w:ascii="宋体" w:hAnsi="宋体" w:cs="..o...2."/>
          <w:kern w:val="0"/>
          <w:sz w:val="24"/>
        </w:rPr>
      </w:pPr>
      <w:r>
        <w:rPr>
          <w:rFonts w:ascii="宋体" w:hAnsi="宋体" w:cs="..o...2."/>
          <w:kern w:val="0"/>
          <w:sz w:val="24"/>
        </w:rPr>
        <w:t xml:space="preserve">                                             </w:t>
      </w:r>
    </w:p>
    <w:p w14:paraId="5F5376FB" w14:textId="77777777" w:rsidR="002620A1" w:rsidRDefault="002620A1">
      <w:pPr>
        <w:autoSpaceDE w:val="0"/>
        <w:autoSpaceDN w:val="0"/>
        <w:adjustRightInd w:val="0"/>
        <w:spacing w:line="360" w:lineRule="exact"/>
        <w:jc w:val="left"/>
        <w:rPr>
          <w:rFonts w:ascii="宋体" w:hAnsi="宋体" w:cs="..o...2."/>
          <w:kern w:val="0"/>
          <w:sz w:val="24"/>
        </w:rPr>
      </w:pPr>
    </w:p>
    <w:p w14:paraId="20085CF8" w14:textId="77777777" w:rsidR="002620A1" w:rsidRDefault="00000000">
      <w:pPr>
        <w:spacing w:beforeLines="100" w:before="312" w:afterLines="30" w:after="93" w:line="360" w:lineRule="exact"/>
        <w:rPr>
          <w:rFonts w:ascii="宋体" w:hAnsi="宋体"/>
          <w:b/>
          <w:sz w:val="24"/>
        </w:rPr>
      </w:pPr>
      <w:r>
        <w:rPr>
          <w:rFonts w:ascii="宋体" w:hAnsi="宋体" w:hint="eastAsia"/>
          <w:b/>
          <w:sz w:val="24"/>
        </w:rPr>
        <w:t>甲方（签章）：</w:t>
      </w:r>
      <w:r>
        <w:rPr>
          <w:rFonts w:ascii="宋体" w:hAnsi="宋体"/>
          <w:b/>
          <w:sz w:val="24"/>
        </w:rPr>
        <w:tab/>
      </w:r>
      <w:r>
        <w:rPr>
          <w:rFonts w:ascii="宋体" w:hAnsi="宋体"/>
          <w:b/>
          <w:sz w:val="24"/>
        </w:rPr>
        <w:tab/>
        <w:t xml:space="preserve">        </w:t>
      </w:r>
      <w:r>
        <w:rPr>
          <w:rFonts w:ascii="宋体" w:hAnsi="宋体" w:hint="eastAsia"/>
          <w:b/>
          <w:sz w:val="24"/>
        </w:rPr>
        <w:t xml:space="preserve">                        乙方（签章）：</w:t>
      </w:r>
      <w:r>
        <w:rPr>
          <w:rFonts w:ascii="宋体" w:hAnsi="宋体"/>
          <w:b/>
          <w:sz w:val="24"/>
        </w:rPr>
        <w:t xml:space="preserve"> </w:t>
      </w:r>
    </w:p>
    <w:p w14:paraId="7BE34B24" w14:textId="77777777" w:rsidR="002620A1" w:rsidRDefault="00000000">
      <w:pPr>
        <w:spacing w:beforeLines="30" w:before="93" w:afterLines="30" w:after="93" w:line="360" w:lineRule="exact"/>
        <w:rPr>
          <w:rFonts w:ascii="宋体" w:hAnsi="宋体"/>
          <w:b/>
          <w:sz w:val="24"/>
        </w:rPr>
      </w:pPr>
      <w:r>
        <w:rPr>
          <w:rFonts w:ascii="宋体" w:hAnsi="宋体" w:hint="eastAsia"/>
          <w:b/>
          <w:sz w:val="24"/>
        </w:rPr>
        <w:t>法人或授权代表：</w:t>
      </w:r>
      <w:r>
        <w:rPr>
          <w:rFonts w:ascii="宋体" w:hAnsi="宋体"/>
          <w:b/>
          <w:sz w:val="24"/>
          <w:u w:val="single"/>
        </w:rPr>
        <w:t xml:space="preserve">                    </w:t>
      </w:r>
      <w:r>
        <w:rPr>
          <w:rFonts w:ascii="宋体" w:hAnsi="宋体"/>
          <w:b/>
          <w:sz w:val="24"/>
          <w:u w:val="single"/>
        </w:rPr>
        <w:tab/>
      </w:r>
      <w:r>
        <w:rPr>
          <w:rFonts w:ascii="宋体" w:hAnsi="宋体"/>
          <w:b/>
          <w:sz w:val="24"/>
        </w:rPr>
        <w:tab/>
      </w:r>
      <w:r>
        <w:rPr>
          <w:rFonts w:ascii="宋体" w:hAnsi="宋体"/>
          <w:b/>
          <w:sz w:val="24"/>
        </w:rPr>
        <w:tab/>
        <w:t xml:space="preserve">    </w:t>
      </w:r>
      <w:r>
        <w:rPr>
          <w:rFonts w:ascii="宋体" w:hAnsi="宋体" w:hint="eastAsia"/>
          <w:b/>
          <w:sz w:val="24"/>
        </w:rPr>
        <w:t>法人或授权代表：</w:t>
      </w:r>
      <w:r>
        <w:rPr>
          <w:rFonts w:ascii="宋体" w:hAnsi="宋体"/>
          <w:b/>
          <w:sz w:val="24"/>
          <w:u w:val="single"/>
        </w:rPr>
        <w:t xml:space="preserve">                     </w:t>
      </w:r>
    </w:p>
    <w:p w14:paraId="59C694FE" w14:textId="77777777" w:rsidR="002620A1" w:rsidRDefault="00000000">
      <w:pPr>
        <w:spacing w:beforeLines="30" w:before="93" w:afterLines="30" w:after="93" w:line="360" w:lineRule="exact"/>
        <w:rPr>
          <w:rFonts w:ascii="宋体" w:hAnsi="宋体"/>
          <w:sz w:val="24"/>
        </w:rPr>
      </w:pPr>
      <w:r>
        <w:rPr>
          <w:rFonts w:ascii="宋体" w:hAnsi="宋体"/>
          <w:b/>
          <w:sz w:val="24"/>
        </w:rPr>
        <w:t xml:space="preserve">                      </w:t>
      </w:r>
      <w:r>
        <w:rPr>
          <w:rFonts w:ascii="宋体" w:hAnsi="宋体" w:hint="eastAsia"/>
          <w:b/>
          <w:sz w:val="24"/>
        </w:rPr>
        <w:t>年　　月　　日</w:t>
      </w:r>
      <w:r>
        <w:rPr>
          <w:rFonts w:ascii="宋体" w:hAnsi="宋体"/>
          <w:b/>
          <w:sz w:val="24"/>
        </w:rPr>
        <w:t xml:space="preserve">                   </w:t>
      </w:r>
      <w:r>
        <w:rPr>
          <w:rFonts w:ascii="宋体" w:hAnsi="宋体"/>
          <w:b/>
          <w:sz w:val="24"/>
        </w:rPr>
        <w:tab/>
        <w:t xml:space="preserve">           </w:t>
      </w:r>
      <w:r>
        <w:rPr>
          <w:rFonts w:ascii="宋体" w:hAnsi="宋体" w:hint="eastAsia"/>
          <w:b/>
          <w:sz w:val="24"/>
        </w:rPr>
        <w:t>年　　月　　日</w:t>
      </w:r>
      <w:r>
        <w:rPr>
          <w:rFonts w:ascii="宋体" w:hAnsi="宋体"/>
          <w:b/>
          <w:i/>
          <w:sz w:val="24"/>
        </w:rPr>
        <w:tab/>
      </w:r>
    </w:p>
    <w:p w14:paraId="324ECA49" w14:textId="77777777" w:rsidR="002620A1" w:rsidRDefault="00000000">
      <w:pPr>
        <w:spacing w:line="480" w:lineRule="auto"/>
        <w:rPr>
          <w:rFonts w:ascii="宋体" w:hAnsi="宋体"/>
          <w:b/>
          <w:bCs/>
          <w:color w:val="000000"/>
        </w:rPr>
      </w:pPr>
      <w:r>
        <w:rPr>
          <w:rFonts w:ascii="宋体" w:hAnsi="宋体"/>
          <w:b/>
          <w:bCs/>
          <w:color w:val="000000"/>
        </w:rPr>
        <w:t>注： 此为合同书样本，仅供参考，成交人需根据实际情况与业主签订相应的合同！</w:t>
      </w:r>
    </w:p>
    <w:p w14:paraId="13B32F95" w14:textId="77777777" w:rsidR="002620A1" w:rsidRDefault="00000000">
      <w:pPr>
        <w:spacing w:line="360" w:lineRule="auto"/>
        <w:rPr>
          <w:rFonts w:ascii="宋体" w:hAnsi="宋体"/>
          <w:color w:val="000000"/>
          <w:sz w:val="28"/>
        </w:rPr>
      </w:pPr>
      <w:r>
        <w:rPr>
          <w:rFonts w:ascii="仿宋_GB2312" w:eastAsia="仿宋_GB2312" w:hAnsi="宋体"/>
          <w:color w:val="000000"/>
          <w:sz w:val="24"/>
        </w:rPr>
        <w:br w:type="page"/>
      </w:r>
    </w:p>
    <w:p w14:paraId="5C353188" w14:textId="77777777" w:rsidR="002620A1" w:rsidRDefault="002620A1">
      <w:pPr>
        <w:spacing w:line="360" w:lineRule="auto"/>
        <w:rPr>
          <w:rFonts w:ascii="宋体" w:hAnsi="宋体"/>
          <w:color w:val="000000"/>
          <w:sz w:val="28"/>
        </w:rPr>
      </w:pPr>
    </w:p>
    <w:p w14:paraId="7FBA1667" w14:textId="77777777" w:rsidR="002620A1" w:rsidRDefault="002620A1">
      <w:pPr>
        <w:spacing w:line="360" w:lineRule="auto"/>
        <w:rPr>
          <w:rFonts w:ascii="宋体" w:hAnsi="宋体"/>
          <w:color w:val="000000"/>
          <w:sz w:val="28"/>
        </w:rPr>
      </w:pPr>
    </w:p>
    <w:p w14:paraId="20FA721E" w14:textId="77777777" w:rsidR="002620A1" w:rsidRDefault="002620A1">
      <w:pPr>
        <w:spacing w:line="360" w:lineRule="auto"/>
        <w:rPr>
          <w:rFonts w:ascii="宋体" w:hAnsi="宋体"/>
          <w:color w:val="000000"/>
          <w:sz w:val="28"/>
        </w:rPr>
      </w:pPr>
    </w:p>
    <w:p w14:paraId="42F8B6C0" w14:textId="77777777" w:rsidR="002620A1" w:rsidRDefault="002620A1">
      <w:pPr>
        <w:spacing w:line="360" w:lineRule="auto"/>
        <w:rPr>
          <w:rFonts w:ascii="宋体" w:hAnsi="宋体"/>
          <w:color w:val="000000"/>
          <w:sz w:val="28"/>
        </w:rPr>
      </w:pPr>
    </w:p>
    <w:p w14:paraId="5A87B306" w14:textId="77777777" w:rsidR="002620A1" w:rsidRDefault="002620A1">
      <w:pPr>
        <w:spacing w:line="360" w:lineRule="auto"/>
        <w:rPr>
          <w:rFonts w:ascii="宋体" w:hAnsi="宋体"/>
          <w:color w:val="000000"/>
          <w:sz w:val="28"/>
        </w:rPr>
      </w:pPr>
    </w:p>
    <w:p w14:paraId="22EBCDC4" w14:textId="77777777" w:rsidR="002620A1" w:rsidRDefault="002620A1">
      <w:pPr>
        <w:spacing w:line="360" w:lineRule="auto"/>
        <w:rPr>
          <w:rFonts w:ascii="宋体" w:hAnsi="宋体"/>
          <w:color w:val="000000"/>
          <w:sz w:val="28"/>
        </w:rPr>
      </w:pPr>
    </w:p>
    <w:p w14:paraId="4B4190D9" w14:textId="77777777" w:rsidR="002620A1" w:rsidRDefault="002620A1">
      <w:pPr>
        <w:spacing w:line="360" w:lineRule="auto"/>
        <w:rPr>
          <w:rFonts w:ascii="宋体" w:hAnsi="宋体"/>
          <w:color w:val="000000"/>
          <w:sz w:val="28"/>
        </w:rPr>
      </w:pPr>
    </w:p>
    <w:p w14:paraId="2D5EBAF6" w14:textId="77777777" w:rsidR="002620A1" w:rsidRDefault="002620A1">
      <w:pPr>
        <w:spacing w:line="360" w:lineRule="auto"/>
        <w:rPr>
          <w:rFonts w:ascii="宋体" w:hAnsi="宋体"/>
          <w:color w:val="000000"/>
          <w:sz w:val="28"/>
        </w:rPr>
      </w:pPr>
    </w:p>
    <w:p w14:paraId="263738F3" w14:textId="77777777" w:rsidR="002620A1" w:rsidRDefault="002620A1">
      <w:pPr>
        <w:spacing w:line="360" w:lineRule="auto"/>
        <w:rPr>
          <w:rFonts w:ascii="宋体" w:hAnsi="宋体"/>
          <w:color w:val="000000"/>
          <w:sz w:val="28"/>
        </w:rPr>
      </w:pPr>
    </w:p>
    <w:p w14:paraId="2F9083FE" w14:textId="77777777" w:rsidR="002620A1" w:rsidRDefault="00000000">
      <w:pPr>
        <w:pStyle w:val="1"/>
        <w:spacing w:before="0" w:after="0" w:line="360" w:lineRule="auto"/>
        <w:jc w:val="center"/>
        <w:rPr>
          <w:color w:val="000000"/>
        </w:rPr>
      </w:pPr>
      <w:bookmarkStart w:id="46" w:name="_Toc49139666"/>
      <w:bookmarkStart w:id="47" w:name="_Toc508028470"/>
      <w:bookmarkStart w:id="48" w:name="_Toc448100424"/>
      <w:bookmarkStart w:id="49" w:name="_Toc63310521"/>
      <w:r>
        <w:rPr>
          <w:rFonts w:hint="eastAsia"/>
          <w:color w:val="000000"/>
        </w:rPr>
        <w:t>第五章</w:t>
      </w:r>
      <w:r>
        <w:rPr>
          <w:rFonts w:hint="eastAsia"/>
          <w:color w:val="000000"/>
        </w:rPr>
        <w:t xml:space="preserve"> </w:t>
      </w:r>
      <w:r>
        <w:rPr>
          <w:rFonts w:hint="eastAsia"/>
          <w:color w:val="000000"/>
        </w:rPr>
        <w:t>附件</w:t>
      </w:r>
      <w:bookmarkEnd w:id="46"/>
      <w:r>
        <w:rPr>
          <w:rFonts w:hint="eastAsia"/>
          <w:color w:val="000000"/>
        </w:rPr>
        <w:t>（响应文件格式）</w:t>
      </w:r>
      <w:bookmarkEnd w:id="47"/>
      <w:bookmarkEnd w:id="48"/>
      <w:bookmarkEnd w:id="49"/>
    </w:p>
    <w:p w14:paraId="56246636" w14:textId="77777777" w:rsidR="002620A1" w:rsidRDefault="00000000">
      <w:pPr>
        <w:rPr>
          <w:color w:val="000000"/>
        </w:rPr>
      </w:pPr>
      <w:r>
        <w:rPr>
          <w:color w:val="000000"/>
        </w:rPr>
        <w:br w:type="page"/>
      </w:r>
      <w:bookmarkStart w:id="50" w:name="_Toc2840367"/>
    </w:p>
    <w:p w14:paraId="4D7215A2" w14:textId="77777777" w:rsidR="002620A1" w:rsidRDefault="00000000">
      <w:pPr>
        <w:pStyle w:val="2"/>
        <w:spacing w:before="0" w:after="0" w:line="360" w:lineRule="auto"/>
        <w:jc w:val="both"/>
        <w:rPr>
          <w:rFonts w:ascii="宋体" w:eastAsia="宋体" w:hAnsi="宋体"/>
          <w:color w:val="000000"/>
          <w:sz w:val="28"/>
          <w:szCs w:val="28"/>
        </w:rPr>
      </w:pPr>
      <w:bookmarkStart w:id="51" w:name="_Toc448100425"/>
      <w:bookmarkStart w:id="52" w:name="_Toc508028471"/>
      <w:r>
        <w:rPr>
          <w:rFonts w:ascii="宋体" w:eastAsia="宋体" w:hAnsi="宋体" w:hint="eastAsia"/>
          <w:color w:val="000000"/>
          <w:sz w:val="28"/>
          <w:szCs w:val="28"/>
        </w:rPr>
        <w:lastRenderedPageBreak/>
        <w:t>附件1</w:t>
      </w:r>
      <w:bookmarkEnd w:id="50"/>
      <w:r>
        <w:rPr>
          <w:rFonts w:ascii="宋体" w:eastAsia="宋体" w:hAnsi="宋体" w:hint="eastAsia"/>
          <w:color w:val="000000"/>
          <w:sz w:val="28"/>
          <w:szCs w:val="28"/>
        </w:rPr>
        <w:t>报价函</w:t>
      </w:r>
      <w:bookmarkEnd w:id="51"/>
      <w:bookmarkEnd w:id="52"/>
    </w:p>
    <w:p w14:paraId="2CB4D6E6" w14:textId="77777777" w:rsidR="002620A1" w:rsidRDefault="002620A1">
      <w:pPr>
        <w:rPr>
          <w:color w:val="000000"/>
        </w:rPr>
      </w:pPr>
    </w:p>
    <w:p w14:paraId="30A4F060" w14:textId="77777777" w:rsidR="002620A1" w:rsidRDefault="00000000">
      <w:pPr>
        <w:pStyle w:val="ac"/>
        <w:spacing w:line="360" w:lineRule="auto"/>
        <w:rPr>
          <w:rFonts w:ascii="宋体" w:hAnsi="宋体"/>
          <w:color w:val="000000"/>
        </w:rPr>
      </w:pPr>
      <w:r>
        <w:rPr>
          <w:rFonts w:ascii="宋体" w:hAnsi="宋体" w:hint="eastAsia"/>
          <w:color w:val="000000"/>
        </w:rPr>
        <w:t>广州市社会保险基金管理中心：</w:t>
      </w:r>
    </w:p>
    <w:p w14:paraId="42A65CE8" w14:textId="77777777" w:rsidR="002620A1" w:rsidRDefault="00000000">
      <w:pPr>
        <w:spacing w:line="360" w:lineRule="auto"/>
        <w:ind w:firstLine="480"/>
        <w:rPr>
          <w:rFonts w:ascii="宋体" w:hAnsi="宋体"/>
          <w:color w:val="000000"/>
          <w:sz w:val="24"/>
        </w:rPr>
      </w:pPr>
      <w:r>
        <w:rPr>
          <w:rFonts w:ascii="宋体" w:hAnsi="宋体" w:hint="eastAsia"/>
          <w:color w:val="000000"/>
          <w:sz w:val="24"/>
        </w:rPr>
        <w:t>根据你们第 号</w:t>
      </w:r>
      <w:r>
        <w:rPr>
          <w:rFonts w:ascii="宋体" w:hAnsi="宋体"/>
          <w:color w:val="000000"/>
          <w:sz w:val="24"/>
        </w:rPr>
        <w:t>（</w:t>
      </w:r>
      <w:r>
        <w:rPr>
          <w:rFonts w:ascii="宋体" w:hAnsi="宋体" w:hint="eastAsia"/>
          <w:color w:val="000000"/>
          <w:sz w:val="24"/>
        </w:rPr>
        <w:t>项目编号</w:t>
      </w:r>
      <w:r>
        <w:rPr>
          <w:rFonts w:ascii="宋体" w:hAnsi="宋体"/>
          <w:color w:val="000000"/>
          <w:sz w:val="24"/>
        </w:rPr>
        <w:t>）</w:t>
      </w:r>
      <w:r>
        <w:rPr>
          <w:rFonts w:ascii="宋体" w:hAnsi="宋体" w:hint="eastAsia"/>
          <w:color w:val="000000"/>
          <w:sz w:val="24"/>
        </w:rPr>
        <w:t>采购</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的询价文件要求，我方代表</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全名及职务</w:t>
      </w:r>
      <w:r>
        <w:rPr>
          <w:rFonts w:ascii="宋体" w:hAnsi="宋体"/>
          <w:color w:val="000000"/>
          <w:sz w:val="24"/>
        </w:rPr>
        <w:t>）</w:t>
      </w:r>
      <w:r>
        <w:rPr>
          <w:rFonts w:ascii="宋体" w:hAnsi="宋体" w:hint="eastAsia"/>
          <w:color w:val="000000"/>
          <w:sz w:val="24"/>
        </w:rPr>
        <w:t>经正式授权并以响应供应商</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响应供应商名称、地址</w:t>
      </w:r>
      <w:r>
        <w:rPr>
          <w:rFonts w:ascii="宋体" w:hAnsi="宋体"/>
          <w:color w:val="000000"/>
          <w:sz w:val="24"/>
        </w:rPr>
        <w:t>）</w:t>
      </w:r>
      <w:r>
        <w:rPr>
          <w:rFonts w:ascii="宋体" w:hAnsi="宋体" w:hint="eastAsia"/>
          <w:color w:val="000000"/>
          <w:sz w:val="24"/>
        </w:rPr>
        <w:t>的名义对</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进行报价。提交响应文件正本</w:t>
      </w:r>
      <w:r>
        <w:rPr>
          <w:rFonts w:ascii="宋体" w:hAnsi="宋体"/>
          <w:color w:val="000000"/>
          <w:sz w:val="24"/>
        </w:rPr>
        <w:t>1</w:t>
      </w:r>
      <w:r>
        <w:rPr>
          <w:rFonts w:ascii="宋体" w:hAnsi="宋体" w:hint="eastAsia"/>
          <w:color w:val="000000"/>
          <w:sz w:val="24"/>
        </w:rPr>
        <w:t>份，副本3份及电子文件</w:t>
      </w:r>
      <w:r>
        <w:rPr>
          <w:rFonts w:ascii="宋体" w:hAnsi="宋体"/>
          <w:color w:val="000000"/>
          <w:sz w:val="24"/>
        </w:rPr>
        <w:t>1</w:t>
      </w:r>
      <w:r>
        <w:rPr>
          <w:rFonts w:ascii="宋体" w:hAnsi="宋体" w:hint="eastAsia"/>
          <w:color w:val="000000"/>
          <w:sz w:val="24"/>
        </w:rPr>
        <w:t>套。签字代表在此声明并同意：</w:t>
      </w:r>
    </w:p>
    <w:p w14:paraId="0346F572" w14:textId="77777777" w:rsidR="002620A1" w:rsidRDefault="00000000">
      <w:pPr>
        <w:spacing w:line="360" w:lineRule="auto"/>
        <w:ind w:left="360" w:hangingChars="150" w:hanging="360"/>
        <w:rPr>
          <w:rFonts w:ascii="宋体" w:hAnsi="宋体"/>
          <w:color w:val="000000"/>
          <w:sz w:val="24"/>
        </w:rPr>
      </w:pPr>
      <w:r>
        <w:rPr>
          <w:rFonts w:ascii="宋体" w:hAnsi="宋体"/>
          <w:color w:val="000000"/>
          <w:sz w:val="24"/>
        </w:rPr>
        <w:t>1</w:t>
      </w:r>
      <w:r>
        <w:rPr>
          <w:rFonts w:ascii="宋体" w:hAnsi="宋体" w:hint="eastAsia"/>
          <w:color w:val="000000"/>
          <w:sz w:val="24"/>
        </w:rPr>
        <w:t>、我们愿意遵守询价文件中的各项规定，供应符合“用户需求书”中所指定的</w:t>
      </w:r>
      <w:r>
        <w:rPr>
          <w:rFonts w:ascii="宋体" w:hAnsi="宋体" w:hint="eastAsia"/>
          <w:color w:val="000000"/>
          <w:sz w:val="24"/>
          <w:u w:val="single"/>
        </w:rPr>
        <w:t>广州市社会保险基金管理中心2024年度宣传短信项目</w:t>
      </w:r>
      <w:r>
        <w:rPr>
          <w:rFonts w:ascii="宋体" w:hAnsi="宋体" w:hint="eastAsia"/>
          <w:color w:val="000000"/>
          <w:sz w:val="24"/>
        </w:rPr>
        <w:t>，短信投标报价为人民币</w:t>
      </w:r>
      <w:r>
        <w:rPr>
          <w:rFonts w:ascii="宋体" w:hAnsi="宋体"/>
          <w:color w:val="000000"/>
          <w:sz w:val="24"/>
          <w:u w:val="single"/>
        </w:rPr>
        <w:t xml:space="preserve">        </w:t>
      </w:r>
      <w:r>
        <w:rPr>
          <w:rFonts w:ascii="宋体" w:hAnsi="宋体" w:hint="eastAsia"/>
          <w:color w:val="000000"/>
          <w:sz w:val="24"/>
        </w:rPr>
        <w:t>元/条（大写：</w:t>
      </w:r>
      <w:r>
        <w:rPr>
          <w:rFonts w:ascii="宋体" w:hAnsi="宋体" w:hint="eastAsia"/>
          <w:color w:val="000000"/>
          <w:sz w:val="24"/>
          <w:u w:val="single"/>
        </w:rPr>
        <w:t xml:space="preserve">       </w:t>
      </w:r>
      <w:r>
        <w:rPr>
          <w:rFonts w:ascii="宋体" w:hAnsi="宋体" w:hint="eastAsia"/>
          <w:color w:val="000000"/>
          <w:sz w:val="24"/>
        </w:rPr>
        <w:t>）（含税）。</w:t>
      </w:r>
    </w:p>
    <w:p w14:paraId="5442BCA0" w14:textId="77777777" w:rsidR="002620A1" w:rsidRDefault="00000000">
      <w:pPr>
        <w:spacing w:line="360" w:lineRule="auto"/>
        <w:ind w:left="360" w:hangingChars="150" w:hanging="360"/>
        <w:rPr>
          <w:rFonts w:ascii="宋体" w:hAnsi="宋体"/>
          <w:color w:val="000000"/>
          <w:sz w:val="24"/>
        </w:rPr>
      </w:pPr>
      <w:r>
        <w:rPr>
          <w:rFonts w:ascii="宋体" w:hAnsi="宋体" w:hint="eastAsia"/>
          <w:color w:val="000000"/>
          <w:sz w:val="24"/>
        </w:rPr>
        <w:t>2、我们同意本报价自报价截止日起90天内有效。如果我们的报价被接受，则直至合同生效时止，本报价始终有效。</w:t>
      </w:r>
    </w:p>
    <w:p w14:paraId="1F4B3865" w14:textId="77777777" w:rsidR="002620A1" w:rsidRDefault="00000000">
      <w:pPr>
        <w:spacing w:line="360" w:lineRule="auto"/>
        <w:ind w:left="360" w:hangingChars="150" w:hanging="360"/>
        <w:rPr>
          <w:rFonts w:ascii="宋体" w:hAnsi="宋体"/>
          <w:color w:val="000000"/>
          <w:sz w:val="24"/>
        </w:rPr>
      </w:pPr>
      <w:r>
        <w:rPr>
          <w:rFonts w:ascii="宋体" w:hAnsi="宋体" w:hint="eastAsia"/>
          <w:color w:val="000000"/>
          <w:sz w:val="24"/>
        </w:rPr>
        <w:t>3、我们已经详细地阅读了全部询价文件及附件，包括澄清及参考文件（如有），我们完全理解并同意放弃对这方面有不明及误解的权利。</w:t>
      </w:r>
    </w:p>
    <w:p w14:paraId="23BF453F" w14:textId="77777777" w:rsidR="002620A1" w:rsidRDefault="00000000">
      <w:pPr>
        <w:spacing w:line="360" w:lineRule="auto"/>
        <w:rPr>
          <w:rFonts w:ascii="宋体" w:hAnsi="宋体"/>
          <w:color w:val="000000"/>
          <w:sz w:val="24"/>
        </w:rPr>
      </w:pPr>
      <w:r>
        <w:rPr>
          <w:rFonts w:ascii="宋体" w:hAnsi="宋体" w:hint="eastAsia"/>
          <w:color w:val="000000"/>
          <w:sz w:val="24"/>
        </w:rPr>
        <w:t>4、我们同意提供采购代理机构要求的有关报价的其他资料。</w:t>
      </w:r>
    </w:p>
    <w:p w14:paraId="7BD05175" w14:textId="77777777" w:rsidR="002620A1" w:rsidRDefault="00000000">
      <w:pPr>
        <w:spacing w:line="360" w:lineRule="auto"/>
        <w:rPr>
          <w:rFonts w:ascii="宋体" w:hAnsi="宋体"/>
          <w:color w:val="000000"/>
          <w:sz w:val="24"/>
        </w:rPr>
      </w:pPr>
      <w:r>
        <w:rPr>
          <w:rFonts w:ascii="宋体" w:hAnsi="宋体" w:hint="eastAsia"/>
          <w:color w:val="000000"/>
          <w:sz w:val="24"/>
        </w:rPr>
        <w:t>5、如提供虚假文件及资料，由此产生的后果由我方负责。</w:t>
      </w:r>
    </w:p>
    <w:p w14:paraId="01D1F1F7" w14:textId="77777777" w:rsidR="002620A1" w:rsidRDefault="00000000">
      <w:pPr>
        <w:spacing w:line="360" w:lineRule="auto"/>
        <w:rPr>
          <w:rFonts w:ascii="宋体" w:hAnsi="宋体"/>
          <w:color w:val="000000"/>
          <w:sz w:val="24"/>
        </w:rPr>
      </w:pPr>
      <w:r>
        <w:rPr>
          <w:rFonts w:ascii="宋体" w:hAnsi="宋体" w:hint="eastAsia"/>
          <w:color w:val="000000"/>
          <w:sz w:val="24"/>
        </w:rPr>
        <w:t>6、我们理解，评审小组及采购人并无义务必须接受最低报价的报价或其他任何报价。</w:t>
      </w:r>
    </w:p>
    <w:p w14:paraId="6E3C38F7" w14:textId="77777777" w:rsidR="002620A1" w:rsidRDefault="00000000">
      <w:pPr>
        <w:spacing w:line="360" w:lineRule="auto"/>
        <w:rPr>
          <w:rFonts w:ascii="宋体" w:hAnsi="宋体"/>
          <w:color w:val="000000"/>
          <w:sz w:val="24"/>
        </w:rPr>
      </w:pPr>
      <w:r>
        <w:rPr>
          <w:rFonts w:ascii="宋体" w:hAnsi="宋体" w:hint="eastAsia"/>
          <w:color w:val="000000"/>
          <w:sz w:val="24"/>
        </w:rPr>
        <w:t>7、所有有关本次报价的函电请寄：</w:t>
      </w:r>
      <w:r>
        <w:rPr>
          <w:rFonts w:ascii="宋体" w:hAnsi="宋体"/>
          <w:color w:val="000000"/>
          <w:sz w:val="24"/>
          <w:u w:val="single"/>
        </w:rPr>
        <w:t xml:space="preserve">                     </w:t>
      </w:r>
    </w:p>
    <w:p w14:paraId="17624A54" w14:textId="77777777" w:rsidR="002620A1" w:rsidRDefault="002620A1">
      <w:pPr>
        <w:spacing w:line="360" w:lineRule="auto"/>
        <w:ind w:left="480"/>
        <w:rPr>
          <w:rFonts w:ascii="宋体" w:hAnsi="宋体"/>
          <w:color w:val="000000"/>
          <w:sz w:val="24"/>
        </w:rPr>
      </w:pPr>
    </w:p>
    <w:p w14:paraId="30CA46F8" w14:textId="77777777" w:rsidR="002620A1" w:rsidRDefault="00000000">
      <w:pPr>
        <w:spacing w:line="360" w:lineRule="auto"/>
        <w:ind w:left="480"/>
        <w:rPr>
          <w:rFonts w:ascii="宋体" w:hAnsi="宋体"/>
          <w:color w:val="000000"/>
          <w:sz w:val="24"/>
        </w:rPr>
      </w:pPr>
      <w:r>
        <w:rPr>
          <w:rFonts w:ascii="宋体" w:hAnsi="宋体" w:hint="eastAsia"/>
          <w:color w:val="000000"/>
          <w:sz w:val="24"/>
        </w:rPr>
        <w:t>授权代表（签名）：</w:t>
      </w:r>
    </w:p>
    <w:p w14:paraId="5B115263" w14:textId="77777777" w:rsidR="002620A1" w:rsidRDefault="00000000">
      <w:pPr>
        <w:spacing w:line="360" w:lineRule="auto"/>
        <w:ind w:left="480"/>
        <w:rPr>
          <w:rFonts w:ascii="宋体" w:hAnsi="宋体"/>
          <w:color w:val="000000"/>
          <w:sz w:val="24"/>
        </w:rPr>
      </w:pPr>
      <w:r>
        <w:rPr>
          <w:rFonts w:ascii="宋体" w:hAnsi="宋体" w:hint="eastAsia"/>
          <w:color w:val="000000"/>
          <w:sz w:val="24"/>
        </w:rPr>
        <w:t>职务：</w:t>
      </w:r>
    </w:p>
    <w:p w14:paraId="429285F1" w14:textId="77777777" w:rsidR="002620A1" w:rsidRDefault="00000000">
      <w:pPr>
        <w:spacing w:line="360" w:lineRule="auto"/>
        <w:ind w:left="480"/>
        <w:rPr>
          <w:rFonts w:ascii="宋体" w:hAnsi="宋体"/>
          <w:color w:val="000000"/>
          <w:sz w:val="24"/>
        </w:rPr>
      </w:pPr>
      <w:r>
        <w:rPr>
          <w:rFonts w:ascii="宋体" w:hAnsi="宋体" w:hint="eastAsia"/>
          <w:color w:val="000000"/>
          <w:sz w:val="24"/>
        </w:rPr>
        <w:t>响应供应商名称：</w:t>
      </w:r>
    </w:p>
    <w:p w14:paraId="0A295090" w14:textId="77777777" w:rsidR="002620A1" w:rsidRDefault="00000000">
      <w:pPr>
        <w:spacing w:line="360" w:lineRule="auto"/>
        <w:ind w:left="480"/>
        <w:rPr>
          <w:rFonts w:ascii="宋体" w:hAnsi="宋体"/>
          <w:color w:val="000000"/>
          <w:sz w:val="24"/>
        </w:rPr>
      </w:pPr>
      <w:r>
        <w:rPr>
          <w:rFonts w:ascii="宋体" w:hAnsi="宋体" w:hint="eastAsia"/>
          <w:color w:val="000000"/>
          <w:sz w:val="24"/>
        </w:rPr>
        <w:t>响应供应商印章：</w:t>
      </w:r>
    </w:p>
    <w:p w14:paraId="6E0447E7" w14:textId="77777777" w:rsidR="002620A1" w:rsidRDefault="00000000">
      <w:pPr>
        <w:spacing w:line="360" w:lineRule="auto"/>
        <w:ind w:left="480"/>
        <w:rPr>
          <w:rFonts w:ascii="宋体" w:hAnsi="宋体"/>
          <w:color w:val="000000"/>
          <w:sz w:val="24"/>
        </w:rPr>
      </w:pPr>
      <w:r>
        <w:rPr>
          <w:rFonts w:ascii="宋体" w:hAnsi="宋体" w:hint="eastAsia"/>
          <w:color w:val="000000"/>
          <w:sz w:val="24"/>
        </w:rPr>
        <w:t>电话：</w:t>
      </w:r>
    </w:p>
    <w:p w14:paraId="35474D79" w14:textId="77777777" w:rsidR="002620A1" w:rsidRDefault="00000000">
      <w:pPr>
        <w:spacing w:line="360" w:lineRule="auto"/>
        <w:ind w:left="480"/>
        <w:rPr>
          <w:rFonts w:ascii="宋体" w:hAnsi="宋体"/>
          <w:color w:val="000000"/>
          <w:sz w:val="24"/>
        </w:rPr>
      </w:pPr>
      <w:r>
        <w:rPr>
          <w:rFonts w:ascii="宋体" w:hAnsi="宋体" w:hint="eastAsia"/>
          <w:color w:val="000000"/>
          <w:sz w:val="24"/>
        </w:rPr>
        <w:t>传真：</w:t>
      </w:r>
    </w:p>
    <w:p w14:paraId="0B73EBCF" w14:textId="77777777" w:rsidR="002620A1" w:rsidRDefault="00000000">
      <w:pPr>
        <w:spacing w:line="360" w:lineRule="auto"/>
        <w:ind w:left="480"/>
        <w:rPr>
          <w:rFonts w:ascii="宋体" w:hAnsi="宋体"/>
          <w:color w:val="000000"/>
          <w:sz w:val="24"/>
        </w:rPr>
      </w:pPr>
      <w:r>
        <w:rPr>
          <w:rFonts w:ascii="宋体" w:hAnsi="宋体" w:hint="eastAsia"/>
          <w:color w:val="000000"/>
          <w:sz w:val="24"/>
        </w:rPr>
        <w:t>邮编：</w:t>
      </w:r>
    </w:p>
    <w:p w14:paraId="792A174C" w14:textId="77777777" w:rsidR="002620A1" w:rsidRDefault="00000000">
      <w:pPr>
        <w:pStyle w:val="2"/>
        <w:spacing w:before="0" w:after="0" w:line="360" w:lineRule="auto"/>
        <w:jc w:val="both"/>
        <w:rPr>
          <w:rFonts w:ascii="宋体" w:eastAsia="宋体" w:hAnsi="宋体"/>
          <w:color w:val="000000"/>
          <w:sz w:val="28"/>
          <w:szCs w:val="28"/>
        </w:rPr>
      </w:pPr>
      <w:r>
        <w:rPr>
          <w:rFonts w:ascii="宋体" w:hAnsi="宋体"/>
          <w:color w:val="000000"/>
          <w:sz w:val="24"/>
        </w:rPr>
        <w:br w:type="page"/>
      </w:r>
      <w:bookmarkStart w:id="53" w:name="_Toc508028472"/>
      <w:bookmarkStart w:id="54" w:name="_Toc448100426"/>
      <w:r>
        <w:rPr>
          <w:rFonts w:ascii="宋体" w:eastAsia="宋体" w:hAnsi="宋体" w:hint="eastAsia"/>
          <w:color w:val="000000"/>
          <w:sz w:val="28"/>
          <w:szCs w:val="28"/>
        </w:rPr>
        <w:lastRenderedPageBreak/>
        <w:t>附件2关于资格的声明函</w:t>
      </w:r>
      <w:bookmarkEnd w:id="53"/>
      <w:bookmarkEnd w:id="54"/>
    </w:p>
    <w:p w14:paraId="5ECCBA2A" w14:textId="77777777" w:rsidR="002620A1" w:rsidRDefault="002620A1">
      <w:pPr>
        <w:spacing w:line="360" w:lineRule="auto"/>
        <w:ind w:left="480"/>
        <w:rPr>
          <w:rFonts w:ascii="宋体" w:hAnsi="宋体"/>
          <w:color w:val="000000"/>
          <w:sz w:val="24"/>
        </w:rPr>
      </w:pPr>
    </w:p>
    <w:p w14:paraId="6F0ECB53" w14:textId="77777777" w:rsidR="002620A1" w:rsidRDefault="00000000">
      <w:pPr>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（采购人/政府采购代理机构）</w:t>
      </w:r>
    </w:p>
    <w:p w14:paraId="259B28D6" w14:textId="77777777" w:rsidR="002620A1"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关于贵方采购项目名称：____________项目编号：</w:t>
      </w:r>
      <w:r>
        <w:rPr>
          <w:rFonts w:ascii="宋体" w:hAnsi="宋体" w:cs="宋体" w:hint="eastAsia"/>
          <w:color w:val="000000"/>
          <w:sz w:val="24"/>
          <w:u w:val="single"/>
        </w:rPr>
        <w:t xml:space="preserve">        </w:t>
      </w:r>
      <w:r>
        <w:rPr>
          <w:rFonts w:ascii="宋体" w:hAnsi="宋体" w:cs="宋体" w:hint="eastAsia"/>
          <w:color w:val="000000"/>
          <w:sz w:val="24"/>
        </w:rPr>
        <w:t>询价响应邀请，本签字人愿意参加询价响应，提供询价文件中规定的服务，并证明提交的下列文件和说明是准确的和真实的。</w:t>
      </w:r>
    </w:p>
    <w:p w14:paraId="4C7A72FB" w14:textId="77777777" w:rsidR="002620A1" w:rsidRDefault="00000000">
      <w:pPr>
        <w:numPr>
          <w:ilvl w:val="3"/>
          <w:numId w:val="2"/>
        </w:numPr>
        <w:autoSpaceDE w:val="0"/>
        <w:autoSpaceDN w:val="0"/>
        <w:adjustRightInd w:val="0"/>
        <w:spacing w:line="360" w:lineRule="auto"/>
        <w:ind w:left="850" w:hanging="340"/>
        <w:jc w:val="left"/>
        <w:textAlignment w:val="baseline"/>
        <w:rPr>
          <w:rFonts w:ascii="宋体" w:hAnsi="宋体" w:cs="宋体"/>
          <w:color w:val="000000"/>
          <w:sz w:val="24"/>
        </w:rPr>
      </w:pPr>
      <w:r>
        <w:rPr>
          <w:rFonts w:ascii="宋体" w:hAnsi="宋体" w:cs="宋体" w:hint="eastAsia"/>
          <w:color w:val="000000"/>
          <w:sz w:val="24"/>
        </w:rPr>
        <w:t>……</w:t>
      </w:r>
    </w:p>
    <w:p w14:paraId="1099EDD7" w14:textId="77777777" w:rsidR="002620A1" w:rsidRDefault="002620A1">
      <w:pPr>
        <w:numPr>
          <w:ilvl w:val="3"/>
          <w:numId w:val="2"/>
        </w:numPr>
        <w:autoSpaceDE w:val="0"/>
        <w:autoSpaceDN w:val="0"/>
        <w:adjustRightInd w:val="0"/>
        <w:spacing w:line="360" w:lineRule="auto"/>
        <w:ind w:left="850" w:hanging="340"/>
        <w:jc w:val="left"/>
        <w:textAlignment w:val="baseline"/>
        <w:rPr>
          <w:rFonts w:ascii="宋体" w:hAnsi="宋体" w:cs="宋体"/>
          <w:color w:val="000000"/>
          <w:sz w:val="24"/>
        </w:rPr>
      </w:pPr>
    </w:p>
    <w:p w14:paraId="7C45FEBC" w14:textId="77777777" w:rsidR="002620A1" w:rsidRDefault="002620A1">
      <w:pPr>
        <w:numPr>
          <w:ilvl w:val="3"/>
          <w:numId w:val="2"/>
        </w:numPr>
        <w:autoSpaceDE w:val="0"/>
        <w:autoSpaceDN w:val="0"/>
        <w:adjustRightInd w:val="0"/>
        <w:spacing w:line="360" w:lineRule="auto"/>
        <w:ind w:left="850" w:hanging="340"/>
        <w:jc w:val="left"/>
        <w:textAlignment w:val="baseline"/>
        <w:rPr>
          <w:rFonts w:ascii="宋体" w:hAnsi="宋体" w:cs="宋体"/>
          <w:color w:val="000000"/>
          <w:sz w:val="24"/>
        </w:rPr>
      </w:pPr>
    </w:p>
    <w:p w14:paraId="244A63E4" w14:textId="77777777" w:rsidR="002620A1" w:rsidRDefault="00000000">
      <w:pPr>
        <w:spacing w:line="360" w:lineRule="auto"/>
        <w:rPr>
          <w:rFonts w:ascii="宋体" w:hAnsi="宋体" w:cs="宋体"/>
          <w:color w:val="000000"/>
          <w:sz w:val="24"/>
        </w:rPr>
      </w:pPr>
      <w:r>
        <w:rPr>
          <w:rFonts w:ascii="宋体" w:hAnsi="宋体" w:cs="宋体" w:hint="eastAsia"/>
          <w:color w:val="000000"/>
          <w:sz w:val="24"/>
        </w:rPr>
        <w:t>（相关证明文件附后）</w:t>
      </w:r>
    </w:p>
    <w:p w14:paraId="54E6E364" w14:textId="77777777" w:rsidR="002620A1" w:rsidRDefault="002620A1">
      <w:pPr>
        <w:adjustRightInd w:val="0"/>
        <w:snapToGrid w:val="0"/>
        <w:spacing w:line="360" w:lineRule="auto"/>
        <w:rPr>
          <w:rFonts w:ascii="宋体" w:hAnsi="宋体" w:cs="宋体"/>
          <w:color w:val="000000"/>
          <w:sz w:val="24"/>
        </w:rPr>
      </w:pPr>
    </w:p>
    <w:p w14:paraId="38AE4AB2" w14:textId="77777777" w:rsidR="002620A1" w:rsidRDefault="00000000">
      <w:pPr>
        <w:pStyle w:val="aff0"/>
        <w:spacing w:line="500" w:lineRule="exact"/>
        <w:rPr>
          <w:rFonts w:ascii="宋体" w:hAnsi="宋体"/>
          <w:color w:val="000000"/>
        </w:rPr>
      </w:pPr>
      <w:r>
        <w:rPr>
          <w:rFonts w:ascii="宋体" w:hAnsi="宋体" w:hint="eastAsia"/>
          <w:color w:val="000000"/>
        </w:rPr>
        <w:t>响应供应商全称（盖公章）</w:t>
      </w:r>
    </w:p>
    <w:p w14:paraId="11746090" w14:textId="77777777" w:rsidR="002620A1" w:rsidRDefault="00000000">
      <w:pPr>
        <w:pStyle w:val="aff0"/>
        <w:spacing w:line="500" w:lineRule="exact"/>
        <w:rPr>
          <w:rFonts w:ascii="宋体" w:hAnsi="宋体"/>
          <w:color w:val="000000"/>
        </w:rPr>
      </w:pPr>
      <w:r>
        <w:rPr>
          <w:rFonts w:ascii="宋体" w:hAnsi="宋体" w:hint="eastAsia"/>
          <w:color w:val="000000"/>
        </w:rPr>
        <w:t>授权代表（签字）：</w:t>
      </w:r>
    </w:p>
    <w:p w14:paraId="38A93C3F" w14:textId="77777777" w:rsidR="002620A1" w:rsidRDefault="00000000">
      <w:pPr>
        <w:spacing w:line="500" w:lineRule="exact"/>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4F78FEC0" w14:textId="77777777" w:rsidR="002620A1" w:rsidRDefault="00000000">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6FD1D8A0" w14:textId="77777777" w:rsidR="002620A1" w:rsidRDefault="00000000">
      <w:pPr>
        <w:spacing w:line="360" w:lineRule="auto"/>
        <w:rPr>
          <w:rFonts w:ascii="宋体" w:hAnsi="宋体"/>
          <w:b/>
          <w:color w:val="000000"/>
          <w:sz w:val="24"/>
        </w:rPr>
      </w:pPr>
      <w:r>
        <w:rPr>
          <w:rFonts w:ascii="宋体" w:hAnsi="宋体"/>
          <w:color w:val="000000"/>
        </w:rPr>
        <w:br w:type="page"/>
      </w:r>
      <w:bookmarkStart w:id="55" w:name="_Toc453683428"/>
      <w:r>
        <w:rPr>
          <w:rFonts w:ascii="宋体" w:hAnsi="宋体" w:hint="eastAsia"/>
          <w:b/>
          <w:color w:val="000000"/>
          <w:sz w:val="24"/>
        </w:rPr>
        <w:lastRenderedPageBreak/>
        <w:t>附表：</w:t>
      </w:r>
      <w:bookmarkEnd w:id="55"/>
    </w:p>
    <w:p w14:paraId="607059E6" w14:textId="77777777" w:rsidR="002620A1" w:rsidRDefault="00000000">
      <w:pPr>
        <w:autoSpaceDE w:val="0"/>
        <w:autoSpaceDN w:val="0"/>
        <w:spacing w:line="360" w:lineRule="auto"/>
        <w:jc w:val="center"/>
        <w:rPr>
          <w:rFonts w:ascii="宋体" w:hAnsi="宋体"/>
          <w:b/>
          <w:color w:val="000000"/>
          <w:sz w:val="24"/>
        </w:rPr>
      </w:pPr>
      <w:r>
        <w:rPr>
          <w:rFonts w:ascii="宋体" w:hAnsi="宋体" w:hint="eastAsia"/>
          <w:b/>
          <w:color w:val="000000"/>
          <w:sz w:val="24"/>
        </w:rPr>
        <w:t>公平竞争承诺书</w:t>
      </w:r>
    </w:p>
    <w:p w14:paraId="5135BC6C" w14:textId="77777777" w:rsidR="002620A1" w:rsidRDefault="002620A1">
      <w:pPr>
        <w:rPr>
          <w:rFonts w:ascii="宋体" w:hAnsi="宋体"/>
          <w:color w:val="000000"/>
        </w:rPr>
      </w:pPr>
    </w:p>
    <w:p w14:paraId="158A5C58" w14:textId="77777777" w:rsidR="002620A1" w:rsidRDefault="00000000">
      <w:pPr>
        <w:spacing w:line="360" w:lineRule="auto"/>
        <w:ind w:firstLineChars="200" w:firstLine="480"/>
        <w:rPr>
          <w:rFonts w:ascii="宋体" w:hAnsi="宋体"/>
          <w:color w:val="000000"/>
          <w:sz w:val="24"/>
        </w:rPr>
      </w:pPr>
      <w:r>
        <w:rPr>
          <w:rFonts w:ascii="宋体" w:hAnsi="宋体" w:hint="eastAsia"/>
          <w:color w:val="000000"/>
          <w:sz w:val="24"/>
        </w:rPr>
        <w:t>本单位郑重承诺，本单位保证所提交的相关资质文件和证明材料的真实性，有良好的历史诚信记录，并将依法参与</w:t>
      </w:r>
      <w:r>
        <w:rPr>
          <w:rFonts w:ascii="宋体" w:hAnsi="宋体" w:hint="eastAsia"/>
          <w:color w:val="000000"/>
          <w:sz w:val="24"/>
          <w:u w:val="single"/>
        </w:rPr>
        <w:t xml:space="preserve">         </w:t>
      </w:r>
      <w:r>
        <w:rPr>
          <w:rFonts w:ascii="宋体" w:hAnsi="宋体" w:hint="eastAsia"/>
          <w:color w:val="000000"/>
          <w:sz w:val="24"/>
        </w:rPr>
        <w:t>（</w:t>
      </w:r>
      <w:r>
        <w:rPr>
          <w:rFonts w:ascii="宋体" w:hAnsi="宋体" w:cs="Tahoma" w:hint="eastAsia"/>
          <w:color w:val="000000"/>
          <w:sz w:val="24"/>
          <w:szCs w:val="21"/>
        </w:rPr>
        <w:t>采购文件编号：</w:t>
      </w:r>
      <w:r>
        <w:rPr>
          <w:rFonts w:ascii="宋体" w:hAnsi="宋体" w:hint="eastAsia"/>
          <w:color w:val="000000"/>
          <w:sz w:val="24"/>
        </w:rPr>
        <w:t>）项目的公平竞争，不以任何不正当行为谋取不当利益，否则承当相应的法律责任。</w:t>
      </w:r>
    </w:p>
    <w:p w14:paraId="78055F07" w14:textId="77777777" w:rsidR="002620A1" w:rsidRDefault="002620A1">
      <w:pPr>
        <w:spacing w:line="360" w:lineRule="auto"/>
        <w:ind w:firstLineChars="200" w:firstLine="480"/>
        <w:rPr>
          <w:rFonts w:ascii="宋体" w:hAnsi="宋体"/>
          <w:color w:val="000000"/>
          <w:sz w:val="24"/>
        </w:rPr>
      </w:pPr>
    </w:p>
    <w:p w14:paraId="011B7F31" w14:textId="77777777" w:rsidR="002620A1" w:rsidRDefault="00000000">
      <w:pPr>
        <w:adjustRightInd w:val="0"/>
        <w:snapToGrid w:val="0"/>
        <w:spacing w:line="360" w:lineRule="auto"/>
        <w:ind w:firstLineChars="1750" w:firstLine="4200"/>
        <w:rPr>
          <w:rFonts w:ascii="宋体" w:hAnsi="宋体"/>
          <w:color w:val="000000"/>
          <w:sz w:val="24"/>
          <w:u w:val="single"/>
        </w:rPr>
      </w:pPr>
      <w:r>
        <w:rPr>
          <w:rFonts w:ascii="宋体" w:hAnsi="宋体" w:hint="eastAsia"/>
          <w:color w:val="000000"/>
          <w:sz w:val="24"/>
        </w:rPr>
        <w:t>响应供应商名称（盖公章）：</w:t>
      </w:r>
      <w:r>
        <w:rPr>
          <w:rFonts w:ascii="宋体" w:hAnsi="宋体" w:hint="eastAsia"/>
          <w:color w:val="000000"/>
          <w:sz w:val="24"/>
          <w:u w:val="single"/>
        </w:rPr>
        <w:t xml:space="preserve">                        </w:t>
      </w:r>
    </w:p>
    <w:p w14:paraId="16EB20CB" w14:textId="77777777" w:rsidR="002620A1" w:rsidRDefault="00000000">
      <w:pPr>
        <w:spacing w:line="360" w:lineRule="auto"/>
        <w:ind w:firstLineChars="1750" w:firstLine="4200"/>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 xml:space="preserve"> 月</w:t>
      </w:r>
      <w:r>
        <w:rPr>
          <w:rFonts w:ascii="宋体" w:hAnsi="宋体" w:hint="eastAsia"/>
          <w:color w:val="000000"/>
          <w:sz w:val="24"/>
          <w:u w:val="single"/>
        </w:rPr>
        <w:t xml:space="preserve">    </w:t>
      </w:r>
      <w:r>
        <w:rPr>
          <w:rFonts w:ascii="宋体" w:hAnsi="宋体" w:hint="eastAsia"/>
          <w:color w:val="000000"/>
          <w:sz w:val="24"/>
        </w:rPr>
        <w:t xml:space="preserve"> 日</w:t>
      </w:r>
    </w:p>
    <w:p w14:paraId="5555C2BE" w14:textId="77777777" w:rsidR="002620A1" w:rsidRDefault="002620A1">
      <w:pPr>
        <w:pStyle w:val="ac"/>
        <w:spacing w:line="360" w:lineRule="auto"/>
        <w:rPr>
          <w:rFonts w:ascii="宋体" w:hAnsi="宋体"/>
          <w:color w:val="000000"/>
        </w:rPr>
      </w:pPr>
    </w:p>
    <w:p w14:paraId="561CE4CD" w14:textId="77777777" w:rsidR="002620A1" w:rsidRDefault="002620A1">
      <w:pPr>
        <w:pStyle w:val="ac"/>
        <w:spacing w:line="360" w:lineRule="auto"/>
        <w:rPr>
          <w:rFonts w:ascii="宋体" w:hAnsi="宋体"/>
          <w:color w:val="000000"/>
        </w:rPr>
      </w:pPr>
    </w:p>
    <w:p w14:paraId="2D8272AD" w14:textId="77777777" w:rsidR="002620A1" w:rsidRDefault="002620A1">
      <w:pPr>
        <w:pStyle w:val="ac"/>
        <w:spacing w:line="360" w:lineRule="auto"/>
        <w:rPr>
          <w:rFonts w:ascii="宋体" w:hAnsi="宋体"/>
          <w:color w:val="000000"/>
        </w:rPr>
      </w:pPr>
    </w:p>
    <w:p w14:paraId="00762766" w14:textId="77777777" w:rsidR="002620A1" w:rsidRDefault="002620A1">
      <w:pPr>
        <w:pStyle w:val="ac"/>
        <w:spacing w:line="360" w:lineRule="auto"/>
        <w:rPr>
          <w:rFonts w:ascii="宋体" w:hAnsi="宋体"/>
          <w:color w:val="000000"/>
        </w:rPr>
      </w:pPr>
    </w:p>
    <w:p w14:paraId="4FD231A5" w14:textId="77777777" w:rsidR="002620A1" w:rsidRDefault="002620A1">
      <w:pPr>
        <w:pStyle w:val="ac"/>
        <w:spacing w:line="360" w:lineRule="auto"/>
        <w:rPr>
          <w:rFonts w:ascii="宋体" w:hAnsi="宋体"/>
          <w:color w:val="000000"/>
        </w:rPr>
      </w:pPr>
    </w:p>
    <w:p w14:paraId="4DC76C9F" w14:textId="77777777" w:rsidR="002620A1" w:rsidRDefault="002620A1">
      <w:pPr>
        <w:pStyle w:val="ac"/>
        <w:spacing w:line="360" w:lineRule="auto"/>
        <w:rPr>
          <w:rFonts w:ascii="宋体" w:hAnsi="宋体"/>
          <w:color w:val="000000"/>
        </w:rPr>
      </w:pPr>
    </w:p>
    <w:p w14:paraId="769EE15B" w14:textId="77777777" w:rsidR="002620A1" w:rsidRDefault="002620A1">
      <w:pPr>
        <w:pStyle w:val="ac"/>
        <w:spacing w:line="360" w:lineRule="auto"/>
        <w:rPr>
          <w:rFonts w:ascii="宋体" w:hAnsi="宋体"/>
          <w:color w:val="000000"/>
        </w:rPr>
      </w:pPr>
    </w:p>
    <w:p w14:paraId="483858D8" w14:textId="77777777" w:rsidR="002620A1" w:rsidRDefault="002620A1">
      <w:pPr>
        <w:pStyle w:val="ac"/>
        <w:spacing w:line="360" w:lineRule="auto"/>
        <w:rPr>
          <w:rFonts w:ascii="宋体" w:hAnsi="宋体"/>
          <w:color w:val="000000"/>
        </w:rPr>
      </w:pPr>
    </w:p>
    <w:p w14:paraId="34B528D1" w14:textId="77777777" w:rsidR="002620A1" w:rsidRDefault="002620A1">
      <w:pPr>
        <w:pStyle w:val="ac"/>
        <w:spacing w:line="360" w:lineRule="auto"/>
        <w:rPr>
          <w:rFonts w:ascii="宋体" w:hAnsi="宋体"/>
          <w:color w:val="000000"/>
        </w:rPr>
      </w:pPr>
    </w:p>
    <w:p w14:paraId="24EBA54E" w14:textId="77777777" w:rsidR="002620A1" w:rsidRDefault="002620A1">
      <w:pPr>
        <w:pStyle w:val="ac"/>
        <w:spacing w:line="360" w:lineRule="auto"/>
        <w:rPr>
          <w:rFonts w:ascii="宋体" w:hAnsi="宋体"/>
          <w:color w:val="000000"/>
        </w:rPr>
      </w:pPr>
    </w:p>
    <w:p w14:paraId="7F3170D5" w14:textId="77777777" w:rsidR="002620A1" w:rsidRDefault="002620A1">
      <w:pPr>
        <w:pStyle w:val="ac"/>
        <w:spacing w:line="360" w:lineRule="auto"/>
        <w:rPr>
          <w:rFonts w:ascii="宋体" w:hAnsi="宋体"/>
          <w:color w:val="000000"/>
        </w:rPr>
      </w:pPr>
    </w:p>
    <w:p w14:paraId="26C290DE" w14:textId="77777777" w:rsidR="002620A1" w:rsidRDefault="002620A1">
      <w:pPr>
        <w:pStyle w:val="ac"/>
        <w:spacing w:line="360" w:lineRule="auto"/>
        <w:rPr>
          <w:rFonts w:ascii="宋体" w:hAnsi="宋体"/>
          <w:color w:val="000000"/>
        </w:rPr>
      </w:pPr>
    </w:p>
    <w:p w14:paraId="113C674C" w14:textId="77777777" w:rsidR="002620A1" w:rsidRDefault="002620A1">
      <w:pPr>
        <w:pStyle w:val="ac"/>
        <w:spacing w:line="360" w:lineRule="auto"/>
        <w:rPr>
          <w:rFonts w:ascii="宋体" w:hAnsi="宋体"/>
          <w:color w:val="000000"/>
        </w:rPr>
      </w:pPr>
    </w:p>
    <w:p w14:paraId="55538F7F" w14:textId="77777777" w:rsidR="002620A1" w:rsidRDefault="002620A1">
      <w:pPr>
        <w:pStyle w:val="ac"/>
        <w:spacing w:line="360" w:lineRule="auto"/>
        <w:rPr>
          <w:rFonts w:ascii="宋体" w:hAnsi="宋体"/>
          <w:color w:val="000000"/>
        </w:rPr>
      </w:pPr>
    </w:p>
    <w:p w14:paraId="01B4E085" w14:textId="77777777" w:rsidR="002620A1" w:rsidRDefault="002620A1">
      <w:pPr>
        <w:pStyle w:val="ac"/>
        <w:spacing w:line="360" w:lineRule="auto"/>
        <w:rPr>
          <w:rFonts w:ascii="宋体" w:hAnsi="宋体"/>
          <w:color w:val="000000"/>
        </w:rPr>
      </w:pPr>
    </w:p>
    <w:p w14:paraId="1315F894" w14:textId="77777777" w:rsidR="002620A1" w:rsidRDefault="002620A1">
      <w:pPr>
        <w:pStyle w:val="ac"/>
        <w:spacing w:line="360" w:lineRule="auto"/>
        <w:rPr>
          <w:rFonts w:ascii="宋体" w:hAnsi="宋体"/>
          <w:color w:val="000000"/>
        </w:rPr>
      </w:pPr>
    </w:p>
    <w:p w14:paraId="4CEE0A54" w14:textId="77777777" w:rsidR="002620A1" w:rsidRDefault="002620A1">
      <w:pPr>
        <w:pStyle w:val="ac"/>
        <w:spacing w:line="360" w:lineRule="auto"/>
        <w:rPr>
          <w:rFonts w:ascii="宋体" w:hAnsi="宋体"/>
          <w:color w:val="000000"/>
        </w:rPr>
      </w:pPr>
    </w:p>
    <w:p w14:paraId="630F0AB6" w14:textId="77777777" w:rsidR="002620A1" w:rsidRDefault="002620A1">
      <w:pPr>
        <w:pStyle w:val="ac"/>
        <w:spacing w:line="360" w:lineRule="auto"/>
        <w:rPr>
          <w:rFonts w:ascii="宋体" w:hAnsi="宋体"/>
          <w:color w:val="000000"/>
        </w:rPr>
      </w:pPr>
    </w:p>
    <w:p w14:paraId="531ACBEC" w14:textId="77777777" w:rsidR="002620A1" w:rsidRDefault="002620A1">
      <w:pPr>
        <w:pStyle w:val="ac"/>
        <w:spacing w:line="360" w:lineRule="auto"/>
        <w:rPr>
          <w:rFonts w:ascii="宋体" w:hAnsi="宋体"/>
          <w:color w:val="000000"/>
        </w:rPr>
      </w:pPr>
    </w:p>
    <w:p w14:paraId="460DF47A" w14:textId="77777777" w:rsidR="002620A1" w:rsidRDefault="002620A1">
      <w:pPr>
        <w:pStyle w:val="ac"/>
        <w:spacing w:line="360" w:lineRule="auto"/>
        <w:rPr>
          <w:rFonts w:ascii="宋体" w:hAnsi="宋体"/>
          <w:color w:val="000000"/>
        </w:rPr>
      </w:pPr>
    </w:p>
    <w:p w14:paraId="2068BAB3" w14:textId="77777777" w:rsidR="002620A1" w:rsidRDefault="002620A1">
      <w:pPr>
        <w:pStyle w:val="ac"/>
        <w:spacing w:line="360" w:lineRule="auto"/>
        <w:rPr>
          <w:rFonts w:ascii="宋体" w:hAnsi="宋体"/>
          <w:color w:val="000000"/>
        </w:rPr>
      </w:pPr>
    </w:p>
    <w:p w14:paraId="6CCF185A" w14:textId="77777777" w:rsidR="002620A1" w:rsidRDefault="00000000">
      <w:pPr>
        <w:pStyle w:val="2"/>
        <w:spacing w:before="0" w:after="0" w:line="360" w:lineRule="auto"/>
        <w:jc w:val="both"/>
        <w:rPr>
          <w:rFonts w:ascii="宋体" w:eastAsia="宋体" w:hAnsi="宋体"/>
          <w:color w:val="000000"/>
          <w:sz w:val="28"/>
          <w:szCs w:val="28"/>
        </w:rPr>
      </w:pPr>
      <w:bookmarkStart w:id="56" w:name="_Toc508028473"/>
      <w:bookmarkStart w:id="57" w:name="_Toc448100427"/>
      <w:r>
        <w:rPr>
          <w:rFonts w:ascii="宋体" w:eastAsia="宋体" w:hAnsi="宋体" w:hint="eastAsia"/>
          <w:color w:val="000000"/>
          <w:sz w:val="28"/>
          <w:szCs w:val="28"/>
        </w:rPr>
        <w:t>附件3报价一览表</w:t>
      </w:r>
      <w:bookmarkEnd w:id="56"/>
      <w:bookmarkEnd w:id="57"/>
    </w:p>
    <w:p w14:paraId="5FE61ECB" w14:textId="77777777" w:rsidR="002620A1" w:rsidRDefault="00000000">
      <w:pPr>
        <w:spacing w:line="360" w:lineRule="auto"/>
        <w:rPr>
          <w:rFonts w:ascii="宋体" w:hAnsi="宋体"/>
          <w:color w:val="000000"/>
          <w:sz w:val="24"/>
        </w:rPr>
      </w:pPr>
      <w:r>
        <w:rPr>
          <w:rFonts w:ascii="宋体" w:hAnsi="宋体" w:hint="eastAsia"/>
          <w:color w:val="000000"/>
          <w:sz w:val="24"/>
        </w:rPr>
        <w:t>项目名称：广州市社会保险基金管理中心2024年度宣传短信项目</w:t>
      </w:r>
    </w:p>
    <w:p w14:paraId="1A383361" w14:textId="77777777" w:rsidR="002620A1" w:rsidRDefault="00000000">
      <w:pPr>
        <w:spacing w:line="360" w:lineRule="auto"/>
        <w:rPr>
          <w:rFonts w:ascii="宋体" w:hAnsi="宋体"/>
          <w:color w:val="000000"/>
          <w:sz w:val="24"/>
        </w:rPr>
      </w:pPr>
      <w:r>
        <w:rPr>
          <w:rFonts w:ascii="宋体" w:hAnsi="宋体" w:hint="eastAsia"/>
          <w:color w:val="000000"/>
          <w:sz w:val="24"/>
        </w:rPr>
        <w:t>项目编号：</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716"/>
        <w:gridCol w:w="5865"/>
      </w:tblGrid>
      <w:tr w:rsidR="002620A1" w14:paraId="20D39C68" w14:textId="77777777">
        <w:trPr>
          <w:cantSplit/>
          <w:trHeight w:val="795"/>
          <w:jc w:val="center"/>
        </w:trPr>
        <w:tc>
          <w:tcPr>
            <w:tcW w:w="825" w:type="dxa"/>
            <w:vAlign w:val="center"/>
          </w:tcPr>
          <w:p w14:paraId="7917DDB6" w14:textId="77777777" w:rsidR="002620A1" w:rsidRDefault="00000000">
            <w:pPr>
              <w:jc w:val="center"/>
              <w:rPr>
                <w:rFonts w:ascii="宋体" w:hAnsi="宋体"/>
                <w:sz w:val="24"/>
              </w:rPr>
            </w:pPr>
            <w:r>
              <w:rPr>
                <w:rFonts w:ascii="宋体" w:hAnsi="宋体" w:hint="eastAsia"/>
                <w:sz w:val="24"/>
              </w:rPr>
              <w:t>序号</w:t>
            </w:r>
          </w:p>
        </w:tc>
        <w:tc>
          <w:tcPr>
            <w:tcW w:w="2716" w:type="dxa"/>
            <w:vAlign w:val="center"/>
          </w:tcPr>
          <w:p w14:paraId="23A18847" w14:textId="77777777" w:rsidR="002620A1" w:rsidRDefault="00000000">
            <w:pPr>
              <w:jc w:val="center"/>
              <w:rPr>
                <w:rFonts w:ascii="宋体" w:hAnsi="宋体"/>
                <w:sz w:val="24"/>
              </w:rPr>
            </w:pPr>
            <w:r>
              <w:rPr>
                <w:rFonts w:ascii="宋体" w:hAnsi="宋体" w:hint="eastAsia"/>
                <w:sz w:val="24"/>
              </w:rPr>
              <w:t>项目</w:t>
            </w:r>
          </w:p>
        </w:tc>
        <w:tc>
          <w:tcPr>
            <w:tcW w:w="5865" w:type="dxa"/>
            <w:vAlign w:val="center"/>
          </w:tcPr>
          <w:p w14:paraId="06F5DAB2" w14:textId="77777777" w:rsidR="002620A1" w:rsidRDefault="00000000">
            <w:pPr>
              <w:jc w:val="center"/>
              <w:rPr>
                <w:rFonts w:ascii="宋体" w:hAnsi="宋体"/>
                <w:sz w:val="24"/>
              </w:rPr>
            </w:pPr>
            <w:r>
              <w:rPr>
                <w:rFonts w:ascii="宋体" w:hAnsi="宋体" w:hint="eastAsia"/>
                <w:sz w:val="24"/>
              </w:rPr>
              <w:t>内容</w:t>
            </w:r>
            <w:r>
              <w:rPr>
                <w:rFonts w:ascii="宋体" w:hAnsi="宋体"/>
                <w:sz w:val="24"/>
              </w:rPr>
              <w:t>/</w:t>
            </w:r>
            <w:r>
              <w:rPr>
                <w:rFonts w:ascii="宋体" w:hAnsi="宋体" w:hint="eastAsia"/>
                <w:sz w:val="24"/>
              </w:rPr>
              <w:t>金额</w:t>
            </w:r>
          </w:p>
        </w:tc>
      </w:tr>
      <w:tr w:rsidR="002620A1" w14:paraId="4F741B62" w14:textId="77777777">
        <w:trPr>
          <w:cantSplit/>
          <w:trHeight w:val="795"/>
          <w:jc w:val="center"/>
        </w:trPr>
        <w:tc>
          <w:tcPr>
            <w:tcW w:w="825" w:type="dxa"/>
            <w:vMerge w:val="restart"/>
            <w:vAlign w:val="center"/>
          </w:tcPr>
          <w:p w14:paraId="71240F08" w14:textId="77777777" w:rsidR="002620A1" w:rsidRDefault="00000000">
            <w:pPr>
              <w:pStyle w:val="affc"/>
              <w:keepNext w:val="0"/>
              <w:adjustRightInd/>
              <w:spacing w:before="0" w:after="0" w:line="240" w:lineRule="auto"/>
              <w:textAlignment w:val="auto"/>
              <w:rPr>
                <w:rFonts w:ascii="宋体" w:hAnsi="宋体"/>
                <w:snapToGrid/>
                <w:color w:val="000000"/>
                <w:spacing w:val="0"/>
                <w:kern w:val="2"/>
                <w:szCs w:val="24"/>
              </w:rPr>
            </w:pPr>
            <w:r>
              <w:rPr>
                <w:rFonts w:ascii="宋体" w:hAnsi="宋体" w:hint="eastAsia"/>
                <w:snapToGrid/>
                <w:color w:val="000000"/>
                <w:spacing w:val="0"/>
                <w:kern w:val="2"/>
                <w:szCs w:val="24"/>
              </w:rPr>
              <w:t>1</w:t>
            </w:r>
          </w:p>
        </w:tc>
        <w:tc>
          <w:tcPr>
            <w:tcW w:w="2716" w:type="dxa"/>
            <w:vMerge w:val="restart"/>
            <w:vAlign w:val="center"/>
          </w:tcPr>
          <w:p w14:paraId="0F618A2A" w14:textId="77777777" w:rsidR="002620A1" w:rsidRDefault="00000000">
            <w:pPr>
              <w:jc w:val="center"/>
              <w:rPr>
                <w:rFonts w:ascii="宋体" w:hAnsi="宋体"/>
                <w:sz w:val="24"/>
              </w:rPr>
            </w:pPr>
            <w:r>
              <w:rPr>
                <w:rFonts w:ascii="宋体" w:hAnsi="宋体" w:hint="eastAsia"/>
                <w:sz w:val="24"/>
              </w:rPr>
              <w:t>投标价格</w:t>
            </w:r>
          </w:p>
        </w:tc>
        <w:tc>
          <w:tcPr>
            <w:tcW w:w="5865" w:type="dxa"/>
            <w:vAlign w:val="center"/>
          </w:tcPr>
          <w:p w14:paraId="2BFE223C" w14:textId="77777777" w:rsidR="002620A1" w:rsidRDefault="00000000">
            <w:pPr>
              <w:jc w:val="center"/>
              <w:rPr>
                <w:rFonts w:ascii="宋体" w:hAnsi="宋体"/>
                <w:sz w:val="24"/>
              </w:rPr>
            </w:pPr>
            <w:r>
              <w:rPr>
                <w:rFonts w:ascii="宋体" w:hAnsi="宋体" w:hint="eastAsia"/>
                <w:sz w:val="24"/>
              </w:rPr>
              <w:t>短信含税单价（元</w:t>
            </w:r>
            <w:r>
              <w:rPr>
                <w:rFonts w:ascii="宋体" w:hAnsi="宋体"/>
                <w:sz w:val="24"/>
              </w:rPr>
              <w:t>/</w:t>
            </w:r>
            <w:r>
              <w:rPr>
                <w:rFonts w:ascii="宋体" w:hAnsi="宋体" w:hint="eastAsia"/>
                <w:sz w:val="24"/>
              </w:rPr>
              <w:t>条）</w:t>
            </w:r>
          </w:p>
        </w:tc>
      </w:tr>
      <w:tr w:rsidR="002620A1" w14:paraId="5B6F8D2E" w14:textId="77777777">
        <w:trPr>
          <w:cantSplit/>
          <w:trHeight w:val="795"/>
          <w:jc w:val="center"/>
        </w:trPr>
        <w:tc>
          <w:tcPr>
            <w:tcW w:w="825" w:type="dxa"/>
            <w:vMerge/>
            <w:vAlign w:val="center"/>
          </w:tcPr>
          <w:p w14:paraId="344B524C" w14:textId="77777777" w:rsidR="002620A1" w:rsidRDefault="002620A1">
            <w:pPr>
              <w:pStyle w:val="affc"/>
              <w:keepNext w:val="0"/>
              <w:adjustRightInd/>
              <w:spacing w:before="0" w:after="0" w:line="240" w:lineRule="auto"/>
              <w:textAlignment w:val="auto"/>
              <w:rPr>
                <w:rFonts w:ascii="宋体" w:hAnsi="宋体"/>
                <w:snapToGrid/>
                <w:color w:val="000000"/>
                <w:spacing w:val="0"/>
                <w:kern w:val="2"/>
                <w:szCs w:val="24"/>
              </w:rPr>
            </w:pPr>
          </w:p>
        </w:tc>
        <w:tc>
          <w:tcPr>
            <w:tcW w:w="2716" w:type="dxa"/>
            <w:vMerge/>
            <w:vAlign w:val="center"/>
          </w:tcPr>
          <w:p w14:paraId="48A10354" w14:textId="77777777" w:rsidR="002620A1" w:rsidRDefault="002620A1">
            <w:pPr>
              <w:jc w:val="center"/>
              <w:rPr>
                <w:rFonts w:ascii="宋体" w:hAnsi="宋体"/>
                <w:sz w:val="24"/>
              </w:rPr>
            </w:pPr>
          </w:p>
        </w:tc>
        <w:tc>
          <w:tcPr>
            <w:tcW w:w="5865" w:type="dxa"/>
            <w:vAlign w:val="center"/>
          </w:tcPr>
          <w:p w14:paraId="64097F8F" w14:textId="77777777" w:rsidR="002620A1" w:rsidRDefault="00000000">
            <w:pPr>
              <w:pStyle w:val="affc"/>
              <w:rPr>
                <w:rFonts w:ascii="宋体" w:hAnsi="宋体"/>
                <w:snapToGrid/>
                <w:spacing w:val="0"/>
                <w:kern w:val="2"/>
                <w:szCs w:val="24"/>
              </w:rPr>
            </w:pPr>
            <w:r>
              <w:rPr>
                <w:rFonts w:ascii="宋体" w:hAnsi="宋体" w:hint="eastAsia"/>
                <w:snapToGrid/>
                <w:spacing w:val="0"/>
                <w:kern w:val="2"/>
                <w:szCs w:val="24"/>
              </w:rPr>
              <w:t>￥     元/条</w:t>
            </w:r>
          </w:p>
        </w:tc>
      </w:tr>
      <w:tr w:rsidR="002620A1" w14:paraId="2AE3E9FC" w14:textId="77777777">
        <w:trPr>
          <w:cantSplit/>
          <w:trHeight w:val="795"/>
          <w:jc w:val="center"/>
        </w:trPr>
        <w:tc>
          <w:tcPr>
            <w:tcW w:w="825" w:type="dxa"/>
            <w:vAlign w:val="center"/>
          </w:tcPr>
          <w:p w14:paraId="6187FDB1" w14:textId="77777777" w:rsidR="002620A1" w:rsidRDefault="00000000">
            <w:pPr>
              <w:pStyle w:val="affc"/>
              <w:keepNext w:val="0"/>
              <w:adjustRightInd/>
              <w:spacing w:before="0" w:after="0" w:line="240" w:lineRule="auto"/>
              <w:textAlignment w:val="auto"/>
              <w:rPr>
                <w:rFonts w:ascii="宋体" w:hAnsi="宋体"/>
                <w:color w:val="000000"/>
              </w:rPr>
            </w:pPr>
            <w:r>
              <w:rPr>
                <w:rFonts w:ascii="宋体" w:hAnsi="宋体" w:hint="eastAsia"/>
                <w:color w:val="000000"/>
              </w:rPr>
              <w:t>2</w:t>
            </w:r>
          </w:p>
        </w:tc>
        <w:tc>
          <w:tcPr>
            <w:tcW w:w="2716" w:type="dxa"/>
            <w:vAlign w:val="center"/>
          </w:tcPr>
          <w:p w14:paraId="391C634A" w14:textId="77777777" w:rsidR="002620A1" w:rsidRDefault="00000000">
            <w:pPr>
              <w:jc w:val="center"/>
              <w:rPr>
                <w:rFonts w:ascii="宋体" w:hAnsi="宋体"/>
                <w:sz w:val="24"/>
              </w:rPr>
            </w:pPr>
            <w:r>
              <w:rPr>
                <w:rFonts w:ascii="宋体" w:hAnsi="宋体" w:hint="eastAsia"/>
                <w:sz w:val="24"/>
              </w:rPr>
              <w:t>质量承诺</w:t>
            </w:r>
          </w:p>
        </w:tc>
        <w:tc>
          <w:tcPr>
            <w:tcW w:w="5865" w:type="dxa"/>
            <w:vAlign w:val="center"/>
          </w:tcPr>
          <w:p w14:paraId="1119EE9E" w14:textId="77777777" w:rsidR="002620A1" w:rsidRDefault="00000000">
            <w:pPr>
              <w:jc w:val="center"/>
              <w:rPr>
                <w:rFonts w:ascii="宋体" w:hAnsi="宋体"/>
                <w:sz w:val="24"/>
              </w:rPr>
            </w:pPr>
            <w:r>
              <w:rPr>
                <w:rFonts w:ascii="宋体" w:hAnsi="宋体" w:hint="eastAsia"/>
                <w:sz w:val="24"/>
              </w:rPr>
              <w:t>按照标书及合同要求，按时按质完成项目</w:t>
            </w:r>
          </w:p>
        </w:tc>
      </w:tr>
      <w:tr w:rsidR="002620A1" w14:paraId="360162AB" w14:textId="77777777">
        <w:trPr>
          <w:cantSplit/>
          <w:trHeight w:val="795"/>
          <w:jc w:val="center"/>
        </w:trPr>
        <w:tc>
          <w:tcPr>
            <w:tcW w:w="825" w:type="dxa"/>
            <w:vAlign w:val="center"/>
          </w:tcPr>
          <w:p w14:paraId="04942013" w14:textId="77777777" w:rsidR="002620A1" w:rsidRDefault="00000000">
            <w:pPr>
              <w:pStyle w:val="affc"/>
              <w:keepNext w:val="0"/>
              <w:adjustRightInd/>
              <w:spacing w:before="0" w:after="0" w:line="240" w:lineRule="auto"/>
              <w:textAlignment w:val="auto"/>
              <w:rPr>
                <w:rFonts w:ascii="宋体" w:hAnsi="宋体"/>
                <w:color w:val="000000"/>
              </w:rPr>
            </w:pPr>
            <w:r>
              <w:rPr>
                <w:rFonts w:ascii="宋体" w:hAnsi="宋体" w:hint="eastAsia"/>
                <w:color w:val="000000"/>
              </w:rPr>
              <w:t>3</w:t>
            </w:r>
          </w:p>
        </w:tc>
        <w:tc>
          <w:tcPr>
            <w:tcW w:w="2716" w:type="dxa"/>
            <w:vAlign w:val="center"/>
          </w:tcPr>
          <w:p w14:paraId="419F1CDE" w14:textId="77777777" w:rsidR="002620A1" w:rsidRDefault="00000000">
            <w:pPr>
              <w:jc w:val="center"/>
              <w:rPr>
                <w:rFonts w:ascii="宋体" w:hAnsi="宋体"/>
                <w:sz w:val="24"/>
              </w:rPr>
            </w:pPr>
            <w:r>
              <w:rPr>
                <w:rFonts w:ascii="宋体" w:hAnsi="宋体" w:hint="eastAsia"/>
                <w:sz w:val="24"/>
              </w:rPr>
              <w:t>说明</w:t>
            </w:r>
          </w:p>
        </w:tc>
        <w:tc>
          <w:tcPr>
            <w:tcW w:w="5865" w:type="dxa"/>
            <w:vAlign w:val="center"/>
          </w:tcPr>
          <w:p w14:paraId="102351AF" w14:textId="77777777" w:rsidR="002620A1" w:rsidRDefault="00000000">
            <w:pPr>
              <w:jc w:val="center"/>
              <w:rPr>
                <w:rFonts w:ascii="宋体" w:hAnsi="宋体"/>
                <w:sz w:val="24"/>
              </w:rPr>
            </w:pPr>
            <w:r>
              <w:rPr>
                <w:rFonts w:ascii="宋体" w:hAnsi="宋体" w:hint="eastAsia"/>
                <w:sz w:val="24"/>
              </w:rPr>
              <w:t>单次报价，低价中标（每条信息含税报价</w:t>
            </w:r>
            <w:proofErr w:type="gramStart"/>
            <w:r>
              <w:rPr>
                <w:rFonts w:ascii="宋体" w:hAnsi="宋体" w:hint="eastAsia"/>
                <w:sz w:val="24"/>
              </w:rPr>
              <w:t>价</w:t>
            </w:r>
            <w:proofErr w:type="gramEnd"/>
            <w:r>
              <w:rPr>
                <w:rFonts w:ascii="宋体" w:hAnsi="宋体" w:hint="eastAsia"/>
                <w:sz w:val="24"/>
              </w:rPr>
              <w:t>应在人民币0.01元至0.1元之间，超出该范围报价作无效处理）</w:t>
            </w:r>
          </w:p>
        </w:tc>
      </w:tr>
    </w:tbl>
    <w:p w14:paraId="6E330785" w14:textId="77777777" w:rsidR="002620A1" w:rsidRDefault="002620A1">
      <w:pPr>
        <w:spacing w:line="500" w:lineRule="exact"/>
        <w:rPr>
          <w:rFonts w:ascii="宋体" w:hAnsi="宋体"/>
          <w:color w:val="000000"/>
          <w:sz w:val="24"/>
        </w:rPr>
      </w:pPr>
    </w:p>
    <w:p w14:paraId="36B46B82" w14:textId="77777777" w:rsidR="002620A1" w:rsidRDefault="00000000">
      <w:pPr>
        <w:pStyle w:val="aff0"/>
        <w:spacing w:line="500" w:lineRule="exact"/>
        <w:rPr>
          <w:rFonts w:ascii="宋体" w:hAnsi="宋体"/>
          <w:color w:val="000000"/>
        </w:rPr>
      </w:pPr>
      <w:r>
        <w:rPr>
          <w:rFonts w:ascii="宋体" w:hAnsi="宋体" w:hint="eastAsia"/>
          <w:color w:val="000000"/>
        </w:rPr>
        <w:t>响应供应商全称（盖公章）</w:t>
      </w:r>
    </w:p>
    <w:p w14:paraId="428D2D2C" w14:textId="77777777" w:rsidR="002620A1" w:rsidRDefault="00000000">
      <w:pPr>
        <w:pStyle w:val="aff0"/>
        <w:spacing w:line="500" w:lineRule="exact"/>
        <w:rPr>
          <w:rFonts w:ascii="宋体" w:hAnsi="宋体"/>
          <w:color w:val="000000"/>
        </w:rPr>
      </w:pPr>
      <w:r>
        <w:rPr>
          <w:rFonts w:ascii="宋体" w:hAnsi="宋体" w:hint="eastAsia"/>
          <w:color w:val="000000"/>
        </w:rPr>
        <w:t>授权代表（签字）：</w:t>
      </w:r>
    </w:p>
    <w:p w14:paraId="3D0ACDBF" w14:textId="77777777" w:rsidR="002620A1" w:rsidRDefault="00000000">
      <w:pPr>
        <w:spacing w:line="500" w:lineRule="exact"/>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6283ED47" w14:textId="77777777" w:rsidR="002620A1" w:rsidRDefault="00000000">
      <w:pPr>
        <w:spacing w:line="500" w:lineRule="exact"/>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7A32B546" w14:textId="77777777" w:rsidR="002620A1" w:rsidRDefault="00000000">
      <w:pPr>
        <w:pStyle w:val="2"/>
        <w:spacing w:before="0" w:after="0" w:line="360" w:lineRule="auto"/>
        <w:jc w:val="both"/>
        <w:rPr>
          <w:rFonts w:ascii="宋体" w:eastAsia="宋体" w:hAnsi="宋体"/>
          <w:color w:val="000000"/>
          <w:sz w:val="28"/>
          <w:szCs w:val="28"/>
        </w:rPr>
      </w:pPr>
      <w:bookmarkStart w:id="58" w:name="_Toc83975372"/>
      <w:bookmarkStart w:id="59" w:name="_Toc448100428"/>
      <w:bookmarkStart w:id="60" w:name="_Toc64538713"/>
      <w:bookmarkStart w:id="61" w:name="_Toc63850241"/>
      <w:r>
        <w:rPr>
          <w:rFonts w:ascii="宋体" w:eastAsia="宋体" w:hAnsi="宋体"/>
          <w:color w:val="000000"/>
          <w:sz w:val="28"/>
        </w:rPr>
        <w:br w:type="page"/>
      </w:r>
      <w:bookmarkStart w:id="62" w:name="_Toc508028474"/>
      <w:bookmarkStart w:id="63" w:name="_Toc448100430"/>
      <w:bookmarkEnd w:id="58"/>
      <w:bookmarkEnd w:id="59"/>
      <w:r>
        <w:rPr>
          <w:rFonts w:ascii="宋体" w:eastAsia="宋体" w:hAnsi="宋体" w:hint="eastAsia"/>
          <w:color w:val="000000"/>
          <w:sz w:val="28"/>
          <w:szCs w:val="28"/>
        </w:rPr>
        <w:lastRenderedPageBreak/>
        <w:t>附件4技术条款响应表</w:t>
      </w:r>
      <w:bookmarkEnd w:id="62"/>
      <w:bookmarkEnd w:id="63"/>
    </w:p>
    <w:p w14:paraId="066141A2" w14:textId="77777777" w:rsidR="002620A1" w:rsidRDefault="00000000">
      <w:pPr>
        <w:jc w:val="center"/>
        <w:rPr>
          <w:rFonts w:ascii="宋体" w:hAnsi="宋体" w:cs="宋体"/>
          <w:b/>
          <w:color w:val="000000"/>
          <w:sz w:val="28"/>
          <w:szCs w:val="28"/>
        </w:rPr>
      </w:pPr>
      <w:r>
        <w:rPr>
          <w:rFonts w:ascii="宋体" w:hAnsi="宋体" w:cs="宋体" w:hint="eastAsia"/>
          <w:b/>
          <w:color w:val="000000"/>
          <w:sz w:val="28"/>
          <w:szCs w:val="28"/>
        </w:rPr>
        <w:t>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20"/>
        <w:gridCol w:w="3787"/>
        <w:gridCol w:w="1890"/>
        <w:gridCol w:w="1157"/>
      </w:tblGrid>
      <w:tr w:rsidR="002620A1" w14:paraId="74040F26" w14:textId="77777777">
        <w:trPr>
          <w:jc w:val="center"/>
        </w:trPr>
        <w:tc>
          <w:tcPr>
            <w:tcW w:w="710" w:type="dxa"/>
            <w:vAlign w:val="center"/>
          </w:tcPr>
          <w:p w14:paraId="5C1F996D" w14:textId="77777777" w:rsidR="002620A1" w:rsidRDefault="00000000">
            <w:pPr>
              <w:jc w:val="center"/>
              <w:rPr>
                <w:rFonts w:ascii="宋体" w:hAnsi="宋体" w:cs="宋体"/>
                <w:b/>
                <w:color w:val="000000"/>
                <w:szCs w:val="21"/>
              </w:rPr>
            </w:pPr>
            <w:r>
              <w:rPr>
                <w:rFonts w:ascii="宋体" w:hAnsi="宋体" w:cs="宋体" w:hint="eastAsia"/>
                <w:b/>
                <w:color w:val="000000"/>
                <w:szCs w:val="21"/>
              </w:rPr>
              <w:t>序号</w:t>
            </w:r>
          </w:p>
        </w:tc>
        <w:tc>
          <w:tcPr>
            <w:tcW w:w="1620" w:type="dxa"/>
            <w:vAlign w:val="center"/>
          </w:tcPr>
          <w:p w14:paraId="434DBF91" w14:textId="77777777" w:rsidR="002620A1" w:rsidRDefault="00000000">
            <w:pPr>
              <w:jc w:val="center"/>
              <w:rPr>
                <w:rFonts w:ascii="宋体" w:hAnsi="宋体" w:cs="宋体"/>
                <w:b/>
                <w:color w:val="000000"/>
                <w:szCs w:val="21"/>
              </w:rPr>
            </w:pPr>
            <w:r>
              <w:rPr>
                <w:rFonts w:ascii="宋体" w:hAnsi="宋体" w:hint="eastAsia"/>
                <w:b/>
                <w:color w:val="000000"/>
                <w:szCs w:val="21"/>
              </w:rPr>
              <w:t>询价服务要求</w:t>
            </w:r>
          </w:p>
        </w:tc>
        <w:tc>
          <w:tcPr>
            <w:tcW w:w="3787" w:type="dxa"/>
            <w:vAlign w:val="center"/>
          </w:tcPr>
          <w:p w14:paraId="18BAF6C5" w14:textId="77777777" w:rsidR="002620A1" w:rsidRDefault="00000000">
            <w:pPr>
              <w:jc w:val="center"/>
              <w:rPr>
                <w:rFonts w:ascii="宋体" w:hAnsi="宋体" w:cs="宋体"/>
                <w:b/>
                <w:color w:val="000000"/>
                <w:szCs w:val="21"/>
              </w:rPr>
            </w:pPr>
            <w:r>
              <w:rPr>
                <w:rFonts w:ascii="宋体" w:hAnsi="宋体" w:hint="eastAsia"/>
                <w:b/>
                <w:color w:val="000000"/>
                <w:szCs w:val="21"/>
              </w:rPr>
              <w:t>响应服务实际情况</w:t>
            </w:r>
          </w:p>
        </w:tc>
        <w:tc>
          <w:tcPr>
            <w:tcW w:w="1890" w:type="dxa"/>
            <w:vAlign w:val="center"/>
          </w:tcPr>
          <w:p w14:paraId="579995EB" w14:textId="77777777" w:rsidR="002620A1" w:rsidRDefault="00000000">
            <w:pPr>
              <w:jc w:val="center"/>
              <w:rPr>
                <w:rFonts w:ascii="宋体" w:hAnsi="宋体" w:cs="宋体"/>
                <w:b/>
                <w:color w:val="000000"/>
                <w:szCs w:val="21"/>
              </w:rPr>
            </w:pPr>
            <w:r>
              <w:rPr>
                <w:rFonts w:ascii="宋体" w:hAnsi="宋体" w:hint="eastAsia"/>
                <w:b/>
                <w:color w:val="000000"/>
                <w:szCs w:val="21"/>
              </w:rPr>
              <w:t>是否偏离（无偏离/正偏离/负偏离）</w:t>
            </w:r>
          </w:p>
        </w:tc>
        <w:tc>
          <w:tcPr>
            <w:tcW w:w="1157" w:type="dxa"/>
            <w:vAlign w:val="center"/>
          </w:tcPr>
          <w:p w14:paraId="3A19349C" w14:textId="77777777" w:rsidR="002620A1" w:rsidRDefault="00000000">
            <w:pPr>
              <w:jc w:val="center"/>
              <w:rPr>
                <w:rFonts w:ascii="宋体" w:hAnsi="宋体" w:cs="宋体"/>
                <w:b/>
                <w:color w:val="000000"/>
                <w:szCs w:val="21"/>
              </w:rPr>
            </w:pPr>
            <w:r>
              <w:rPr>
                <w:rFonts w:ascii="宋体" w:hAnsi="宋体" w:hint="eastAsia"/>
                <w:b/>
                <w:color w:val="000000"/>
                <w:szCs w:val="21"/>
              </w:rPr>
              <w:t>偏离简述</w:t>
            </w:r>
          </w:p>
        </w:tc>
      </w:tr>
      <w:tr w:rsidR="002620A1" w14:paraId="0E194AB1" w14:textId="77777777">
        <w:trPr>
          <w:jc w:val="center"/>
        </w:trPr>
        <w:tc>
          <w:tcPr>
            <w:tcW w:w="710" w:type="dxa"/>
            <w:vAlign w:val="center"/>
          </w:tcPr>
          <w:p w14:paraId="5AC613C6"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1</w:t>
            </w:r>
          </w:p>
        </w:tc>
        <w:tc>
          <w:tcPr>
            <w:tcW w:w="1620" w:type="dxa"/>
            <w:vAlign w:val="center"/>
          </w:tcPr>
          <w:p w14:paraId="7BF16D37" w14:textId="77777777" w:rsidR="002620A1" w:rsidRDefault="002620A1">
            <w:pPr>
              <w:spacing w:line="360" w:lineRule="auto"/>
              <w:jc w:val="center"/>
              <w:rPr>
                <w:rFonts w:ascii="宋体" w:hAnsi="宋体" w:cs="宋体"/>
                <w:color w:val="000000"/>
                <w:szCs w:val="21"/>
              </w:rPr>
            </w:pPr>
          </w:p>
        </w:tc>
        <w:tc>
          <w:tcPr>
            <w:tcW w:w="3787" w:type="dxa"/>
            <w:vAlign w:val="center"/>
          </w:tcPr>
          <w:p w14:paraId="77F7D276" w14:textId="77777777" w:rsidR="002620A1" w:rsidRDefault="002620A1">
            <w:pPr>
              <w:spacing w:line="360" w:lineRule="auto"/>
              <w:jc w:val="center"/>
              <w:rPr>
                <w:rFonts w:ascii="宋体" w:hAnsi="宋体" w:cs="宋体"/>
                <w:color w:val="000000"/>
                <w:szCs w:val="21"/>
              </w:rPr>
            </w:pPr>
          </w:p>
        </w:tc>
        <w:tc>
          <w:tcPr>
            <w:tcW w:w="1890" w:type="dxa"/>
            <w:vAlign w:val="center"/>
          </w:tcPr>
          <w:p w14:paraId="7951DFE4" w14:textId="77777777" w:rsidR="002620A1" w:rsidRDefault="002620A1">
            <w:pPr>
              <w:spacing w:line="360" w:lineRule="auto"/>
              <w:jc w:val="center"/>
              <w:rPr>
                <w:rFonts w:ascii="宋体" w:hAnsi="宋体" w:cs="宋体"/>
                <w:color w:val="000000"/>
                <w:szCs w:val="21"/>
              </w:rPr>
            </w:pPr>
          </w:p>
        </w:tc>
        <w:tc>
          <w:tcPr>
            <w:tcW w:w="1157" w:type="dxa"/>
            <w:vAlign w:val="center"/>
          </w:tcPr>
          <w:p w14:paraId="550724BD" w14:textId="77777777" w:rsidR="002620A1" w:rsidRDefault="002620A1">
            <w:pPr>
              <w:spacing w:line="360" w:lineRule="auto"/>
              <w:jc w:val="center"/>
              <w:rPr>
                <w:rFonts w:ascii="宋体" w:hAnsi="宋体" w:cs="宋体"/>
                <w:color w:val="000000"/>
                <w:szCs w:val="21"/>
              </w:rPr>
            </w:pPr>
          </w:p>
        </w:tc>
      </w:tr>
      <w:tr w:rsidR="002620A1" w14:paraId="7984B9F4" w14:textId="77777777">
        <w:trPr>
          <w:jc w:val="center"/>
        </w:trPr>
        <w:tc>
          <w:tcPr>
            <w:tcW w:w="710" w:type="dxa"/>
            <w:vAlign w:val="center"/>
          </w:tcPr>
          <w:p w14:paraId="7B532E95"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2</w:t>
            </w:r>
          </w:p>
        </w:tc>
        <w:tc>
          <w:tcPr>
            <w:tcW w:w="1620" w:type="dxa"/>
            <w:vAlign w:val="center"/>
          </w:tcPr>
          <w:p w14:paraId="412EF281" w14:textId="77777777" w:rsidR="002620A1" w:rsidRDefault="002620A1">
            <w:pPr>
              <w:spacing w:line="360" w:lineRule="auto"/>
              <w:jc w:val="center"/>
              <w:rPr>
                <w:rFonts w:ascii="宋体" w:hAnsi="宋体" w:cs="宋体"/>
                <w:color w:val="000000"/>
                <w:szCs w:val="21"/>
              </w:rPr>
            </w:pPr>
          </w:p>
        </w:tc>
        <w:tc>
          <w:tcPr>
            <w:tcW w:w="3787" w:type="dxa"/>
            <w:vAlign w:val="center"/>
          </w:tcPr>
          <w:p w14:paraId="411A19C0" w14:textId="77777777" w:rsidR="002620A1" w:rsidRDefault="002620A1">
            <w:pPr>
              <w:spacing w:line="360" w:lineRule="auto"/>
              <w:jc w:val="center"/>
              <w:rPr>
                <w:rFonts w:ascii="宋体" w:hAnsi="宋体" w:cs="宋体"/>
                <w:color w:val="000000"/>
                <w:szCs w:val="21"/>
              </w:rPr>
            </w:pPr>
          </w:p>
        </w:tc>
        <w:tc>
          <w:tcPr>
            <w:tcW w:w="1890" w:type="dxa"/>
            <w:vAlign w:val="center"/>
          </w:tcPr>
          <w:p w14:paraId="215AC141" w14:textId="77777777" w:rsidR="002620A1" w:rsidRDefault="002620A1">
            <w:pPr>
              <w:spacing w:line="360" w:lineRule="auto"/>
              <w:jc w:val="center"/>
              <w:rPr>
                <w:rFonts w:ascii="宋体" w:hAnsi="宋体" w:cs="宋体"/>
                <w:color w:val="000000"/>
                <w:szCs w:val="21"/>
              </w:rPr>
            </w:pPr>
          </w:p>
        </w:tc>
        <w:tc>
          <w:tcPr>
            <w:tcW w:w="1157" w:type="dxa"/>
            <w:vAlign w:val="center"/>
          </w:tcPr>
          <w:p w14:paraId="31B4A0AC" w14:textId="77777777" w:rsidR="002620A1" w:rsidRDefault="002620A1">
            <w:pPr>
              <w:spacing w:line="360" w:lineRule="auto"/>
              <w:jc w:val="center"/>
              <w:rPr>
                <w:rFonts w:ascii="宋体" w:hAnsi="宋体" w:cs="宋体"/>
                <w:color w:val="000000"/>
                <w:szCs w:val="21"/>
              </w:rPr>
            </w:pPr>
          </w:p>
        </w:tc>
      </w:tr>
      <w:tr w:rsidR="002620A1" w14:paraId="21359ADF" w14:textId="77777777">
        <w:trPr>
          <w:jc w:val="center"/>
        </w:trPr>
        <w:tc>
          <w:tcPr>
            <w:tcW w:w="710" w:type="dxa"/>
            <w:vAlign w:val="center"/>
          </w:tcPr>
          <w:p w14:paraId="73DEACD0"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3</w:t>
            </w:r>
          </w:p>
        </w:tc>
        <w:tc>
          <w:tcPr>
            <w:tcW w:w="1620" w:type="dxa"/>
            <w:vAlign w:val="center"/>
          </w:tcPr>
          <w:p w14:paraId="4098AC69" w14:textId="77777777" w:rsidR="002620A1" w:rsidRDefault="002620A1">
            <w:pPr>
              <w:spacing w:line="360" w:lineRule="auto"/>
              <w:jc w:val="center"/>
              <w:rPr>
                <w:rFonts w:ascii="宋体" w:hAnsi="宋体" w:cs="宋体"/>
                <w:color w:val="000000"/>
                <w:szCs w:val="21"/>
              </w:rPr>
            </w:pPr>
          </w:p>
        </w:tc>
        <w:tc>
          <w:tcPr>
            <w:tcW w:w="3787" w:type="dxa"/>
            <w:vAlign w:val="center"/>
          </w:tcPr>
          <w:p w14:paraId="3C1B13EF" w14:textId="77777777" w:rsidR="002620A1" w:rsidRDefault="002620A1">
            <w:pPr>
              <w:spacing w:line="360" w:lineRule="auto"/>
              <w:jc w:val="center"/>
              <w:rPr>
                <w:rFonts w:ascii="宋体" w:hAnsi="宋体" w:cs="宋体"/>
                <w:color w:val="000000"/>
                <w:szCs w:val="21"/>
              </w:rPr>
            </w:pPr>
          </w:p>
        </w:tc>
        <w:tc>
          <w:tcPr>
            <w:tcW w:w="1890" w:type="dxa"/>
            <w:vAlign w:val="center"/>
          </w:tcPr>
          <w:p w14:paraId="75D87EDA" w14:textId="77777777" w:rsidR="002620A1" w:rsidRDefault="002620A1">
            <w:pPr>
              <w:spacing w:line="360" w:lineRule="auto"/>
              <w:jc w:val="center"/>
              <w:rPr>
                <w:rFonts w:ascii="宋体" w:hAnsi="宋体" w:cs="宋体"/>
                <w:color w:val="000000"/>
                <w:szCs w:val="21"/>
              </w:rPr>
            </w:pPr>
          </w:p>
        </w:tc>
        <w:tc>
          <w:tcPr>
            <w:tcW w:w="1157" w:type="dxa"/>
            <w:vAlign w:val="center"/>
          </w:tcPr>
          <w:p w14:paraId="0D8778E5" w14:textId="77777777" w:rsidR="002620A1" w:rsidRDefault="002620A1">
            <w:pPr>
              <w:spacing w:line="360" w:lineRule="auto"/>
              <w:jc w:val="center"/>
              <w:rPr>
                <w:rFonts w:ascii="宋体" w:hAnsi="宋体" w:cs="宋体"/>
                <w:color w:val="000000"/>
                <w:szCs w:val="21"/>
              </w:rPr>
            </w:pPr>
          </w:p>
        </w:tc>
      </w:tr>
      <w:tr w:rsidR="002620A1" w14:paraId="183F413E" w14:textId="77777777">
        <w:trPr>
          <w:jc w:val="center"/>
        </w:trPr>
        <w:tc>
          <w:tcPr>
            <w:tcW w:w="710" w:type="dxa"/>
            <w:vAlign w:val="center"/>
          </w:tcPr>
          <w:p w14:paraId="208320E6"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4</w:t>
            </w:r>
          </w:p>
        </w:tc>
        <w:tc>
          <w:tcPr>
            <w:tcW w:w="1620" w:type="dxa"/>
            <w:vAlign w:val="center"/>
          </w:tcPr>
          <w:p w14:paraId="6191E0C2" w14:textId="77777777" w:rsidR="002620A1" w:rsidRDefault="002620A1">
            <w:pPr>
              <w:spacing w:line="360" w:lineRule="auto"/>
              <w:jc w:val="center"/>
              <w:rPr>
                <w:rFonts w:ascii="宋体" w:hAnsi="宋体" w:cs="宋体"/>
                <w:color w:val="000000"/>
                <w:szCs w:val="21"/>
              </w:rPr>
            </w:pPr>
          </w:p>
        </w:tc>
        <w:tc>
          <w:tcPr>
            <w:tcW w:w="3787" w:type="dxa"/>
            <w:vAlign w:val="center"/>
          </w:tcPr>
          <w:p w14:paraId="34685E13" w14:textId="77777777" w:rsidR="002620A1" w:rsidRDefault="002620A1">
            <w:pPr>
              <w:spacing w:line="360" w:lineRule="auto"/>
              <w:jc w:val="center"/>
              <w:rPr>
                <w:rFonts w:ascii="宋体" w:hAnsi="宋体" w:cs="宋体"/>
                <w:color w:val="000000"/>
                <w:szCs w:val="21"/>
              </w:rPr>
            </w:pPr>
          </w:p>
        </w:tc>
        <w:tc>
          <w:tcPr>
            <w:tcW w:w="1890" w:type="dxa"/>
            <w:vAlign w:val="center"/>
          </w:tcPr>
          <w:p w14:paraId="22EDD273" w14:textId="77777777" w:rsidR="002620A1" w:rsidRDefault="002620A1">
            <w:pPr>
              <w:spacing w:line="360" w:lineRule="auto"/>
              <w:jc w:val="center"/>
              <w:rPr>
                <w:rFonts w:ascii="宋体" w:hAnsi="宋体" w:cs="宋体"/>
                <w:color w:val="000000"/>
                <w:szCs w:val="21"/>
              </w:rPr>
            </w:pPr>
          </w:p>
        </w:tc>
        <w:tc>
          <w:tcPr>
            <w:tcW w:w="1157" w:type="dxa"/>
            <w:vAlign w:val="center"/>
          </w:tcPr>
          <w:p w14:paraId="18AF4D90" w14:textId="77777777" w:rsidR="002620A1" w:rsidRDefault="002620A1">
            <w:pPr>
              <w:spacing w:line="360" w:lineRule="auto"/>
              <w:jc w:val="center"/>
              <w:rPr>
                <w:rFonts w:ascii="宋体" w:hAnsi="宋体" w:cs="宋体"/>
                <w:color w:val="000000"/>
                <w:szCs w:val="21"/>
              </w:rPr>
            </w:pPr>
          </w:p>
        </w:tc>
      </w:tr>
      <w:tr w:rsidR="002620A1" w14:paraId="4E9FD0D4" w14:textId="77777777">
        <w:trPr>
          <w:jc w:val="center"/>
        </w:trPr>
        <w:tc>
          <w:tcPr>
            <w:tcW w:w="710" w:type="dxa"/>
            <w:vAlign w:val="center"/>
          </w:tcPr>
          <w:p w14:paraId="4DB69647"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5</w:t>
            </w:r>
          </w:p>
        </w:tc>
        <w:tc>
          <w:tcPr>
            <w:tcW w:w="1620" w:type="dxa"/>
            <w:vAlign w:val="center"/>
          </w:tcPr>
          <w:p w14:paraId="70B008D1" w14:textId="77777777" w:rsidR="002620A1" w:rsidRDefault="002620A1">
            <w:pPr>
              <w:spacing w:line="360" w:lineRule="auto"/>
              <w:jc w:val="center"/>
              <w:rPr>
                <w:rFonts w:ascii="宋体" w:hAnsi="宋体" w:cs="宋体"/>
                <w:color w:val="000000"/>
                <w:szCs w:val="21"/>
              </w:rPr>
            </w:pPr>
          </w:p>
        </w:tc>
        <w:tc>
          <w:tcPr>
            <w:tcW w:w="3787" w:type="dxa"/>
            <w:vAlign w:val="center"/>
          </w:tcPr>
          <w:p w14:paraId="2C4F30C3" w14:textId="77777777" w:rsidR="002620A1" w:rsidRDefault="002620A1">
            <w:pPr>
              <w:spacing w:line="360" w:lineRule="auto"/>
              <w:jc w:val="center"/>
              <w:rPr>
                <w:rFonts w:ascii="宋体" w:hAnsi="宋体" w:cs="宋体"/>
                <w:color w:val="000000"/>
                <w:szCs w:val="21"/>
              </w:rPr>
            </w:pPr>
          </w:p>
        </w:tc>
        <w:tc>
          <w:tcPr>
            <w:tcW w:w="1890" w:type="dxa"/>
            <w:vAlign w:val="center"/>
          </w:tcPr>
          <w:p w14:paraId="750E85F9" w14:textId="77777777" w:rsidR="002620A1" w:rsidRDefault="002620A1">
            <w:pPr>
              <w:spacing w:line="360" w:lineRule="auto"/>
              <w:jc w:val="center"/>
              <w:rPr>
                <w:rFonts w:ascii="宋体" w:hAnsi="宋体" w:cs="宋体"/>
                <w:color w:val="000000"/>
                <w:szCs w:val="21"/>
              </w:rPr>
            </w:pPr>
          </w:p>
        </w:tc>
        <w:tc>
          <w:tcPr>
            <w:tcW w:w="1157" w:type="dxa"/>
            <w:vAlign w:val="center"/>
          </w:tcPr>
          <w:p w14:paraId="49369931" w14:textId="77777777" w:rsidR="002620A1" w:rsidRDefault="002620A1">
            <w:pPr>
              <w:spacing w:line="360" w:lineRule="auto"/>
              <w:jc w:val="center"/>
              <w:rPr>
                <w:rFonts w:ascii="宋体" w:hAnsi="宋体" w:cs="宋体"/>
                <w:color w:val="000000"/>
                <w:szCs w:val="21"/>
              </w:rPr>
            </w:pPr>
          </w:p>
        </w:tc>
      </w:tr>
      <w:tr w:rsidR="002620A1" w14:paraId="710CC344" w14:textId="77777777">
        <w:trPr>
          <w:jc w:val="center"/>
        </w:trPr>
        <w:tc>
          <w:tcPr>
            <w:tcW w:w="710" w:type="dxa"/>
            <w:vAlign w:val="center"/>
          </w:tcPr>
          <w:p w14:paraId="641B41A9"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6</w:t>
            </w:r>
          </w:p>
        </w:tc>
        <w:tc>
          <w:tcPr>
            <w:tcW w:w="1620" w:type="dxa"/>
            <w:vAlign w:val="center"/>
          </w:tcPr>
          <w:p w14:paraId="04B2D8C6" w14:textId="77777777" w:rsidR="002620A1" w:rsidRDefault="002620A1">
            <w:pPr>
              <w:spacing w:line="360" w:lineRule="auto"/>
              <w:jc w:val="center"/>
              <w:rPr>
                <w:rFonts w:ascii="宋体" w:hAnsi="宋体" w:cs="宋体"/>
                <w:color w:val="000000"/>
                <w:szCs w:val="21"/>
              </w:rPr>
            </w:pPr>
          </w:p>
        </w:tc>
        <w:tc>
          <w:tcPr>
            <w:tcW w:w="3787" w:type="dxa"/>
            <w:vAlign w:val="center"/>
          </w:tcPr>
          <w:p w14:paraId="5C32D861" w14:textId="77777777" w:rsidR="002620A1" w:rsidRDefault="002620A1">
            <w:pPr>
              <w:spacing w:line="360" w:lineRule="auto"/>
              <w:jc w:val="center"/>
              <w:rPr>
                <w:rFonts w:ascii="宋体" w:hAnsi="宋体" w:cs="宋体"/>
                <w:color w:val="000000"/>
                <w:szCs w:val="21"/>
              </w:rPr>
            </w:pPr>
          </w:p>
        </w:tc>
        <w:tc>
          <w:tcPr>
            <w:tcW w:w="1890" w:type="dxa"/>
            <w:vAlign w:val="center"/>
          </w:tcPr>
          <w:p w14:paraId="25A3E0C6" w14:textId="77777777" w:rsidR="002620A1" w:rsidRDefault="002620A1">
            <w:pPr>
              <w:spacing w:line="360" w:lineRule="auto"/>
              <w:jc w:val="center"/>
              <w:rPr>
                <w:rFonts w:ascii="宋体" w:hAnsi="宋体" w:cs="宋体"/>
                <w:color w:val="000000"/>
                <w:szCs w:val="21"/>
              </w:rPr>
            </w:pPr>
          </w:p>
        </w:tc>
        <w:tc>
          <w:tcPr>
            <w:tcW w:w="1157" w:type="dxa"/>
            <w:vAlign w:val="center"/>
          </w:tcPr>
          <w:p w14:paraId="1AF2D61C" w14:textId="77777777" w:rsidR="002620A1" w:rsidRDefault="002620A1">
            <w:pPr>
              <w:spacing w:line="360" w:lineRule="auto"/>
              <w:jc w:val="center"/>
              <w:rPr>
                <w:rFonts w:ascii="宋体" w:hAnsi="宋体" w:cs="宋体"/>
                <w:color w:val="000000"/>
                <w:szCs w:val="21"/>
              </w:rPr>
            </w:pPr>
          </w:p>
        </w:tc>
      </w:tr>
      <w:tr w:rsidR="002620A1" w14:paraId="2C78A4A4" w14:textId="77777777">
        <w:trPr>
          <w:jc w:val="center"/>
        </w:trPr>
        <w:tc>
          <w:tcPr>
            <w:tcW w:w="710" w:type="dxa"/>
            <w:vAlign w:val="center"/>
          </w:tcPr>
          <w:p w14:paraId="11ABF267"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7</w:t>
            </w:r>
          </w:p>
        </w:tc>
        <w:tc>
          <w:tcPr>
            <w:tcW w:w="1620" w:type="dxa"/>
            <w:vAlign w:val="center"/>
          </w:tcPr>
          <w:p w14:paraId="0C7F2613" w14:textId="77777777" w:rsidR="002620A1" w:rsidRDefault="002620A1">
            <w:pPr>
              <w:spacing w:line="360" w:lineRule="auto"/>
              <w:jc w:val="center"/>
              <w:rPr>
                <w:rFonts w:ascii="宋体" w:hAnsi="宋体" w:cs="宋体"/>
                <w:color w:val="000000"/>
                <w:szCs w:val="21"/>
              </w:rPr>
            </w:pPr>
          </w:p>
        </w:tc>
        <w:tc>
          <w:tcPr>
            <w:tcW w:w="3787" w:type="dxa"/>
            <w:vAlign w:val="center"/>
          </w:tcPr>
          <w:p w14:paraId="04E4536A" w14:textId="77777777" w:rsidR="002620A1" w:rsidRDefault="002620A1">
            <w:pPr>
              <w:spacing w:line="360" w:lineRule="auto"/>
              <w:jc w:val="center"/>
              <w:rPr>
                <w:rFonts w:ascii="宋体" w:hAnsi="宋体" w:cs="宋体"/>
                <w:color w:val="000000"/>
                <w:szCs w:val="21"/>
              </w:rPr>
            </w:pPr>
          </w:p>
        </w:tc>
        <w:tc>
          <w:tcPr>
            <w:tcW w:w="1890" w:type="dxa"/>
            <w:vAlign w:val="center"/>
          </w:tcPr>
          <w:p w14:paraId="4660B8F0" w14:textId="77777777" w:rsidR="002620A1" w:rsidRDefault="002620A1">
            <w:pPr>
              <w:spacing w:line="360" w:lineRule="auto"/>
              <w:jc w:val="center"/>
              <w:rPr>
                <w:rFonts w:ascii="宋体" w:hAnsi="宋体" w:cs="宋体"/>
                <w:color w:val="000000"/>
                <w:szCs w:val="21"/>
              </w:rPr>
            </w:pPr>
          </w:p>
        </w:tc>
        <w:tc>
          <w:tcPr>
            <w:tcW w:w="1157" w:type="dxa"/>
            <w:vAlign w:val="center"/>
          </w:tcPr>
          <w:p w14:paraId="07A3A835" w14:textId="77777777" w:rsidR="002620A1" w:rsidRDefault="002620A1">
            <w:pPr>
              <w:spacing w:line="360" w:lineRule="auto"/>
              <w:jc w:val="center"/>
              <w:rPr>
                <w:rFonts w:ascii="宋体" w:hAnsi="宋体" w:cs="宋体"/>
                <w:color w:val="000000"/>
                <w:szCs w:val="21"/>
              </w:rPr>
            </w:pPr>
          </w:p>
        </w:tc>
      </w:tr>
      <w:tr w:rsidR="002620A1" w14:paraId="6459C5D3" w14:textId="77777777">
        <w:trPr>
          <w:jc w:val="center"/>
        </w:trPr>
        <w:tc>
          <w:tcPr>
            <w:tcW w:w="710" w:type="dxa"/>
            <w:vAlign w:val="center"/>
          </w:tcPr>
          <w:p w14:paraId="2B50E193" w14:textId="77777777" w:rsidR="002620A1" w:rsidRDefault="00000000">
            <w:pPr>
              <w:spacing w:line="360" w:lineRule="auto"/>
              <w:jc w:val="center"/>
              <w:rPr>
                <w:rFonts w:ascii="宋体" w:hAnsi="宋体" w:cs="宋体"/>
                <w:color w:val="000000"/>
                <w:szCs w:val="21"/>
              </w:rPr>
            </w:pPr>
            <w:r>
              <w:rPr>
                <w:rFonts w:ascii="宋体" w:hAnsi="宋体" w:cs="宋体" w:hint="eastAsia"/>
                <w:color w:val="000000"/>
                <w:szCs w:val="21"/>
              </w:rPr>
              <w:t>…</w:t>
            </w:r>
          </w:p>
        </w:tc>
        <w:tc>
          <w:tcPr>
            <w:tcW w:w="1620" w:type="dxa"/>
            <w:vAlign w:val="center"/>
          </w:tcPr>
          <w:p w14:paraId="58EA8E81" w14:textId="77777777" w:rsidR="002620A1" w:rsidRDefault="002620A1">
            <w:pPr>
              <w:spacing w:line="360" w:lineRule="auto"/>
              <w:jc w:val="center"/>
              <w:rPr>
                <w:rFonts w:ascii="宋体" w:hAnsi="宋体" w:cs="宋体"/>
                <w:color w:val="000000"/>
                <w:szCs w:val="21"/>
              </w:rPr>
            </w:pPr>
          </w:p>
        </w:tc>
        <w:tc>
          <w:tcPr>
            <w:tcW w:w="3787" w:type="dxa"/>
            <w:vAlign w:val="center"/>
          </w:tcPr>
          <w:p w14:paraId="3969DD5B" w14:textId="77777777" w:rsidR="002620A1" w:rsidRDefault="002620A1">
            <w:pPr>
              <w:spacing w:line="360" w:lineRule="auto"/>
              <w:jc w:val="center"/>
              <w:rPr>
                <w:rFonts w:ascii="宋体" w:hAnsi="宋体" w:cs="宋体"/>
                <w:color w:val="000000"/>
                <w:szCs w:val="21"/>
              </w:rPr>
            </w:pPr>
          </w:p>
        </w:tc>
        <w:tc>
          <w:tcPr>
            <w:tcW w:w="1890" w:type="dxa"/>
            <w:vAlign w:val="center"/>
          </w:tcPr>
          <w:p w14:paraId="2D5DB484" w14:textId="77777777" w:rsidR="002620A1" w:rsidRDefault="002620A1">
            <w:pPr>
              <w:spacing w:line="360" w:lineRule="auto"/>
              <w:jc w:val="center"/>
              <w:rPr>
                <w:rFonts w:ascii="宋体" w:hAnsi="宋体" w:cs="宋体"/>
                <w:color w:val="000000"/>
                <w:szCs w:val="21"/>
              </w:rPr>
            </w:pPr>
          </w:p>
        </w:tc>
        <w:tc>
          <w:tcPr>
            <w:tcW w:w="1157" w:type="dxa"/>
            <w:vAlign w:val="center"/>
          </w:tcPr>
          <w:p w14:paraId="7EE2F83A" w14:textId="77777777" w:rsidR="002620A1" w:rsidRDefault="002620A1">
            <w:pPr>
              <w:spacing w:line="360" w:lineRule="auto"/>
              <w:jc w:val="center"/>
              <w:rPr>
                <w:rFonts w:ascii="宋体" w:hAnsi="宋体" w:cs="宋体"/>
                <w:color w:val="000000"/>
                <w:szCs w:val="21"/>
              </w:rPr>
            </w:pPr>
          </w:p>
        </w:tc>
      </w:tr>
    </w:tbl>
    <w:p w14:paraId="63071A20" w14:textId="77777777" w:rsidR="002620A1" w:rsidRDefault="00000000">
      <w:pPr>
        <w:spacing w:line="360" w:lineRule="auto"/>
        <w:rPr>
          <w:rFonts w:ascii="宋体" w:hAnsi="宋体" w:cs="宋体"/>
          <w:color w:val="000000"/>
          <w:sz w:val="24"/>
        </w:rPr>
      </w:pPr>
      <w:r>
        <w:rPr>
          <w:rFonts w:ascii="宋体" w:hAnsi="宋体" w:cs="宋体" w:hint="eastAsia"/>
          <w:color w:val="000000"/>
          <w:sz w:val="24"/>
        </w:rPr>
        <w:t>注：</w:t>
      </w:r>
    </w:p>
    <w:p w14:paraId="22821BBD" w14:textId="77777777" w:rsidR="002620A1" w:rsidRDefault="00000000">
      <w:pPr>
        <w:spacing w:line="360" w:lineRule="auto"/>
        <w:ind w:leftChars="200" w:left="660" w:hangingChars="100" w:hanging="240"/>
        <w:rPr>
          <w:rFonts w:ascii="宋体" w:hAnsi="宋体" w:cs="宋体"/>
          <w:color w:val="000000"/>
          <w:sz w:val="24"/>
        </w:rPr>
      </w:pPr>
      <w:r>
        <w:rPr>
          <w:rFonts w:ascii="宋体" w:hAnsi="宋体" w:cs="宋体" w:hint="eastAsia"/>
          <w:color w:val="000000"/>
          <w:sz w:val="24"/>
        </w:rPr>
        <w:t>1.响应供应商必须对应询价文件“用户需求书”的内容逐条响应。如有缺漏，缺漏项视同不符合采购要求。</w:t>
      </w:r>
    </w:p>
    <w:p w14:paraId="746EDA87" w14:textId="77777777" w:rsidR="002620A1" w:rsidRDefault="00000000">
      <w:pPr>
        <w:spacing w:line="360" w:lineRule="auto"/>
        <w:ind w:leftChars="200" w:left="660" w:hangingChars="100" w:hanging="240"/>
        <w:rPr>
          <w:rFonts w:ascii="宋体" w:hAnsi="宋体" w:cs="宋体"/>
          <w:color w:val="000000"/>
          <w:sz w:val="24"/>
        </w:rPr>
      </w:pPr>
      <w:r>
        <w:rPr>
          <w:rFonts w:ascii="宋体" w:hAnsi="宋体" w:cs="宋体" w:hint="eastAsia"/>
          <w:color w:val="000000"/>
          <w:sz w:val="24"/>
        </w:rPr>
        <w:t>2.响应供应商响应采购需求应具体、明确，含糊不清、不确切或伪造、变造证明材料的，按照不完全响应或者完全不响应处理。构成提供虚假材料的，移送监管部门查处。</w:t>
      </w:r>
    </w:p>
    <w:p w14:paraId="5BC26813" w14:textId="77777777" w:rsidR="002620A1" w:rsidRDefault="00000000">
      <w:pPr>
        <w:spacing w:line="360" w:lineRule="auto"/>
        <w:ind w:leftChars="200" w:left="660" w:hangingChars="100" w:hanging="240"/>
        <w:rPr>
          <w:rFonts w:ascii="宋体" w:hAnsi="宋体" w:cs="宋体"/>
          <w:color w:val="000000"/>
          <w:sz w:val="24"/>
        </w:rPr>
      </w:pPr>
      <w:r>
        <w:rPr>
          <w:rFonts w:ascii="宋体" w:hAnsi="宋体" w:cs="宋体" w:hint="eastAsia"/>
          <w:color w:val="000000"/>
          <w:sz w:val="24"/>
        </w:rPr>
        <w:t>3.本表内容不得擅自修改。</w:t>
      </w:r>
    </w:p>
    <w:p w14:paraId="4C1F84A2" w14:textId="77777777" w:rsidR="002620A1" w:rsidRDefault="002620A1">
      <w:pPr>
        <w:spacing w:line="360" w:lineRule="auto"/>
        <w:ind w:leftChars="200" w:left="660" w:hangingChars="100" w:hanging="240"/>
        <w:rPr>
          <w:rFonts w:ascii="宋体" w:hAnsi="宋体" w:cs="宋体"/>
          <w:color w:val="000000"/>
          <w:sz w:val="24"/>
        </w:rPr>
      </w:pPr>
    </w:p>
    <w:p w14:paraId="70300B9F" w14:textId="77777777" w:rsidR="002620A1" w:rsidRDefault="002620A1">
      <w:pPr>
        <w:spacing w:line="360" w:lineRule="auto"/>
        <w:ind w:leftChars="200" w:left="660" w:hangingChars="100" w:hanging="240"/>
        <w:rPr>
          <w:rFonts w:ascii="宋体" w:hAnsi="宋体" w:cs="宋体"/>
          <w:color w:val="000000"/>
          <w:sz w:val="24"/>
        </w:rPr>
      </w:pPr>
    </w:p>
    <w:p w14:paraId="7E3ACB9E" w14:textId="77777777" w:rsidR="002620A1" w:rsidRDefault="002620A1">
      <w:pPr>
        <w:spacing w:line="360" w:lineRule="auto"/>
        <w:ind w:leftChars="200" w:left="660" w:hangingChars="100" w:hanging="240"/>
        <w:rPr>
          <w:rFonts w:ascii="宋体" w:hAnsi="宋体" w:cs="宋体"/>
          <w:color w:val="000000"/>
          <w:sz w:val="24"/>
        </w:rPr>
      </w:pPr>
    </w:p>
    <w:p w14:paraId="30A26C27" w14:textId="77777777" w:rsidR="002620A1" w:rsidRDefault="00000000">
      <w:pPr>
        <w:pStyle w:val="aff0"/>
        <w:spacing w:line="360" w:lineRule="auto"/>
        <w:rPr>
          <w:rFonts w:ascii="宋体" w:hAnsi="宋体"/>
          <w:color w:val="000000"/>
        </w:rPr>
      </w:pPr>
      <w:r>
        <w:rPr>
          <w:rFonts w:ascii="宋体" w:hAnsi="宋体" w:hint="eastAsia"/>
          <w:color w:val="000000"/>
        </w:rPr>
        <w:t>响应供应商全称（盖公章）</w:t>
      </w:r>
    </w:p>
    <w:p w14:paraId="621BE277" w14:textId="77777777" w:rsidR="002620A1" w:rsidRDefault="00000000">
      <w:pPr>
        <w:pStyle w:val="aff0"/>
        <w:spacing w:line="360" w:lineRule="auto"/>
        <w:rPr>
          <w:rFonts w:ascii="宋体" w:hAnsi="宋体"/>
          <w:color w:val="000000"/>
        </w:rPr>
      </w:pPr>
      <w:r>
        <w:rPr>
          <w:rFonts w:ascii="宋体" w:hAnsi="宋体" w:hint="eastAsia"/>
          <w:color w:val="000000"/>
        </w:rPr>
        <w:t>授权代表（签字）：</w:t>
      </w:r>
    </w:p>
    <w:p w14:paraId="62CBE850" w14:textId="77777777" w:rsidR="002620A1" w:rsidRDefault="00000000">
      <w:pPr>
        <w:spacing w:line="360" w:lineRule="auto"/>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439C3348" w14:textId="77777777" w:rsidR="002620A1" w:rsidRDefault="00000000">
      <w:pPr>
        <w:spacing w:line="360" w:lineRule="auto"/>
        <w:ind w:left="1"/>
        <w:rPr>
          <w:rFonts w:ascii="宋体" w:hAnsi="宋体" w:cs="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5A683269" w14:textId="77777777" w:rsidR="002620A1" w:rsidRDefault="00000000">
      <w:pPr>
        <w:pStyle w:val="2"/>
        <w:spacing w:before="0" w:after="0" w:line="360" w:lineRule="auto"/>
        <w:jc w:val="both"/>
        <w:rPr>
          <w:rFonts w:ascii="宋体" w:eastAsia="宋体" w:hAnsi="宋体"/>
          <w:color w:val="000000"/>
          <w:sz w:val="28"/>
          <w:szCs w:val="28"/>
        </w:rPr>
      </w:pPr>
      <w:r>
        <w:rPr>
          <w:rFonts w:ascii="宋体" w:eastAsia="宋体" w:hAnsi="宋体"/>
          <w:color w:val="000000"/>
          <w:sz w:val="28"/>
        </w:rPr>
        <w:br w:type="page"/>
      </w:r>
      <w:bookmarkStart w:id="64" w:name="_Toc508028475"/>
      <w:bookmarkStart w:id="65" w:name="_Toc448100431"/>
      <w:r>
        <w:rPr>
          <w:rFonts w:ascii="宋体" w:eastAsia="宋体" w:hAnsi="宋体" w:hint="eastAsia"/>
          <w:color w:val="000000"/>
          <w:sz w:val="28"/>
          <w:szCs w:val="28"/>
        </w:rPr>
        <w:lastRenderedPageBreak/>
        <w:t>附件5拟派本项目负责人及人员情况一览表</w:t>
      </w:r>
      <w:bookmarkEnd w:id="64"/>
      <w:bookmarkEnd w:id="65"/>
    </w:p>
    <w:p w14:paraId="6A62DD81" w14:textId="77777777" w:rsidR="002620A1" w:rsidRDefault="00000000">
      <w:pPr>
        <w:spacing w:line="500" w:lineRule="exact"/>
        <w:rPr>
          <w:rFonts w:ascii="宋体" w:hAnsi="宋体"/>
          <w:color w:val="000000"/>
          <w:sz w:val="24"/>
        </w:rPr>
      </w:pPr>
      <w:r>
        <w:rPr>
          <w:rFonts w:ascii="宋体" w:hAnsi="宋体" w:hint="eastAsia"/>
          <w:color w:val="000000"/>
          <w:sz w:val="24"/>
        </w:rPr>
        <w:t xml:space="preserve">项目名称：广州市社会保险基金管理中心2024年度宣传短信项目               </w:t>
      </w:r>
    </w:p>
    <w:p w14:paraId="6DD88543" w14:textId="77777777" w:rsidR="002620A1" w:rsidRDefault="00000000">
      <w:pPr>
        <w:spacing w:line="500" w:lineRule="exact"/>
        <w:rPr>
          <w:rFonts w:ascii="宋体" w:hAnsi="宋体"/>
          <w:color w:val="000000"/>
          <w:sz w:val="24"/>
        </w:rPr>
      </w:pPr>
      <w:r>
        <w:rPr>
          <w:rFonts w:ascii="宋体" w:hAnsi="宋体" w:hint="eastAsia"/>
          <w:color w:val="000000"/>
          <w:sz w:val="24"/>
        </w:rPr>
        <w:t>项目编号：</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38"/>
        <w:gridCol w:w="1799"/>
        <w:gridCol w:w="1799"/>
        <w:gridCol w:w="1990"/>
        <w:gridCol w:w="2510"/>
      </w:tblGrid>
      <w:tr w:rsidR="002620A1" w14:paraId="7409AC26" w14:textId="77777777">
        <w:trPr>
          <w:trHeight w:val="456"/>
          <w:jc w:val="center"/>
        </w:trPr>
        <w:tc>
          <w:tcPr>
            <w:tcW w:w="1438" w:type="dxa"/>
            <w:vAlign w:val="center"/>
          </w:tcPr>
          <w:p w14:paraId="267D4EA8" w14:textId="77777777" w:rsidR="002620A1" w:rsidRDefault="00000000">
            <w:pPr>
              <w:pStyle w:val="affc"/>
              <w:keepNext w:val="0"/>
              <w:adjustRightInd/>
              <w:spacing w:before="0" w:after="0" w:line="240" w:lineRule="auto"/>
              <w:rPr>
                <w:rFonts w:ascii="宋体" w:hAnsi="宋体"/>
                <w:color w:val="000000"/>
                <w:spacing w:val="0"/>
                <w:kern w:val="2"/>
                <w:sz w:val="21"/>
                <w:szCs w:val="21"/>
              </w:rPr>
            </w:pPr>
            <w:r>
              <w:rPr>
                <w:rFonts w:ascii="宋体" w:hAnsi="宋体" w:hint="eastAsia"/>
                <w:color w:val="000000"/>
                <w:spacing w:val="0"/>
                <w:kern w:val="2"/>
                <w:sz w:val="21"/>
                <w:szCs w:val="21"/>
              </w:rPr>
              <w:t>序号</w:t>
            </w:r>
          </w:p>
        </w:tc>
        <w:tc>
          <w:tcPr>
            <w:tcW w:w="1799" w:type="dxa"/>
            <w:vAlign w:val="center"/>
          </w:tcPr>
          <w:p w14:paraId="303F4B7D" w14:textId="77777777" w:rsidR="002620A1" w:rsidRDefault="00000000">
            <w:pPr>
              <w:pStyle w:val="affc"/>
              <w:keepNext w:val="0"/>
              <w:adjustRightInd/>
              <w:spacing w:before="0" w:after="0" w:line="240" w:lineRule="auto"/>
              <w:rPr>
                <w:rFonts w:ascii="宋体" w:hAnsi="宋体"/>
                <w:color w:val="000000"/>
                <w:spacing w:val="0"/>
                <w:kern w:val="2"/>
                <w:sz w:val="21"/>
                <w:szCs w:val="21"/>
              </w:rPr>
            </w:pPr>
            <w:r>
              <w:rPr>
                <w:rFonts w:ascii="宋体" w:hAnsi="宋体" w:hint="eastAsia"/>
                <w:color w:val="000000"/>
                <w:spacing w:val="0"/>
                <w:kern w:val="2"/>
                <w:sz w:val="21"/>
                <w:szCs w:val="21"/>
              </w:rPr>
              <w:t>姓名</w:t>
            </w:r>
          </w:p>
        </w:tc>
        <w:tc>
          <w:tcPr>
            <w:tcW w:w="1799" w:type="dxa"/>
            <w:vAlign w:val="center"/>
          </w:tcPr>
          <w:p w14:paraId="073FC6B1" w14:textId="77777777" w:rsidR="002620A1" w:rsidRDefault="00000000">
            <w:pPr>
              <w:pStyle w:val="affc"/>
              <w:keepNext w:val="0"/>
              <w:adjustRightInd/>
              <w:spacing w:before="0" w:after="0" w:line="240" w:lineRule="auto"/>
              <w:rPr>
                <w:rFonts w:ascii="宋体" w:hAnsi="宋体"/>
                <w:color w:val="000000"/>
                <w:spacing w:val="0"/>
                <w:kern w:val="2"/>
                <w:sz w:val="21"/>
                <w:szCs w:val="21"/>
              </w:rPr>
            </w:pPr>
            <w:r>
              <w:rPr>
                <w:rFonts w:ascii="宋体" w:hAnsi="宋体" w:hint="eastAsia"/>
                <w:color w:val="000000"/>
                <w:spacing w:val="0"/>
                <w:kern w:val="2"/>
                <w:sz w:val="21"/>
                <w:szCs w:val="21"/>
              </w:rPr>
              <w:t>职称/职务</w:t>
            </w:r>
          </w:p>
        </w:tc>
        <w:tc>
          <w:tcPr>
            <w:tcW w:w="1990" w:type="dxa"/>
            <w:vAlign w:val="center"/>
          </w:tcPr>
          <w:p w14:paraId="34B62455" w14:textId="77777777" w:rsidR="002620A1" w:rsidRDefault="00000000">
            <w:pPr>
              <w:pStyle w:val="affc"/>
              <w:keepNext w:val="0"/>
              <w:adjustRightInd/>
              <w:spacing w:before="0" w:after="0" w:line="240" w:lineRule="auto"/>
              <w:rPr>
                <w:rFonts w:ascii="宋体" w:hAnsi="宋体"/>
                <w:color w:val="000000"/>
                <w:spacing w:val="0"/>
                <w:kern w:val="2"/>
                <w:sz w:val="21"/>
                <w:szCs w:val="21"/>
              </w:rPr>
            </w:pPr>
            <w:r>
              <w:rPr>
                <w:rFonts w:ascii="宋体" w:hAnsi="宋体" w:hint="eastAsia"/>
                <w:color w:val="000000"/>
                <w:spacing w:val="0"/>
                <w:kern w:val="2"/>
                <w:sz w:val="21"/>
                <w:szCs w:val="21"/>
              </w:rPr>
              <w:t>专业</w:t>
            </w:r>
          </w:p>
        </w:tc>
        <w:tc>
          <w:tcPr>
            <w:tcW w:w="2510" w:type="dxa"/>
            <w:vAlign w:val="center"/>
          </w:tcPr>
          <w:p w14:paraId="4A9C94EA" w14:textId="77777777" w:rsidR="002620A1" w:rsidRDefault="00000000">
            <w:pPr>
              <w:pStyle w:val="affc"/>
              <w:keepNext w:val="0"/>
              <w:adjustRightInd/>
              <w:spacing w:before="0" w:after="0" w:line="240" w:lineRule="auto"/>
              <w:rPr>
                <w:rFonts w:ascii="宋体" w:hAnsi="宋体"/>
                <w:color w:val="000000"/>
                <w:spacing w:val="0"/>
                <w:kern w:val="2"/>
                <w:sz w:val="21"/>
                <w:szCs w:val="21"/>
              </w:rPr>
            </w:pPr>
            <w:r>
              <w:rPr>
                <w:rFonts w:ascii="宋体" w:hAnsi="宋体" w:hint="eastAsia"/>
                <w:color w:val="000000"/>
                <w:spacing w:val="0"/>
                <w:kern w:val="2"/>
                <w:sz w:val="21"/>
                <w:szCs w:val="21"/>
              </w:rPr>
              <w:t>拟承担工作</w:t>
            </w:r>
          </w:p>
        </w:tc>
      </w:tr>
      <w:tr w:rsidR="002620A1" w14:paraId="5FEBF47C" w14:textId="77777777">
        <w:trPr>
          <w:trHeight w:val="456"/>
          <w:jc w:val="center"/>
        </w:trPr>
        <w:tc>
          <w:tcPr>
            <w:tcW w:w="1438" w:type="dxa"/>
            <w:vAlign w:val="center"/>
          </w:tcPr>
          <w:p w14:paraId="321E1129"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46852657"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7D1CA647"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4F23E75B"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2F6F67C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589CF3D5" w14:textId="77777777">
        <w:trPr>
          <w:trHeight w:val="456"/>
          <w:jc w:val="center"/>
        </w:trPr>
        <w:tc>
          <w:tcPr>
            <w:tcW w:w="1438" w:type="dxa"/>
            <w:vAlign w:val="center"/>
          </w:tcPr>
          <w:p w14:paraId="7A0F1AA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307F52B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1F93FCE3"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0B5946DE"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7B00612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6671D91B" w14:textId="77777777">
        <w:trPr>
          <w:trHeight w:val="456"/>
          <w:jc w:val="center"/>
        </w:trPr>
        <w:tc>
          <w:tcPr>
            <w:tcW w:w="1438" w:type="dxa"/>
            <w:vAlign w:val="center"/>
          </w:tcPr>
          <w:p w14:paraId="18430F38"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FAB8CD7"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3470878"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671CC0CD"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551D772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1BDEF423" w14:textId="77777777">
        <w:trPr>
          <w:trHeight w:val="456"/>
          <w:jc w:val="center"/>
        </w:trPr>
        <w:tc>
          <w:tcPr>
            <w:tcW w:w="1438" w:type="dxa"/>
            <w:vAlign w:val="center"/>
          </w:tcPr>
          <w:p w14:paraId="38A2BFE5"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6A87AEC"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18809B8F"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18DC7F0A"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5E025E0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67318703" w14:textId="77777777">
        <w:trPr>
          <w:trHeight w:val="456"/>
          <w:jc w:val="center"/>
        </w:trPr>
        <w:tc>
          <w:tcPr>
            <w:tcW w:w="1438" w:type="dxa"/>
            <w:vAlign w:val="center"/>
          </w:tcPr>
          <w:p w14:paraId="5348AD45"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262BFFA4"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00FB0CA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3A21F103"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4327C15B"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241318FD" w14:textId="77777777">
        <w:trPr>
          <w:trHeight w:val="456"/>
          <w:jc w:val="center"/>
        </w:trPr>
        <w:tc>
          <w:tcPr>
            <w:tcW w:w="1438" w:type="dxa"/>
            <w:vAlign w:val="center"/>
          </w:tcPr>
          <w:p w14:paraId="72157ED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3DAEF403"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7BD3FA11"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0E2D5C5C"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7D3CE466"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2DEE40B3" w14:textId="77777777">
        <w:trPr>
          <w:trHeight w:val="456"/>
          <w:jc w:val="center"/>
        </w:trPr>
        <w:tc>
          <w:tcPr>
            <w:tcW w:w="1438" w:type="dxa"/>
            <w:vAlign w:val="center"/>
          </w:tcPr>
          <w:p w14:paraId="0BB2662C"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6066BAB"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4F5D561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4ABD6BF4"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5FE34C2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59F67ABA" w14:textId="77777777">
        <w:trPr>
          <w:trHeight w:val="456"/>
          <w:jc w:val="center"/>
        </w:trPr>
        <w:tc>
          <w:tcPr>
            <w:tcW w:w="1438" w:type="dxa"/>
            <w:vAlign w:val="center"/>
          </w:tcPr>
          <w:p w14:paraId="2834F184"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12220A4E"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3EF21266"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67B8B881"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348B2AD2"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11ECE69D" w14:textId="77777777">
        <w:trPr>
          <w:trHeight w:val="456"/>
          <w:jc w:val="center"/>
        </w:trPr>
        <w:tc>
          <w:tcPr>
            <w:tcW w:w="1438" w:type="dxa"/>
            <w:vAlign w:val="center"/>
          </w:tcPr>
          <w:p w14:paraId="5FCF138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262BFEDA"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00DCB383"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2DDF528D"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6B6EBA45"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29295BF5" w14:textId="77777777">
        <w:trPr>
          <w:trHeight w:val="456"/>
          <w:jc w:val="center"/>
        </w:trPr>
        <w:tc>
          <w:tcPr>
            <w:tcW w:w="1438" w:type="dxa"/>
            <w:vAlign w:val="center"/>
          </w:tcPr>
          <w:p w14:paraId="4857C25E"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69C865D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47F8C7B2"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2E11CD89"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7C06BA63"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59A1CB44" w14:textId="77777777">
        <w:trPr>
          <w:trHeight w:val="456"/>
          <w:jc w:val="center"/>
        </w:trPr>
        <w:tc>
          <w:tcPr>
            <w:tcW w:w="1438" w:type="dxa"/>
            <w:vAlign w:val="center"/>
          </w:tcPr>
          <w:p w14:paraId="32B9806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117EA976"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4337CB64"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4E8285A8"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004E5F11"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527D932A" w14:textId="77777777">
        <w:trPr>
          <w:trHeight w:val="456"/>
          <w:jc w:val="center"/>
        </w:trPr>
        <w:tc>
          <w:tcPr>
            <w:tcW w:w="1438" w:type="dxa"/>
            <w:vAlign w:val="center"/>
          </w:tcPr>
          <w:p w14:paraId="2EFFE378"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29C64CCF"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377D6F5A"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6225947A"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56BE02C8"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26B80829" w14:textId="77777777">
        <w:trPr>
          <w:trHeight w:val="456"/>
          <w:jc w:val="center"/>
        </w:trPr>
        <w:tc>
          <w:tcPr>
            <w:tcW w:w="1438" w:type="dxa"/>
            <w:vAlign w:val="center"/>
          </w:tcPr>
          <w:p w14:paraId="36838A4D"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6F5D6FDB"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6E991420"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01A5FB4D"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57A66D32"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2FDC0800" w14:textId="77777777">
        <w:trPr>
          <w:trHeight w:val="456"/>
          <w:jc w:val="center"/>
        </w:trPr>
        <w:tc>
          <w:tcPr>
            <w:tcW w:w="1438" w:type="dxa"/>
            <w:vAlign w:val="center"/>
          </w:tcPr>
          <w:p w14:paraId="7D1DC889"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7AA32015"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F12D09F"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6FDA3B80"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2229923E"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r w:rsidR="002620A1" w14:paraId="46CFD03F" w14:textId="77777777">
        <w:trPr>
          <w:trHeight w:val="456"/>
          <w:jc w:val="center"/>
        </w:trPr>
        <w:tc>
          <w:tcPr>
            <w:tcW w:w="1438" w:type="dxa"/>
            <w:vAlign w:val="center"/>
          </w:tcPr>
          <w:p w14:paraId="272BB9AC"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537ED4DF"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799" w:type="dxa"/>
            <w:vAlign w:val="center"/>
          </w:tcPr>
          <w:p w14:paraId="43B9639A"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c>
          <w:tcPr>
            <w:tcW w:w="1990" w:type="dxa"/>
            <w:vAlign w:val="center"/>
          </w:tcPr>
          <w:p w14:paraId="3A2ED6B3" w14:textId="77777777" w:rsidR="002620A1" w:rsidRDefault="002620A1">
            <w:pPr>
              <w:pStyle w:val="affc"/>
              <w:keepNext w:val="0"/>
              <w:adjustRightInd/>
              <w:spacing w:before="0" w:after="0" w:line="240" w:lineRule="auto"/>
              <w:jc w:val="both"/>
              <w:rPr>
                <w:rFonts w:ascii="宋体" w:hAnsi="宋体"/>
                <w:color w:val="000000"/>
                <w:spacing w:val="0"/>
                <w:kern w:val="2"/>
                <w:sz w:val="21"/>
                <w:szCs w:val="21"/>
              </w:rPr>
            </w:pPr>
          </w:p>
        </w:tc>
        <w:tc>
          <w:tcPr>
            <w:tcW w:w="2510" w:type="dxa"/>
            <w:vAlign w:val="center"/>
          </w:tcPr>
          <w:p w14:paraId="31EF5D01" w14:textId="77777777" w:rsidR="002620A1" w:rsidRDefault="002620A1">
            <w:pPr>
              <w:pStyle w:val="affc"/>
              <w:keepNext w:val="0"/>
              <w:adjustRightInd/>
              <w:spacing w:before="0" w:after="0" w:line="240" w:lineRule="auto"/>
              <w:rPr>
                <w:rFonts w:ascii="宋体" w:hAnsi="宋体"/>
                <w:color w:val="000000"/>
                <w:spacing w:val="0"/>
                <w:kern w:val="2"/>
                <w:sz w:val="21"/>
                <w:szCs w:val="21"/>
              </w:rPr>
            </w:pPr>
          </w:p>
        </w:tc>
      </w:tr>
    </w:tbl>
    <w:p w14:paraId="2D74D568" w14:textId="77777777" w:rsidR="002620A1" w:rsidRDefault="002620A1">
      <w:pPr>
        <w:pStyle w:val="aff0"/>
        <w:spacing w:line="500" w:lineRule="exact"/>
        <w:rPr>
          <w:rFonts w:ascii="宋体" w:hAnsi="宋体"/>
          <w:color w:val="000000"/>
        </w:rPr>
      </w:pPr>
    </w:p>
    <w:p w14:paraId="762BCC6C" w14:textId="77777777" w:rsidR="002620A1" w:rsidRDefault="00000000">
      <w:pPr>
        <w:pStyle w:val="aff0"/>
        <w:spacing w:line="500" w:lineRule="exact"/>
        <w:rPr>
          <w:rFonts w:ascii="宋体" w:hAnsi="宋体"/>
          <w:color w:val="000000"/>
        </w:rPr>
      </w:pPr>
      <w:r>
        <w:rPr>
          <w:rFonts w:ascii="宋体" w:hAnsi="宋体" w:hint="eastAsia"/>
          <w:color w:val="000000"/>
        </w:rPr>
        <w:t>响应供应商全称（盖公章）</w:t>
      </w:r>
    </w:p>
    <w:p w14:paraId="094E3CAE" w14:textId="77777777" w:rsidR="002620A1" w:rsidRDefault="00000000">
      <w:pPr>
        <w:pStyle w:val="aff0"/>
        <w:spacing w:line="500" w:lineRule="exact"/>
        <w:rPr>
          <w:rFonts w:ascii="宋体" w:hAnsi="宋体"/>
          <w:color w:val="000000"/>
        </w:rPr>
      </w:pPr>
      <w:r>
        <w:rPr>
          <w:rFonts w:ascii="宋体" w:hAnsi="宋体" w:hint="eastAsia"/>
          <w:color w:val="000000"/>
        </w:rPr>
        <w:t>授权代表（签字）：</w:t>
      </w:r>
    </w:p>
    <w:p w14:paraId="197A92FD" w14:textId="77777777" w:rsidR="002620A1" w:rsidRDefault="00000000">
      <w:pPr>
        <w:spacing w:line="500" w:lineRule="exact"/>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0E65BB18" w14:textId="77777777" w:rsidR="002620A1" w:rsidRDefault="00000000">
      <w:pPr>
        <w:spacing w:line="500" w:lineRule="exact"/>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p>
    <w:p w14:paraId="6FC7509F" w14:textId="77777777" w:rsidR="002620A1" w:rsidRDefault="00000000">
      <w:pPr>
        <w:pStyle w:val="2"/>
        <w:spacing w:before="0" w:after="0" w:line="360" w:lineRule="auto"/>
        <w:jc w:val="both"/>
        <w:rPr>
          <w:rFonts w:ascii="宋体" w:eastAsia="宋体" w:hAnsi="宋体"/>
          <w:color w:val="000000"/>
          <w:sz w:val="28"/>
          <w:szCs w:val="28"/>
        </w:rPr>
      </w:pPr>
      <w:r>
        <w:rPr>
          <w:rFonts w:ascii="宋体" w:hAnsi="宋体"/>
          <w:color w:val="000000"/>
          <w:sz w:val="24"/>
          <w:u w:val="single"/>
        </w:rPr>
        <w:br w:type="page"/>
      </w:r>
      <w:bookmarkStart w:id="66" w:name="_Toc508028476"/>
      <w:bookmarkStart w:id="67" w:name="_Toc448100432"/>
      <w:r>
        <w:rPr>
          <w:rFonts w:ascii="宋体" w:eastAsia="宋体" w:hAnsi="宋体" w:hint="eastAsia"/>
          <w:color w:val="000000"/>
          <w:sz w:val="28"/>
          <w:szCs w:val="28"/>
        </w:rPr>
        <w:lastRenderedPageBreak/>
        <w:t>附件6商务条款响应表</w:t>
      </w:r>
      <w:bookmarkEnd w:id="66"/>
      <w:bookmarkEnd w:id="67"/>
    </w:p>
    <w:p w14:paraId="4C6CD9D9" w14:textId="77777777" w:rsidR="002620A1" w:rsidRDefault="00000000">
      <w:pPr>
        <w:autoSpaceDE w:val="0"/>
        <w:autoSpaceDN w:val="0"/>
        <w:spacing w:line="360" w:lineRule="auto"/>
        <w:jc w:val="center"/>
        <w:rPr>
          <w:rFonts w:ascii="宋体" w:hAnsi="宋体" w:cs="宋体"/>
          <w:b/>
          <w:color w:val="000000"/>
          <w:sz w:val="28"/>
          <w:szCs w:val="28"/>
        </w:rPr>
      </w:pPr>
      <w:r>
        <w:rPr>
          <w:rFonts w:ascii="宋体" w:hAnsi="宋体" w:cs="宋体" w:hint="eastAsia"/>
          <w:b/>
          <w:color w:val="000000"/>
          <w:sz w:val="28"/>
          <w:szCs w:val="28"/>
        </w:rPr>
        <w:fldChar w:fldCharType="begin"/>
      </w:r>
      <w:r>
        <w:rPr>
          <w:rFonts w:ascii="宋体" w:hAnsi="宋体" w:cs="宋体" w:hint="eastAsia"/>
          <w:b/>
          <w:color w:val="000000"/>
          <w:sz w:val="28"/>
          <w:szCs w:val="28"/>
        </w:rPr>
        <w:instrText xml:space="preserve"> DOCVARIABLE  商务条款响应表开始  \* MERGEFORMAT </w:instrText>
      </w:r>
      <w:r>
        <w:rPr>
          <w:rFonts w:ascii="宋体" w:hAnsi="宋体" w:cs="宋体" w:hint="eastAsia"/>
          <w:b/>
          <w:color w:val="000000"/>
          <w:sz w:val="28"/>
          <w:szCs w:val="28"/>
        </w:rPr>
        <w:fldChar w:fldCharType="end"/>
      </w:r>
      <w:r>
        <w:rPr>
          <w:rFonts w:ascii="宋体" w:hAnsi="宋体" w:cs="宋体" w:hint="eastAsia"/>
          <w:b/>
          <w:color w:val="000000"/>
          <w:sz w:val="28"/>
          <w:szCs w:val="28"/>
        </w:rPr>
        <w:fldChar w:fldCharType="begin"/>
      </w:r>
      <w:r>
        <w:rPr>
          <w:rFonts w:ascii="宋体" w:hAnsi="宋体" w:cs="宋体" w:hint="eastAsia"/>
          <w:b/>
          <w:color w:val="000000"/>
          <w:sz w:val="28"/>
          <w:szCs w:val="28"/>
        </w:rPr>
        <w:instrText xml:space="preserve"> DOCVARIABLE  商务条款响应表开始  \* MERGEFORMAT </w:instrText>
      </w:r>
      <w:r>
        <w:rPr>
          <w:rFonts w:ascii="宋体" w:hAnsi="宋体" w:cs="宋体" w:hint="eastAsia"/>
          <w:b/>
          <w:color w:val="000000"/>
          <w:sz w:val="28"/>
          <w:szCs w:val="28"/>
        </w:rPr>
        <w:fldChar w:fldCharType="end"/>
      </w:r>
      <w:r>
        <w:rPr>
          <w:rFonts w:ascii="宋体" w:hAnsi="宋体" w:cs="宋体" w:hint="eastAsia"/>
          <w:b/>
          <w:color w:val="000000"/>
          <w:sz w:val="28"/>
          <w:szCs w:val="28"/>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5896"/>
        <w:gridCol w:w="767"/>
        <w:gridCol w:w="2048"/>
      </w:tblGrid>
      <w:tr w:rsidR="002620A1" w14:paraId="108BFC2D" w14:textId="77777777">
        <w:trPr>
          <w:trHeight w:val="454"/>
          <w:jc w:val="center"/>
        </w:trPr>
        <w:tc>
          <w:tcPr>
            <w:tcW w:w="690" w:type="dxa"/>
            <w:shd w:val="clear" w:color="auto" w:fill="F3F3F3"/>
            <w:vAlign w:val="center"/>
          </w:tcPr>
          <w:p w14:paraId="06EE3DDD" w14:textId="77777777" w:rsidR="002620A1" w:rsidRDefault="00000000">
            <w:pPr>
              <w:jc w:val="center"/>
              <w:rPr>
                <w:rFonts w:ascii="宋体" w:hAnsi="宋体" w:cs="宋体"/>
                <w:b/>
                <w:bCs/>
                <w:color w:val="000000"/>
                <w:szCs w:val="21"/>
              </w:rPr>
            </w:pPr>
            <w:r>
              <w:rPr>
                <w:rFonts w:ascii="宋体" w:hAnsi="宋体" w:cs="宋体" w:hint="eastAsia"/>
                <w:b/>
                <w:bCs/>
                <w:color w:val="000000"/>
                <w:szCs w:val="21"/>
              </w:rPr>
              <w:t>序号</w:t>
            </w:r>
          </w:p>
        </w:tc>
        <w:tc>
          <w:tcPr>
            <w:tcW w:w="5896" w:type="dxa"/>
            <w:shd w:val="clear" w:color="auto" w:fill="F3F3F3"/>
            <w:vAlign w:val="center"/>
          </w:tcPr>
          <w:p w14:paraId="7CC80D91" w14:textId="77777777" w:rsidR="002620A1" w:rsidRDefault="00000000">
            <w:pPr>
              <w:jc w:val="center"/>
              <w:rPr>
                <w:rFonts w:ascii="宋体" w:hAnsi="宋体" w:cs="宋体"/>
                <w:b/>
                <w:bCs/>
                <w:color w:val="000000"/>
                <w:szCs w:val="21"/>
              </w:rPr>
            </w:pPr>
            <w:r>
              <w:rPr>
                <w:rFonts w:ascii="宋体" w:hAnsi="宋体" w:cs="宋体" w:hint="eastAsia"/>
                <w:b/>
                <w:bCs/>
                <w:color w:val="000000"/>
                <w:szCs w:val="21"/>
              </w:rPr>
              <w:t>商务条款要求</w:t>
            </w:r>
          </w:p>
        </w:tc>
        <w:tc>
          <w:tcPr>
            <w:tcW w:w="767" w:type="dxa"/>
            <w:shd w:val="clear" w:color="auto" w:fill="F3F3F3"/>
            <w:vAlign w:val="center"/>
          </w:tcPr>
          <w:p w14:paraId="21BD5C0E" w14:textId="77777777" w:rsidR="002620A1" w:rsidRDefault="00000000">
            <w:pPr>
              <w:jc w:val="center"/>
              <w:rPr>
                <w:rFonts w:ascii="宋体" w:hAnsi="宋体" w:cs="宋体"/>
                <w:b/>
                <w:bCs/>
                <w:color w:val="000000"/>
                <w:szCs w:val="21"/>
              </w:rPr>
            </w:pPr>
            <w:r>
              <w:rPr>
                <w:rFonts w:ascii="宋体" w:hAnsi="宋体" w:cs="宋体" w:hint="eastAsia"/>
                <w:b/>
                <w:bCs/>
                <w:color w:val="000000"/>
                <w:szCs w:val="21"/>
              </w:rPr>
              <w:t>是否响应</w:t>
            </w:r>
          </w:p>
        </w:tc>
        <w:tc>
          <w:tcPr>
            <w:tcW w:w="2048" w:type="dxa"/>
            <w:shd w:val="clear" w:color="auto" w:fill="F3F3F3"/>
            <w:vAlign w:val="center"/>
          </w:tcPr>
          <w:p w14:paraId="7881399C" w14:textId="77777777" w:rsidR="002620A1" w:rsidRDefault="00000000">
            <w:pPr>
              <w:jc w:val="center"/>
              <w:rPr>
                <w:rFonts w:ascii="宋体" w:hAnsi="宋体" w:cs="宋体"/>
                <w:b/>
                <w:bCs/>
                <w:color w:val="000000"/>
                <w:szCs w:val="21"/>
              </w:rPr>
            </w:pPr>
            <w:r>
              <w:rPr>
                <w:rFonts w:ascii="宋体" w:hAnsi="宋体" w:cs="宋体" w:hint="eastAsia"/>
                <w:b/>
                <w:bCs/>
                <w:color w:val="000000"/>
                <w:szCs w:val="21"/>
              </w:rPr>
              <w:t>偏离说明</w:t>
            </w:r>
          </w:p>
        </w:tc>
      </w:tr>
      <w:tr w:rsidR="002620A1" w14:paraId="4C591078" w14:textId="77777777">
        <w:trPr>
          <w:trHeight w:val="454"/>
          <w:jc w:val="center"/>
        </w:trPr>
        <w:tc>
          <w:tcPr>
            <w:tcW w:w="690" w:type="dxa"/>
            <w:vAlign w:val="center"/>
          </w:tcPr>
          <w:p w14:paraId="65561067" w14:textId="77777777" w:rsidR="002620A1" w:rsidRDefault="00000000">
            <w:pPr>
              <w:jc w:val="center"/>
              <w:rPr>
                <w:rFonts w:ascii="宋体" w:hAnsi="宋体" w:cs="宋体"/>
                <w:color w:val="000000"/>
                <w:szCs w:val="21"/>
              </w:rPr>
            </w:pPr>
            <w:r>
              <w:rPr>
                <w:rFonts w:ascii="宋体" w:hAnsi="宋体" w:hint="eastAsia"/>
                <w:color w:val="000000"/>
                <w:szCs w:val="21"/>
              </w:rPr>
              <w:t>1</w:t>
            </w:r>
          </w:p>
        </w:tc>
        <w:tc>
          <w:tcPr>
            <w:tcW w:w="5896" w:type="dxa"/>
            <w:vAlign w:val="center"/>
          </w:tcPr>
          <w:p w14:paraId="31C03941" w14:textId="77777777" w:rsidR="002620A1" w:rsidRDefault="00000000">
            <w:pPr>
              <w:rPr>
                <w:rFonts w:ascii="宋体" w:hAnsi="宋体" w:cs="宋体"/>
                <w:color w:val="000000"/>
                <w:szCs w:val="21"/>
              </w:rPr>
            </w:pPr>
            <w:r>
              <w:rPr>
                <w:rFonts w:ascii="宋体" w:hAnsi="宋体" w:hint="eastAsia"/>
                <w:color w:val="000000"/>
                <w:szCs w:val="21"/>
              </w:rPr>
              <w:t>完全理解并接受合同条款要求</w:t>
            </w:r>
          </w:p>
        </w:tc>
        <w:tc>
          <w:tcPr>
            <w:tcW w:w="767" w:type="dxa"/>
            <w:vAlign w:val="center"/>
          </w:tcPr>
          <w:p w14:paraId="3661336D" w14:textId="77777777" w:rsidR="002620A1" w:rsidRDefault="002620A1">
            <w:pPr>
              <w:pStyle w:val="aff0"/>
              <w:ind w:firstLine="473"/>
              <w:rPr>
                <w:rFonts w:ascii="宋体" w:hAnsi="宋体" w:cs="宋体"/>
                <w:color w:val="000000"/>
                <w:sz w:val="21"/>
                <w:szCs w:val="21"/>
              </w:rPr>
            </w:pPr>
          </w:p>
        </w:tc>
        <w:tc>
          <w:tcPr>
            <w:tcW w:w="2048" w:type="dxa"/>
            <w:vAlign w:val="center"/>
          </w:tcPr>
          <w:p w14:paraId="49FEBB02" w14:textId="77777777" w:rsidR="002620A1" w:rsidRDefault="002620A1">
            <w:pPr>
              <w:jc w:val="center"/>
              <w:rPr>
                <w:rFonts w:ascii="宋体" w:hAnsi="宋体" w:cs="宋体"/>
                <w:color w:val="000000"/>
                <w:szCs w:val="21"/>
              </w:rPr>
            </w:pPr>
          </w:p>
        </w:tc>
      </w:tr>
      <w:tr w:rsidR="002620A1" w14:paraId="360FA29B" w14:textId="77777777">
        <w:trPr>
          <w:trHeight w:val="454"/>
          <w:jc w:val="center"/>
        </w:trPr>
        <w:tc>
          <w:tcPr>
            <w:tcW w:w="690" w:type="dxa"/>
            <w:vAlign w:val="center"/>
          </w:tcPr>
          <w:p w14:paraId="0FD9B625" w14:textId="77777777" w:rsidR="002620A1" w:rsidRDefault="00000000">
            <w:pPr>
              <w:jc w:val="center"/>
              <w:rPr>
                <w:rFonts w:ascii="宋体" w:hAnsi="宋体" w:cs="宋体"/>
                <w:color w:val="000000"/>
                <w:szCs w:val="21"/>
              </w:rPr>
            </w:pPr>
            <w:r>
              <w:rPr>
                <w:rFonts w:ascii="宋体" w:hAnsi="宋体" w:hint="eastAsia"/>
                <w:color w:val="000000"/>
                <w:szCs w:val="21"/>
              </w:rPr>
              <w:t>2</w:t>
            </w:r>
          </w:p>
        </w:tc>
        <w:tc>
          <w:tcPr>
            <w:tcW w:w="5896" w:type="dxa"/>
            <w:vAlign w:val="center"/>
          </w:tcPr>
          <w:p w14:paraId="2E2D6828" w14:textId="77777777" w:rsidR="002620A1" w:rsidRDefault="00000000">
            <w:pPr>
              <w:rPr>
                <w:rFonts w:ascii="宋体" w:hAnsi="宋体" w:cs="宋体"/>
                <w:color w:val="000000"/>
                <w:szCs w:val="21"/>
              </w:rPr>
            </w:pPr>
            <w:r>
              <w:rPr>
                <w:rFonts w:ascii="宋体" w:hAnsi="宋体" w:hint="eastAsia"/>
                <w:color w:val="000000"/>
                <w:szCs w:val="21"/>
              </w:rPr>
              <w:t>完全理解并接受对合格响应供应</w:t>
            </w:r>
            <w:proofErr w:type="gramStart"/>
            <w:r>
              <w:rPr>
                <w:rFonts w:ascii="宋体" w:hAnsi="宋体" w:hint="eastAsia"/>
                <w:color w:val="000000"/>
                <w:szCs w:val="21"/>
              </w:rPr>
              <w:t>商服务</w:t>
            </w:r>
            <w:proofErr w:type="gramEnd"/>
            <w:r>
              <w:rPr>
                <w:rFonts w:ascii="宋体" w:hAnsi="宋体" w:hint="eastAsia"/>
                <w:color w:val="000000"/>
                <w:szCs w:val="21"/>
              </w:rPr>
              <w:t>要求</w:t>
            </w:r>
          </w:p>
        </w:tc>
        <w:tc>
          <w:tcPr>
            <w:tcW w:w="767" w:type="dxa"/>
            <w:vAlign w:val="center"/>
          </w:tcPr>
          <w:p w14:paraId="1F01A1A5" w14:textId="77777777" w:rsidR="002620A1" w:rsidRDefault="002620A1">
            <w:pPr>
              <w:pStyle w:val="aff0"/>
              <w:ind w:firstLine="473"/>
              <w:rPr>
                <w:rFonts w:ascii="宋体" w:hAnsi="宋体" w:cs="宋体"/>
                <w:color w:val="000000"/>
                <w:sz w:val="21"/>
                <w:szCs w:val="21"/>
              </w:rPr>
            </w:pPr>
          </w:p>
        </w:tc>
        <w:tc>
          <w:tcPr>
            <w:tcW w:w="2048" w:type="dxa"/>
            <w:vAlign w:val="center"/>
          </w:tcPr>
          <w:p w14:paraId="1CA30BFD" w14:textId="77777777" w:rsidR="002620A1" w:rsidRDefault="002620A1">
            <w:pPr>
              <w:jc w:val="center"/>
              <w:rPr>
                <w:rFonts w:ascii="宋体" w:hAnsi="宋体" w:cs="宋体"/>
                <w:color w:val="000000"/>
                <w:szCs w:val="21"/>
              </w:rPr>
            </w:pPr>
          </w:p>
        </w:tc>
      </w:tr>
      <w:tr w:rsidR="002620A1" w14:paraId="481A21E4" w14:textId="77777777">
        <w:trPr>
          <w:trHeight w:val="454"/>
          <w:jc w:val="center"/>
        </w:trPr>
        <w:tc>
          <w:tcPr>
            <w:tcW w:w="690" w:type="dxa"/>
            <w:vAlign w:val="center"/>
          </w:tcPr>
          <w:p w14:paraId="10DDE8E8" w14:textId="77777777" w:rsidR="002620A1" w:rsidRDefault="00000000">
            <w:pPr>
              <w:jc w:val="center"/>
              <w:rPr>
                <w:rFonts w:ascii="宋体" w:hAnsi="宋体" w:cs="宋体"/>
                <w:color w:val="000000"/>
                <w:szCs w:val="21"/>
              </w:rPr>
            </w:pPr>
            <w:r>
              <w:rPr>
                <w:rFonts w:ascii="宋体" w:hAnsi="宋体" w:hint="eastAsia"/>
                <w:color w:val="000000"/>
                <w:szCs w:val="21"/>
              </w:rPr>
              <w:t>3</w:t>
            </w:r>
          </w:p>
        </w:tc>
        <w:tc>
          <w:tcPr>
            <w:tcW w:w="5896" w:type="dxa"/>
            <w:vAlign w:val="center"/>
          </w:tcPr>
          <w:p w14:paraId="2C3CC288" w14:textId="77777777" w:rsidR="002620A1" w:rsidRDefault="00000000">
            <w:pPr>
              <w:rPr>
                <w:rFonts w:ascii="宋体" w:hAnsi="宋体" w:cs="宋体"/>
                <w:color w:val="000000"/>
                <w:szCs w:val="21"/>
              </w:rPr>
            </w:pPr>
            <w:r>
              <w:rPr>
                <w:rFonts w:ascii="宋体" w:hAnsi="宋体" w:hint="eastAsia"/>
                <w:color w:val="000000"/>
                <w:szCs w:val="21"/>
              </w:rPr>
              <w:t>完全理解并接受对响应供应商的各项须知、规约要求和责任义务</w:t>
            </w:r>
          </w:p>
        </w:tc>
        <w:tc>
          <w:tcPr>
            <w:tcW w:w="767" w:type="dxa"/>
            <w:vAlign w:val="center"/>
          </w:tcPr>
          <w:p w14:paraId="31FFA25D" w14:textId="77777777" w:rsidR="002620A1" w:rsidRDefault="002620A1">
            <w:pPr>
              <w:jc w:val="center"/>
              <w:rPr>
                <w:rFonts w:ascii="宋体" w:hAnsi="宋体" w:cs="宋体"/>
                <w:color w:val="000000"/>
                <w:szCs w:val="21"/>
              </w:rPr>
            </w:pPr>
          </w:p>
        </w:tc>
        <w:tc>
          <w:tcPr>
            <w:tcW w:w="2048" w:type="dxa"/>
            <w:vAlign w:val="center"/>
          </w:tcPr>
          <w:p w14:paraId="3704A426" w14:textId="77777777" w:rsidR="002620A1" w:rsidRDefault="002620A1">
            <w:pPr>
              <w:jc w:val="center"/>
              <w:rPr>
                <w:rFonts w:ascii="宋体" w:hAnsi="宋体" w:cs="宋体"/>
                <w:color w:val="000000"/>
                <w:szCs w:val="21"/>
              </w:rPr>
            </w:pPr>
          </w:p>
        </w:tc>
      </w:tr>
      <w:tr w:rsidR="002620A1" w14:paraId="2FF003B2" w14:textId="77777777">
        <w:trPr>
          <w:trHeight w:val="454"/>
          <w:jc w:val="center"/>
        </w:trPr>
        <w:tc>
          <w:tcPr>
            <w:tcW w:w="690" w:type="dxa"/>
            <w:vAlign w:val="center"/>
          </w:tcPr>
          <w:p w14:paraId="2D930ABC" w14:textId="77777777" w:rsidR="002620A1" w:rsidRDefault="00000000">
            <w:pPr>
              <w:jc w:val="center"/>
              <w:rPr>
                <w:rFonts w:ascii="宋体" w:hAnsi="宋体" w:cs="宋体"/>
                <w:color w:val="000000"/>
                <w:szCs w:val="21"/>
              </w:rPr>
            </w:pPr>
            <w:r>
              <w:rPr>
                <w:rFonts w:ascii="宋体" w:hAnsi="宋体" w:hint="eastAsia"/>
                <w:color w:val="000000"/>
                <w:szCs w:val="21"/>
              </w:rPr>
              <w:t>4</w:t>
            </w:r>
          </w:p>
        </w:tc>
        <w:tc>
          <w:tcPr>
            <w:tcW w:w="5896" w:type="dxa"/>
            <w:vAlign w:val="center"/>
          </w:tcPr>
          <w:p w14:paraId="7D0F9F24" w14:textId="77777777" w:rsidR="002620A1" w:rsidRDefault="00000000">
            <w:pPr>
              <w:rPr>
                <w:rFonts w:ascii="宋体" w:hAnsi="宋体" w:cs="宋体"/>
                <w:color w:val="000000"/>
                <w:szCs w:val="21"/>
              </w:rPr>
            </w:pPr>
            <w:r>
              <w:rPr>
                <w:rFonts w:ascii="宋体" w:hAnsi="宋体" w:hint="eastAsia"/>
                <w:color w:val="000000"/>
                <w:szCs w:val="21"/>
              </w:rPr>
              <w:t>响应文件有效期：响应文件有效期为自递交响应文件起</w:t>
            </w:r>
            <w:proofErr w:type="gramStart"/>
            <w:r>
              <w:rPr>
                <w:rFonts w:ascii="宋体" w:hAnsi="宋体" w:hint="eastAsia"/>
                <w:color w:val="000000"/>
                <w:szCs w:val="21"/>
              </w:rPr>
              <w:t>至确定</w:t>
            </w:r>
            <w:proofErr w:type="gramEnd"/>
            <w:r>
              <w:rPr>
                <w:rFonts w:ascii="宋体" w:hAnsi="宋体" w:hint="eastAsia"/>
                <w:color w:val="000000"/>
                <w:szCs w:val="21"/>
              </w:rPr>
              <w:t>正式成交人止不少于</w:t>
            </w:r>
            <w:r>
              <w:rPr>
                <w:rFonts w:ascii="宋体" w:hAnsi="宋体" w:hint="eastAsia"/>
                <w:color w:val="000000"/>
                <w:szCs w:val="21"/>
                <w:u w:val="single"/>
              </w:rPr>
              <w:t>90</w:t>
            </w:r>
            <w:r>
              <w:rPr>
                <w:rFonts w:ascii="宋体" w:hAnsi="宋体" w:hint="eastAsia"/>
                <w:color w:val="000000"/>
                <w:szCs w:val="21"/>
              </w:rPr>
              <w:t>天，成交单位有效期至项目委托管理期限完成之日</w:t>
            </w:r>
          </w:p>
        </w:tc>
        <w:tc>
          <w:tcPr>
            <w:tcW w:w="767" w:type="dxa"/>
            <w:vAlign w:val="center"/>
          </w:tcPr>
          <w:p w14:paraId="5B5927E8" w14:textId="77777777" w:rsidR="002620A1" w:rsidRDefault="002620A1">
            <w:pPr>
              <w:jc w:val="center"/>
              <w:rPr>
                <w:rFonts w:ascii="宋体" w:hAnsi="宋体" w:cs="宋体"/>
                <w:color w:val="000000"/>
                <w:szCs w:val="21"/>
              </w:rPr>
            </w:pPr>
          </w:p>
        </w:tc>
        <w:tc>
          <w:tcPr>
            <w:tcW w:w="2048" w:type="dxa"/>
            <w:vAlign w:val="center"/>
          </w:tcPr>
          <w:p w14:paraId="065CC4A1" w14:textId="77777777" w:rsidR="002620A1" w:rsidRDefault="002620A1">
            <w:pPr>
              <w:jc w:val="center"/>
              <w:rPr>
                <w:rFonts w:ascii="宋体" w:hAnsi="宋体" w:cs="宋体"/>
                <w:color w:val="000000"/>
                <w:szCs w:val="21"/>
              </w:rPr>
            </w:pPr>
          </w:p>
        </w:tc>
      </w:tr>
      <w:tr w:rsidR="002620A1" w14:paraId="0689D302" w14:textId="77777777">
        <w:trPr>
          <w:trHeight w:val="454"/>
          <w:jc w:val="center"/>
        </w:trPr>
        <w:tc>
          <w:tcPr>
            <w:tcW w:w="690" w:type="dxa"/>
            <w:vAlign w:val="center"/>
          </w:tcPr>
          <w:p w14:paraId="25CA87C7" w14:textId="77777777" w:rsidR="002620A1" w:rsidRDefault="00000000">
            <w:pPr>
              <w:jc w:val="center"/>
              <w:rPr>
                <w:rFonts w:ascii="宋体" w:hAnsi="宋体" w:cs="宋体"/>
                <w:color w:val="000000"/>
                <w:szCs w:val="21"/>
              </w:rPr>
            </w:pPr>
            <w:r>
              <w:rPr>
                <w:rFonts w:ascii="宋体" w:hAnsi="宋体" w:hint="eastAsia"/>
                <w:color w:val="000000"/>
                <w:szCs w:val="21"/>
              </w:rPr>
              <w:t>5</w:t>
            </w:r>
          </w:p>
        </w:tc>
        <w:tc>
          <w:tcPr>
            <w:tcW w:w="5896" w:type="dxa"/>
            <w:vAlign w:val="center"/>
          </w:tcPr>
          <w:p w14:paraId="65C7950A" w14:textId="77777777" w:rsidR="002620A1" w:rsidRDefault="00000000">
            <w:pPr>
              <w:rPr>
                <w:rFonts w:ascii="宋体" w:hAnsi="宋体" w:cs="宋体"/>
                <w:color w:val="000000"/>
                <w:szCs w:val="21"/>
              </w:rPr>
            </w:pPr>
            <w:r>
              <w:rPr>
                <w:rFonts w:ascii="宋体" w:hAnsi="宋体" w:hint="eastAsia"/>
                <w:color w:val="000000"/>
                <w:szCs w:val="21"/>
              </w:rPr>
              <w:t>报价内容均涵盖报价要求之一切费用和伴随服务</w:t>
            </w:r>
          </w:p>
        </w:tc>
        <w:tc>
          <w:tcPr>
            <w:tcW w:w="767" w:type="dxa"/>
            <w:vAlign w:val="center"/>
          </w:tcPr>
          <w:p w14:paraId="34AD7FDE" w14:textId="77777777" w:rsidR="002620A1" w:rsidRDefault="002620A1">
            <w:pPr>
              <w:jc w:val="center"/>
              <w:rPr>
                <w:rFonts w:ascii="宋体" w:hAnsi="宋体" w:cs="宋体"/>
                <w:color w:val="000000"/>
                <w:szCs w:val="21"/>
              </w:rPr>
            </w:pPr>
          </w:p>
        </w:tc>
        <w:tc>
          <w:tcPr>
            <w:tcW w:w="2048" w:type="dxa"/>
            <w:vAlign w:val="center"/>
          </w:tcPr>
          <w:p w14:paraId="7F0F3C50" w14:textId="77777777" w:rsidR="002620A1" w:rsidRDefault="002620A1">
            <w:pPr>
              <w:pStyle w:val="aff0"/>
              <w:ind w:firstLine="473"/>
              <w:rPr>
                <w:rFonts w:ascii="宋体" w:hAnsi="宋体" w:cs="宋体"/>
                <w:color w:val="000000"/>
                <w:sz w:val="21"/>
                <w:szCs w:val="21"/>
              </w:rPr>
            </w:pPr>
          </w:p>
        </w:tc>
      </w:tr>
      <w:tr w:rsidR="002620A1" w14:paraId="75800A29" w14:textId="77777777">
        <w:trPr>
          <w:trHeight w:val="454"/>
          <w:jc w:val="center"/>
        </w:trPr>
        <w:tc>
          <w:tcPr>
            <w:tcW w:w="690" w:type="dxa"/>
            <w:vAlign w:val="center"/>
          </w:tcPr>
          <w:p w14:paraId="7070B6A3" w14:textId="77777777" w:rsidR="002620A1" w:rsidRDefault="00000000">
            <w:pPr>
              <w:jc w:val="center"/>
              <w:rPr>
                <w:rFonts w:ascii="宋体" w:hAnsi="宋体" w:cs="宋体"/>
                <w:color w:val="000000"/>
                <w:szCs w:val="21"/>
              </w:rPr>
            </w:pPr>
            <w:r>
              <w:rPr>
                <w:rFonts w:ascii="宋体" w:hAnsi="宋体" w:hint="eastAsia"/>
                <w:color w:val="000000"/>
                <w:szCs w:val="21"/>
              </w:rPr>
              <w:t>6</w:t>
            </w:r>
          </w:p>
        </w:tc>
        <w:tc>
          <w:tcPr>
            <w:tcW w:w="5896" w:type="dxa"/>
            <w:vAlign w:val="center"/>
          </w:tcPr>
          <w:p w14:paraId="2F1B6CEC" w14:textId="77777777" w:rsidR="002620A1" w:rsidRDefault="00000000">
            <w:pPr>
              <w:rPr>
                <w:rFonts w:ascii="宋体" w:hAnsi="宋体" w:cs="宋体"/>
                <w:color w:val="000000"/>
                <w:szCs w:val="21"/>
                <w:highlight w:val="yellow"/>
              </w:rPr>
            </w:pPr>
            <w:r>
              <w:rPr>
                <w:rFonts w:ascii="宋体" w:hAnsi="宋体" w:hint="eastAsia"/>
                <w:color w:val="000000"/>
                <w:szCs w:val="21"/>
                <w:lang w:val="en-GB"/>
              </w:rPr>
              <w:t>同意接受</w:t>
            </w:r>
            <w:r>
              <w:rPr>
                <w:rFonts w:ascii="宋体" w:hAnsi="宋体" w:hint="eastAsia"/>
                <w:color w:val="000000"/>
                <w:szCs w:val="21"/>
              </w:rPr>
              <w:t>招询价件要求的各项服务要求</w:t>
            </w:r>
          </w:p>
        </w:tc>
        <w:tc>
          <w:tcPr>
            <w:tcW w:w="767" w:type="dxa"/>
            <w:vAlign w:val="center"/>
          </w:tcPr>
          <w:p w14:paraId="4A2E6E2E" w14:textId="77777777" w:rsidR="002620A1" w:rsidRDefault="002620A1">
            <w:pPr>
              <w:jc w:val="center"/>
              <w:rPr>
                <w:rFonts w:ascii="宋体" w:hAnsi="宋体" w:cs="宋体"/>
                <w:color w:val="000000"/>
                <w:szCs w:val="21"/>
              </w:rPr>
            </w:pPr>
          </w:p>
        </w:tc>
        <w:tc>
          <w:tcPr>
            <w:tcW w:w="2048" w:type="dxa"/>
            <w:vAlign w:val="center"/>
          </w:tcPr>
          <w:p w14:paraId="7245A962" w14:textId="77777777" w:rsidR="002620A1" w:rsidRDefault="002620A1">
            <w:pPr>
              <w:jc w:val="center"/>
              <w:rPr>
                <w:rFonts w:ascii="宋体" w:hAnsi="宋体" w:cs="宋体"/>
                <w:color w:val="000000"/>
                <w:szCs w:val="21"/>
              </w:rPr>
            </w:pPr>
          </w:p>
        </w:tc>
      </w:tr>
      <w:tr w:rsidR="002620A1" w14:paraId="076E8A94" w14:textId="77777777">
        <w:trPr>
          <w:trHeight w:val="454"/>
          <w:jc w:val="center"/>
        </w:trPr>
        <w:tc>
          <w:tcPr>
            <w:tcW w:w="690" w:type="dxa"/>
            <w:vAlign w:val="center"/>
          </w:tcPr>
          <w:p w14:paraId="4C12C6F2" w14:textId="77777777" w:rsidR="002620A1" w:rsidRDefault="00000000">
            <w:pPr>
              <w:jc w:val="center"/>
              <w:rPr>
                <w:rFonts w:ascii="宋体" w:hAnsi="宋体" w:cs="宋体"/>
                <w:color w:val="000000"/>
                <w:szCs w:val="21"/>
              </w:rPr>
            </w:pPr>
            <w:r>
              <w:rPr>
                <w:rFonts w:ascii="宋体" w:hAnsi="宋体" w:hint="eastAsia"/>
                <w:color w:val="000000"/>
                <w:szCs w:val="21"/>
              </w:rPr>
              <w:t>7</w:t>
            </w:r>
          </w:p>
        </w:tc>
        <w:tc>
          <w:tcPr>
            <w:tcW w:w="5896" w:type="dxa"/>
            <w:vAlign w:val="center"/>
          </w:tcPr>
          <w:p w14:paraId="07671C17" w14:textId="77777777" w:rsidR="002620A1" w:rsidRDefault="00000000">
            <w:pPr>
              <w:rPr>
                <w:rFonts w:ascii="宋体" w:hAnsi="宋体" w:cs="宋体"/>
                <w:color w:val="000000"/>
                <w:szCs w:val="21"/>
              </w:rPr>
            </w:pPr>
            <w:r>
              <w:rPr>
                <w:rFonts w:ascii="宋体" w:hAnsi="宋体" w:hint="eastAsia"/>
                <w:color w:val="000000"/>
                <w:szCs w:val="21"/>
                <w:lang w:val="en-GB"/>
              </w:rPr>
              <w:t>同意接受合同范本所列述的各项条款</w:t>
            </w:r>
          </w:p>
        </w:tc>
        <w:tc>
          <w:tcPr>
            <w:tcW w:w="767" w:type="dxa"/>
            <w:vAlign w:val="center"/>
          </w:tcPr>
          <w:p w14:paraId="19AD6098" w14:textId="77777777" w:rsidR="002620A1" w:rsidRDefault="002620A1">
            <w:pPr>
              <w:jc w:val="center"/>
              <w:rPr>
                <w:rFonts w:ascii="宋体" w:hAnsi="宋体" w:cs="宋体"/>
                <w:color w:val="000000"/>
                <w:szCs w:val="21"/>
                <w:lang w:val="en-GB"/>
              </w:rPr>
            </w:pPr>
          </w:p>
        </w:tc>
        <w:tc>
          <w:tcPr>
            <w:tcW w:w="2048" w:type="dxa"/>
            <w:vAlign w:val="center"/>
          </w:tcPr>
          <w:p w14:paraId="2B5F7093" w14:textId="77777777" w:rsidR="002620A1" w:rsidRDefault="002620A1">
            <w:pPr>
              <w:jc w:val="center"/>
              <w:rPr>
                <w:rFonts w:ascii="宋体" w:hAnsi="宋体" w:cs="宋体"/>
                <w:color w:val="000000"/>
                <w:szCs w:val="21"/>
              </w:rPr>
            </w:pPr>
          </w:p>
        </w:tc>
      </w:tr>
      <w:tr w:rsidR="002620A1" w14:paraId="3BF8B0BB" w14:textId="77777777">
        <w:trPr>
          <w:trHeight w:val="454"/>
          <w:jc w:val="center"/>
        </w:trPr>
        <w:tc>
          <w:tcPr>
            <w:tcW w:w="690" w:type="dxa"/>
            <w:vAlign w:val="center"/>
          </w:tcPr>
          <w:p w14:paraId="36C6F4B5" w14:textId="77777777" w:rsidR="002620A1" w:rsidRDefault="00000000">
            <w:pPr>
              <w:jc w:val="center"/>
              <w:rPr>
                <w:rFonts w:ascii="宋体" w:hAnsi="宋体" w:cs="宋体"/>
                <w:color w:val="000000"/>
                <w:szCs w:val="21"/>
              </w:rPr>
            </w:pPr>
            <w:r>
              <w:rPr>
                <w:rFonts w:ascii="宋体" w:hAnsi="宋体" w:hint="eastAsia"/>
                <w:color w:val="000000"/>
                <w:szCs w:val="21"/>
              </w:rPr>
              <w:t>8</w:t>
            </w:r>
          </w:p>
        </w:tc>
        <w:tc>
          <w:tcPr>
            <w:tcW w:w="5896" w:type="dxa"/>
            <w:vAlign w:val="center"/>
          </w:tcPr>
          <w:p w14:paraId="09A68C4A" w14:textId="77777777" w:rsidR="002620A1" w:rsidRDefault="00000000">
            <w:pPr>
              <w:rPr>
                <w:rFonts w:ascii="宋体" w:hAnsi="宋体" w:cs="宋体"/>
                <w:color w:val="000000"/>
                <w:szCs w:val="21"/>
              </w:rPr>
            </w:pPr>
            <w:r>
              <w:rPr>
                <w:rFonts w:ascii="宋体" w:hAnsi="宋体" w:hint="eastAsia"/>
                <w:color w:val="000000"/>
                <w:szCs w:val="21"/>
              </w:rPr>
              <w:t>同意按本项目要求缴付相关款项</w:t>
            </w:r>
          </w:p>
        </w:tc>
        <w:tc>
          <w:tcPr>
            <w:tcW w:w="767" w:type="dxa"/>
            <w:vAlign w:val="center"/>
          </w:tcPr>
          <w:p w14:paraId="55609FC4" w14:textId="77777777" w:rsidR="002620A1" w:rsidRDefault="002620A1">
            <w:pPr>
              <w:jc w:val="center"/>
              <w:rPr>
                <w:rFonts w:ascii="宋体" w:hAnsi="宋体" w:cs="宋体"/>
                <w:color w:val="000000"/>
                <w:szCs w:val="21"/>
              </w:rPr>
            </w:pPr>
          </w:p>
        </w:tc>
        <w:tc>
          <w:tcPr>
            <w:tcW w:w="2048" w:type="dxa"/>
            <w:vAlign w:val="center"/>
          </w:tcPr>
          <w:p w14:paraId="76DDF479" w14:textId="77777777" w:rsidR="002620A1" w:rsidRDefault="002620A1">
            <w:pPr>
              <w:pStyle w:val="aff0"/>
              <w:ind w:firstLine="473"/>
              <w:rPr>
                <w:rFonts w:ascii="宋体" w:hAnsi="宋体" w:cs="宋体"/>
                <w:color w:val="000000"/>
                <w:sz w:val="21"/>
                <w:szCs w:val="21"/>
              </w:rPr>
            </w:pPr>
          </w:p>
        </w:tc>
      </w:tr>
      <w:tr w:rsidR="002620A1" w14:paraId="51719D16" w14:textId="77777777">
        <w:trPr>
          <w:trHeight w:val="454"/>
          <w:jc w:val="center"/>
        </w:trPr>
        <w:tc>
          <w:tcPr>
            <w:tcW w:w="690" w:type="dxa"/>
            <w:vAlign w:val="center"/>
          </w:tcPr>
          <w:p w14:paraId="4EA0C9A1" w14:textId="77777777" w:rsidR="002620A1" w:rsidRDefault="00000000">
            <w:pPr>
              <w:jc w:val="center"/>
              <w:rPr>
                <w:rFonts w:ascii="宋体" w:hAnsi="宋体" w:cs="宋体"/>
                <w:color w:val="000000"/>
                <w:szCs w:val="21"/>
              </w:rPr>
            </w:pPr>
            <w:r>
              <w:rPr>
                <w:rFonts w:ascii="宋体" w:hAnsi="宋体" w:hint="eastAsia"/>
                <w:color w:val="000000"/>
                <w:szCs w:val="21"/>
              </w:rPr>
              <w:t>9</w:t>
            </w:r>
          </w:p>
        </w:tc>
        <w:tc>
          <w:tcPr>
            <w:tcW w:w="5896" w:type="dxa"/>
            <w:vAlign w:val="center"/>
          </w:tcPr>
          <w:p w14:paraId="0963FB36" w14:textId="77777777" w:rsidR="002620A1" w:rsidRDefault="00000000">
            <w:pPr>
              <w:rPr>
                <w:rFonts w:ascii="宋体" w:hAnsi="宋体" w:cs="宋体"/>
                <w:color w:val="000000"/>
                <w:szCs w:val="21"/>
              </w:rPr>
            </w:pPr>
            <w:r>
              <w:rPr>
                <w:rFonts w:ascii="宋体" w:hAnsi="宋体" w:hint="eastAsia"/>
                <w:color w:val="000000"/>
                <w:szCs w:val="21"/>
              </w:rPr>
              <w:t>同意采购方以任何形式对我方响应文件内容的真实性和有效性进行审查、验证</w:t>
            </w:r>
          </w:p>
        </w:tc>
        <w:tc>
          <w:tcPr>
            <w:tcW w:w="767" w:type="dxa"/>
            <w:vAlign w:val="center"/>
          </w:tcPr>
          <w:p w14:paraId="5BA8F24D" w14:textId="77777777" w:rsidR="002620A1" w:rsidRDefault="002620A1">
            <w:pPr>
              <w:jc w:val="center"/>
              <w:rPr>
                <w:rFonts w:ascii="宋体" w:hAnsi="宋体" w:cs="宋体"/>
                <w:color w:val="000000"/>
                <w:szCs w:val="21"/>
              </w:rPr>
            </w:pPr>
          </w:p>
        </w:tc>
        <w:tc>
          <w:tcPr>
            <w:tcW w:w="2048" w:type="dxa"/>
            <w:vAlign w:val="center"/>
          </w:tcPr>
          <w:p w14:paraId="7B6449D6" w14:textId="77777777" w:rsidR="002620A1" w:rsidRDefault="002620A1">
            <w:pPr>
              <w:pStyle w:val="aff0"/>
              <w:ind w:firstLine="473"/>
              <w:rPr>
                <w:rFonts w:ascii="宋体" w:hAnsi="宋体" w:cs="宋体"/>
                <w:color w:val="000000"/>
                <w:sz w:val="21"/>
                <w:szCs w:val="21"/>
              </w:rPr>
            </w:pPr>
          </w:p>
        </w:tc>
      </w:tr>
      <w:tr w:rsidR="002620A1" w14:paraId="703CB0BD" w14:textId="77777777">
        <w:trPr>
          <w:trHeight w:val="454"/>
          <w:jc w:val="center"/>
        </w:trPr>
        <w:tc>
          <w:tcPr>
            <w:tcW w:w="690" w:type="dxa"/>
            <w:vAlign w:val="center"/>
          </w:tcPr>
          <w:p w14:paraId="0EA4490F" w14:textId="77777777" w:rsidR="002620A1" w:rsidRDefault="00000000">
            <w:pPr>
              <w:jc w:val="center"/>
              <w:rPr>
                <w:rFonts w:ascii="宋体" w:hAnsi="宋体" w:cs="宋体"/>
                <w:color w:val="000000"/>
                <w:szCs w:val="21"/>
              </w:rPr>
            </w:pPr>
            <w:r>
              <w:rPr>
                <w:rFonts w:ascii="宋体" w:hAnsi="宋体" w:hint="eastAsia"/>
                <w:color w:val="000000"/>
                <w:szCs w:val="21"/>
              </w:rPr>
              <w:t>10</w:t>
            </w:r>
          </w:p>
        </w:tc>
        <w:tc>
          <w:tcPr>
            <w:tcW w:w="5896" w:type="dxa"/>
            <w:vAlign w:val="center"/>
          </w:tcPr>
          <w:p w14:paraId="4F9385C9" w14:textId="77777777" w:rsidR="002620A1" w:rsidRDefault="00000000">
            <w:pPr>
              <w:rPr>
                <w:rFonts w:ascii="宋体" w:hAnsi="宋体" w:cs="宋体"/>
                <w:color w:val="000000"/>
                <w:szCs w:val="21"/>
              </w:rPr>
            </w:pPr>
            <w:r>
              <w:rPr>
                <w:rFonts w:ascii="宋体" w:hAnsi="宋体" w:hint="eastAsia"/>
                <w:color w:val="000000"/>
                <w:szCs w:val="21"/>
              </w:rPr>
              <w:t>其它商务条款偏离说明：</w:t>
            </w:r>
          </w:p>
        </w:tc>
        <w:tc>
          <w:tcPr>
            <w:tcW w:w="767" w:type="dxa"/>
            <w:vAlign w:val="center"/>
          </w:tcPr>
          <w:p w14:paraId="698058D8" w14:textId="77777777" w:rsidR="002620A1" w:rsidRDefault="002620A1">
            <w:pPr>
              <w:pStyle w:val="aa"/>
              <w:rPr>
                <w:rFonts w:ascii="宋体" w:hAnsi="宋体" w:cs="宋体"/>
                <w:color w:val="000000"/>
              </w:rPr>
            </w:pPr>
          </w:p>
        </w:tc>
        <w:tc>
          <w:tcPr>
            <w:tcW w:w="2048" w:type="dxa"/>
            <w:vAlign w:val="center"/>
          </w:tcPr>
          <w:p w14:paraId="7BDD34BA" w14:textId="77777777" w:rsidR="002620A1" w:rsidRDefault="002620A1">
            <w:pPr>
              <w:pStyle w:val="aff0"/>
              <w:ind w:firstLine="473"/>
              <w:rPr>
                <w:rFonts w:ascii="宋体" w:hAnsi="宋体" w:cs="宋体"/>
                <w:color w:val="000000"/>
                <w:sz w:val="21"/>
                <w:szCs w:val="21"/>
              </w:rPr>
            </w:pPr>
          </w:p>
        </w:tc>
      </w:tr>
      <w:tr w:rsidR="002620A1" w14:paraId="706D60A4" w14:textId="77777777">
        <w:trPr>
          <w:trHeight w:val="454"/>
          <w:jc w:val="center"/>
        </w:trPr>
        <w:tc>
          <w:tcPr>
            <w:tcW w:w="690" w:type="dxa"/>
            <w:vAlign w:val="center"/>
          </w:tcPr>
          <w:p w14:paraId="63553586" w14:textId="77777777" w:rsidR="002620A1" w:rsidRDefault="00000000">
            <w:pPr>
              <w:jc w:val="center"/>
              <w:rPr>
                <w:rFonts w:ascii="宋体" w:hAnsi="宋体" w:cs="宋体"/>
                <w:color w:val="000000"/>
                <w:szCs w:val="21"/>
              </w:rPr>
            </w:pPr>
            <w:r>
              <w:rPr>
                <w:rFonts w:ascii="宋体" w:hAnsi="宋体" w:hint="eastAsia"/>
                <w:color w:val="000000"/>
                <w:szCs w:val="21"/>
              </w:rPr>
              <w:t>11</w:t>
            </w:r>
          </w:p>
        </w:tc>
        <w:tc>
          <w:tcPr>
            <w:tcW w:w="5896" w:type="dxa"/>
            <w:vAlign w:val="center"/>
          </w:tcPr>
          <w:p w14:paraId="56F3410D" w14:textId="77777777" w:rsidR="002620A1" w:rsidRDefault="00000000">
            <w:pPr>
              <w:rPr>
                <w:rFonts w:ascii="宋体" w:hAnsi="宋体" w:cs="宋体"/>
                <w:color w:val="000000"/>
                <w:szCs w:val="21"/>
              </w:rPr>
            </w:pPr>
            <w:r>
              <w:rPr>
                <w:rFonts w:ascii="宋体" w:hAnsi="宋体" w:hint="eastAsia"/>
                <w:color w:val="000000"/>
                <w:szCs w:val="21"/>
              </w:rPr>
              <w:t>完全理解并接受合同条款要求</w:t>
            </w:r>
          </w:p>
        </w:tc>
        <w:tc>
          <w:tcPr>
            <w:tcW w:w="767" w:type="dxa"/>
            <w:vAlign w:val="center"/>
          </w:tcPr>
          <w:p w14:paraId="4D1374BA" w14:textId="77777777" w:rsidR="002620A1" w:rsidRDefault="002620A1">
            <w:pPr>
              <w:rPr>
                <w:rFonts w:ascii="宋体" w:hAnsi="宋体" w:cs="宋体"/>
                <w:color w:val="000000"/>
                <w:szCs w:val="21"/>
              </w:rPr>
            </w:pPr>
          </w:p>
        </w:tc>
        <w:tc>
          <w:tcPr>
            <w:tcW w:w="2048" w:type="dxa"/>
            <w:vAlign w:val="center"/>
          </w:tcPr>
          <w:p w14:paraId="7E71D7B6" w14:textId="77777777" w:rsidR="002620A1" w:rsidRDefault="002620A1">
            <w:pPr>
              <w:rPr>
                <w:rFonts w:ascii="宋体" w:hAnsi="宋体" w:cs="宋体"/>
                <w:color w:val="000000"/>
                <w:szCs w:val="21"/>
              </w:rPr>
            </w:pPr>
          </w:p>
        </w:tc>
      </w:tr>
      <w:tr w:rsidR="002620A1" w14:paraId="42C8EAB4" w14:textId="77777777">
        <w:trPr>
          <w:trHeight w:val="454"/>
          <w:jc w:val="center"/>
        </w:trPr>
        <w:tc>
          <w:tcPr>
            <w:tcW w:w="690" w:type="dxa"/>
            <w:vAlign w:val="center"/>
          </w:tcPr>
          <w:p w14:paraId="2F2179C7" w14:textId="77777777" w:rsidR="002620A1" w:rsidRDefault="00000000">
            <w:pPr>
              <w:jc w:val="center"/>
              <w:rPr>
                <w:rFonts w:ascii="宋体" w:hAnsi="宋体" w:cs="宋体"/>
                <w:color w:val="000000"/>
                <w:szCs w:val="21"/>
              </w:rPr>
            </w:pPr>
            <w:r>
              <w:rPr>
                <w:rFonts w:ascii="宋体" w:hAnsi="宋体" w:hint="eastAsia"/>
                <w:color w:val="000000"/>
                <w:szCs w:val="21"/>
              </w:rPr>
              <w:t>12</w:t>
            </w:r>
          </w:p>
        </w:tc>
        <w:tc>
          <w:tcPr>
            <w:tcW w:w="5896" w:type="dxa"/>
            <w:vAlign w:val="center"/>
          </w:tcPr>
          <w:p w14:paraId="3249870F" w14:textId="77777777" w:rsidR="002620A1" w:rsidRDefault="00000000">
            <w:pPr>
              <w:rPr>
                <w:rFonts w:ascii="宋体" w:hAnsi="宋体" w:cs="宋体"/>
                <w:color w:val="000000"/>
                <w:szCs w:val="21"/>
              </w:rPr>
            </w:pPr>
            <w:r>
              <w:rPr>
                <w:rFonts w:ascii="宋体" w:hAnsi="宋体" w:hint="eastAsia"/>
                <w:color w:val="000000"/>
                <w:szCs w:val="21"/>
              </w:rPr>
              <w:t>完全理解并接受对响应供应商的各项须知、规约要求和责任义务</w:t>
            </w:r>
          </w:p>
        </w:tc>
        <w:tc>
          <w:tcPr>
            <w:tcW w:w="767" w:type="dxa"/>
            <w:vAlign w:val="center"/>
          </w:tcPr>
          <w:p w14:paraId="49CF1407" w14:textId="77777777" w:rsidR="002620A1" w:rsidRDefault="002620A1">
            <w:pPr>
              <w:rPr>
                <w:rFonts w:ascii="宋体" w:hAnsi="宋体" w:cs="宋体"/>
                <w:color w:val="000000"/>
                <w:szCs w:val="21"/>
              </w:rPr>
            </w:pPr>
          </w:p>
        </w:tc>
        <w:tc>
          <w:tcPr>
            <w:tcW w:w="2048" w:type="dxa"/>
            <w:vAlign w:val="center"/>
          </w:tcPr>
          <w:p w14:paraId="2840389F" w14:textId="77777777" w:rsidR="002620A1" w:rsidRDefault="002620A1">
            <w:pPr>
              <w:rPr>
                <w:rFonts w:ascii="宋体" w:hAnsi="宋体" w:cs="宋体"/>
                <w:color w:val="000000"/>
                <w:szCs w:val="21"/>
              </w:rPr>
            </w:pPr>
          </w:p>
        </w:tc>
      </w:tr>
    </w:tbl>
    <w:p w14:paraId="30E0C50C" w14:textId="77777777" w:rsidR="002620A1" w:rsidRDefault="00000000">
      <w:pPr>
        <w:spacing w:line="360" w:lineRule="auto"/>
        <w:ind w:left="1"/>
        <w:rPr>
          <w:rFonts w:ascii="宋体" w:hAnsi="宋体" w:cs="宋体"/>
          <w:color w:val="000000"/>
          <w:sz w:val="24"/>
          <w:lang w:val="en-GB"/>
        </w:rPr>
      </w:pPr>
      <w:r>
        <w:rPr>
          <w:rFonts w:ascii="宋体" w:hAnsi="宋体" w:cs="宋体" w:hint="eastAsia"/>
          <w:color w:val="000000"/>
          <w:sz w:val="24"/>
          <w:lang w:val="en-GB"/>
        </w:rPr>
        <w:t>注：</w:t>
      </w:r>
    </w:p>
    <w:p w14:paraId="39F4260A" w14:textId="77777777" w:rsidR="002620A1" w:rsidRDefault="00000000">
      <w:pPr>
        <w:spacing w:line="360" w:lineRule="auto"/>
        <w:ind w:leftChars="200" w:left="660" w:hangingChars="100" w:hanging="240"/>
        <w:rPr>
          <w:rFonts w:ascii="宋体" w:hAnsi="宋体" w:cs="宋体"/>
          <w:color w:val="000000"/>
          <w:sz w:val="24"/>
        </w:rPr>
      </w:pPr>
      <w:r>
        <w:rPr>
          <w:rFonts w:ascii="宋体" w:hAnsi="宋体" w:cs="宋体" w:hint="eastAsia"/>
          <w:color w:val="000000"/>
          <w:sz w:val="24"/>
          <w:lang w:val="en-GB"/>
        </w:rPr>
        <w:t xml:space="preserve"> </w:t>
      </w:r>
      <w:r>
        <w:rPr>
          <w:rFonts w:ascii="宋体" w:hAnsi="宋体" w:cs="宋体" w:hint="eastAsia"/>
          <w:color w:val="000000"/>
          <w:sz w:val="24"/>
        </w:rPr>
        <w:t>1.对于上述要求，如响应供应</w:t>
      </w:r>
      <w:proofErr w:type="gramStart"/>
      <w:r>
        <w:rPr>
          <w:rFonts w:ascii="宋体" w:hAnsi="宋体" w:cs="宋体" w:hint="eastAsia"/>
          <w:color w:val="000000"/>
          <w:sz w:val="24"/>
        </w:rPr>
        <w:t>商完全</w:t>
      </w:r>
      <w:proofErr w:type="gramEnd"/>
      <w:r>
        <w:rPr>
          <w:rFonts w:ascii="宋体" w:hAnsi="宋体" w:cs="宋体" w:hint="eastAsia"/>
          <w:color w:val="000000"/>
          <w:sz w:val="24"/>
        </w:rPr>
        <w:t>响应，则请在“是否响应”栏内打“√”，对空白或打“×”视为偏离，请在“偏离说明”栏内扼要说明偏离情况。</w:t>
      </w:r>
    </w:p>
    <w:p w14:paraId="66642ED0" w14:textId="77777777" w:rsidR="002620A1" w:rsidRDefault="00000000">
      <w:pPr>
        <w:spacing w:line="360" w:lineRule="auto"/>
        <w:ind w:leftChars="200" w:left="660" w:hangingChars="100" w:hanging="240"/>
        <w:rPr>
          <w:rFonts w:ascii="宋体" w:hAnsi="宋体" w:cs="宋体"/>
          <w:color w:val="000000"/>
          <w:sz w:val="24"/>
        </w:rPr>
      </w:pPr>
      <w:r>
        <w:rPr>
          <w:rFonts w:ascii="宋体" w:hAnsi="宋体" w:cs="宋体" w:hint="eastAsia"/>
          <w:color w:val="000000"/>
          <w:sz w:val="24"/>
        </w:rPr>
        <w:t xml:space="preserve"> 2.本表内容不得擅自修改。</w:t>
      </w:r>
    </w:p>
    <w:p w14:paraId="2C64D1F5" w14:textId="77777777" w:rsidR="002620A1" w:rsidRDefault="002620A1">
      <w:pPr>
        <w:spacing w:line="360" w:lineRule="auto"/>
        <w:ind w:left="1"/>
        <w:rPr>
          <w:rFonts w:ascii="宋体" w:hAnsi="宋体" w:cs="宋体"/>
          <w:color w:val="000000"/>
          <w:sz w:val="24"/>
        </w:rPr>
      </w:pPr>
    </w:p>
    <w:p w14:paraId="32D7692A" w14:textId="77777777" w:rsidR="002620A1" w:rsidRDefault="002620A1">
      <w:pPr>
        <w:spacing w:line="360" w:lineRule="auto"/>
        <w:ind w:left="1"/>
        <w:rPr>
          <w:rFonts w:ascii="宋体" w:hAnsi="宋体" w:cs="宋体"/>
          <w:color w:val="000000"/>
          <w:sz w:val="24"/>
        </w:rPr>
      </w:pPr>
    </w:p>
    <w:p w14:paraId="0CEA3CD7" w14:textId="77777777" w:rsidR="002620A1" w:rsidRDefault="00000000">
      <w:pPr>
        <w:pStyle w:val="aff0"/>
        <w:spacing w:line="360" w:lineRule="auto"/>
        <w:rPr>
          <w:rFonts w:ascii="宋体" w:hAnsi="宋体"/>
          <w:color w:val="000000"/>
        </w:rPr>
      </w:pPr>
      <w:r>
        <w:rPr>
          <w:rFonts w:ascii="宋体" w:hAnsi="宋体" w:hint="eastAsia"/>
          <w:color w:val="000000"/>
        </w:rPr>
        <w:t>响应供应商全称（盖公章）</w:t>
      </w:r>
    </w:p>
    <w:p w14:paraId="112CA9A6" w14:textId="77777777" w:rsidR="002620A1" w:rsidRDefault="00000000">
      <w:pPr>
        <w:pStyle w:val="aff0"/>
        <w:spacing w:line="360" w:lineRule="auto"/>
        <w:rPr>
          <w:rFonts w:ascii="宋体" w:hAnsi="宋体"/>
          <w:color w:val="000000"/>
        </w:rPr>
      </w:pPr>
      <w:r>
        <w:rPr>
          <w:rFonts w:ascii="宋体" w:hAnsi="宋体" w:hint="eastAsia"/>
          <w:color w:val="000000"/>
        </w:rPr>
        <w:t>授权代表（签字）：</w:t>
      </w:r>
    </w:p>
    <w:p w14:paraId="7974F8DA" w14:textId="77777777" w:rsidR="002620A1" w:rsidRDefault="00000000">
      <w:pPr>
        <w:spacing w:line="360" w:lineRule="auto"/>
        <w:rPr>
          <w:rFonts w:ascii="宋体" w:hAnsi="宋体"/>
          <w:color w:val="000000"/>
          <w:sz w:val="24"/>
          <w:u w:val="single"/>
        </w:rPr>
      </w:pPr>
      <w:r>
        <w:rPr>
          <w:rFonts w:ascii="宋体" w:hAnsi="宋体" w:hint="eastAsia"/>
          <w:color w:val="000000"/>
          <w:sz w:val="24"/>
        </w:rPr>
        <w:t>职务：</w:t>
      </w:r>
      <w:r>
        <w:rPr>
          <w:rFonts w:ascii="宋体" w:hAnsi="宋体" w:hint="eastAsia"/>
          <w:color w:val="000000"/>
          <w:sz w:val="24"/>
          <w:u w:val="single"/>
        </w:rPr>
        <w:t xml:space="preserve">               </w:t>
      </w:r>
    </w:p>
    <w:p w14:paraId="177BC234" w14:textId="77777777" w:rsidR="002620A1" w:rsidRDefault="00000000">
      <w:pPr>
        <w:spacing w:line="360" w:lineRule="auto"/>
        <w:ind w:left="1"/>
        <w:rPr>
          <w:rFonts w:ascii="宋体" w:hAnsi="宋体"/>
          <w:color w:val="000000"/>
          <w:sz w:val="24"/>
          <w:u w:val="single"/>
        </w:rPr>
      </w:pPr>
      <w:r>
        <w:rPr>
          <w:rFonts w:ascii="宋体" w:hAnsi="宋体" w:hint="eastAsia"/>
          <w:color w:val="000000"/>
          <w:sz w:val="24"/>
        </w:rPr>
        <w:t>日期：</w:t>
      </w:r>
      <w:r>
        <w:rPr>
          <w:rFonts w:ascii="宋体" w:hAnsi="宋体" w:hint="eastAsia"/>
          <w:color w:val="000000"/>
          <w:sz w:val="24"/>
          <w:u w:val="single"/>
        </w:rPr>
        <w:t xml:space="preserve">               </w:t>
      </w:r>
    </w:p>
    <w:p w14:paraId="01D5F3E0" w14:textId="77777777" w:rsidR="002620A1" w:rsidRDefault="00000000">
      <w:pPr>
        <w:pStyle w:val="2"/>
        <w:spacing w:before="0" w:after="0" w:line="360" w:lineRule="auto"/>
        <w:jc w:val="both"/>
        <w:rPr>
          <w:rFonts w:ascii="宋体" w:eastAsia="宋体" w:hAnsi="宋体"/>
          <w:color w:val="000000"/>
          <w:sz w:val="28"/>
          <w:szCs w:val="28"/>
        </w:rPr>
      </w:pPr>
      <w:r>
        <w:rPr>
          <w:rFonts w:ascii="宋体" w:hAnsi="宋体"/>
          <w:color w:val="000000"/>
          <w:sz w:val="24"/>
          <w:u w:val="single"/>
        </w:rPr>
        <w:br w:type="page"/>
      </w:r>
      <w:bookmarkStart w:id="68" w:name="_Toc448100434"/>
      <w:bookmarkStart w:id="69" w:name="_Toc508028477"/>
      <w:bookmarkStart w:id="70" w:name="_Toc63310531"/>
      <w:bookmarkStart w:id="71" w:name="_Toc49139674"/>
      <w:bookmarkEnd w:id="60"/>
      <w:bookmarkEnd w:id="61"/>
      <w:r>
        <w:rPr>
          <w:rFonts w:ascii="宋体" w:eastAsia="宋体" w:hAnsi="宋体" w:hint="eastAsia"/>
          <w:color w:val="000000"/>
          <w:sz w:val="28"/>
          <w:szCs w:val="28"/>
        </w:rPr>
        <w:lastRenderedPageBreak/>
        <w:t>附件7法定代表人证明书</w:t>
      </w:r>
      <w:bookmarkEnd w:id="68"/>
      <w:bookmarkEnd w:id="69"/>
      <w:bookmarkEnd w:id="70"/>
    </w:p>
    <w:bookmarkEnd w:id="71"/>
    <w:p w14:paraId="07F98795" w14:textId="77777777" w:rsidR="002620A1" w:rsidRDefault="002620A1">
      <w:pPr>
        <w:tabs>
          <w:tab w:val="left" w:pos="900"/>
        </w:tabs>
        <w:spacing w:line="500" w:lineRule="exact"/>
        <w:ind w:firstLine="1658"/>
        <w:rPr>
          <w:rFonts w:ascii="宋体" w:hAnsi="宋体"/>
          <w:color w:val="000000"/>
          <w:sz w:val="24"/>
        </w:rPr>
      </w:pPr>
    </w:p>
    <w:p w14:paraId="0AD3233F" w14:textId="77777777" w:rsidR="002620A1" w:rsidRDefault="00000000">
      <w:pPr>
        <w:tabs>
          <w:tab w:val="left" w:pos="900"/>
        </w:tabs>
        <w:spacing w:line="500" w:lineRule="exact"/>
        <w:ind w:firstLineChars="200" w:firstLine="48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先生/女士，现任我单位</w:t>
      </w:r>
      <w:r>
        <w:rPr>
          <w:rFonts w:ascii="宋体" w:hAnsi="宋体"/>
          <w:color w:val="000000"/>
          <w:sz w:val="24"/>
          <w:u w:val="single"/>
        </w:rPr>
        <w:t xml:space="preserve">         </w:t>
      </w:r>
      <w:r>
        <w:rPr>
          <w:rFonts w:ascii="宋体" w:hAnsi="宋体" w:hint="eastAsia"/>
          <w:color w:val="000000"/>
          <w:sz w:val="24"/>
        </w:rPr>
        <w:t>职务，为法定代表人，特此证明。</w:t>
      </w:r>
    </w:p>
    <w:p w14:paraId="60FBD043" w14:textId="77777777" w:rsidR="002620A1" w:rsidRDefault="002620A1">
      <w:pPr>
        <w:spacing w:line="500" w:lineRule="exact"/>
        <w:rPr>
          <w:rFonts w:ascii="宋体" w:hAnsi="宋体"/>
          <w:color w:val="000000"/>
          <w:sz w:val="24"/>
        </w:rPr>
      </w:pPr>
    </w:p>
    <w:p w14:paraId="3771879D" w14:textId="77777777" w:rsidR="002620A1" w:rsidRDefault="00000000">
      <w:pPr>
        <w:spacing w:line="500" w:lineRule="exact"/>
        <w:rPr>
          <w:rFonts w:ascii="宋体" w:hAnsi="宋体"/>
          <w:color w:val="000000"/>
          <w:sz w:val="24"/>
        </w:rPr>
      </w:pPr>
      <w:r>
        <w:rPr>
          <w:rFonts w:ascii="宋体" w:hAnsi="宋体" w:hint="eastAsia"/>
          <w:color w:val="000000"/>
          <w:sz w:val="24"/>
        </w:rPr>
        <w:t>有效日期：</w:t>
      </w:r>
      <w:r>
        <w:rPr>
          <w:rFonts w:ascii="宋体" w:hAnsi="宋体"/>
          <w:color w:val="000000"/>
          <w:sz w:val="24"/>
        </w:rPr>
        <w:t xml:space="preserve">            </w:t>
      </w:r>
      <w:r>
        <w:rPr>
          <w:rFonts w:ascii="宋体" w:hAnsi="宋体" w:hint="eastAsia"/>
          <w:color w:val="000000"/>
          <w:sz w:val="24"/>
        </w:rPr>
        <w:t>签发日期：</w:t>
      </w:r>
      <w:r>
        <w:rPr>
          <w:rFonts w:ascii="宋体" w:hAnsi="宋体"/>
          <w:color w:val="000000"/>
          <w:sz w:val="24"/>
        </w:rPr>
        <w:t xml:space="preserve">              </w:t>
      </w:r>
      <w:r>
        <w:rPr>
          <w:rFonts w:ascii="宋体" w:hAnsi="宋体" w:hint="eastAsia"/>
          <w:color w:val="000000"/>
          <w:sz w:val="24"/>
        </w:rPr>
        <w:t>单位（盖章）：</w:t>
      </w:r>
    </w:p>
    <w:p w14:paraId="196C6CDA" w14:textId="77777777" w:rsidR="002620A1" w:rsidRDefault="002620A1">
      <w:pPr>
        <w:spacing w:line="500" w:lineRule="exact"/>
        <w:rPr>
          <w:rFonts w:ascii="宋体" w:hAnsi="宋体"/>
          <w:color w:val="000000"/>
          <w:sz w:val="24"/>
        </w:rPr>
      </w:pPr>
    </w:p>
    <w:p w14:paraId="6F98A05D" w14:textId="77777777" w:rsidR="002620A1" w:rsidRDefault="00000000">
      <w:pPr>
        <w:spacing w:line="500" w:lineRule="exact"/>
        <w:rPr>
          <w:rFonts w:ascii="宋体" w:hAnsi="宋体"/>
          <w:color w:val="000000"/>
          <w:sz w:val="24"/>
        </w:rPr>
      </w:pPr>
      <w:r>
        <w:rPr>
          <w:rFonts w:ascii="宋体" w:hAnsi="宋体" w:hint="eastAsia"/>
          <w:color w:val="000000"/>
          <w:sz w:val="24"/>
        </w:rPr>
        <w:t>附：</w:t>
      </w:r>
    </w:p>
    <w:p w14:paraId="4D4D0054" w14:textId="77777777" w:rsidR="002620A1" w:rsidRDefault="00000000">
      <w:pPr>
        <w:spacing w:line="500" w:lineRule="exact"/>
        <w:rPr>
          <w:rFonts w:ascii="宋体" w:hAnsi="宋体"/>
          <w:color w:val="000000"/>
          <w:sz w:val="24"/>
        </w:rPr>
      </w:pPr>
      <w:r>
        <w:rPr>
          <w:rFonts w:ascii="宋体" w:hAnsi="宋体" w:hint="eastAsia"/>
          <w:color w:val="000000"/>
          <w:sz w:val="24"/>
        </w:rPr>
        <w:t>代表人性别：</w:t>
      </w:r>
    </w:p>
    <w:p w14:paraId="1E1269C3" w14:textId="77777777" w:rsidR="002620A1" w:rsidRDefault="00000000">
      <w:pPr>
        <w:spacing w:line="500" w:lineRule="exact"/>
        <w:rPr>
          <w:rFonts w:ascii="宋体" w:hAnsi="宋体"/>
          <w:color w:val="000000"/>
          <w:sz w:val="24"/>
        </w:rPr>
      </w:pPr>
      <w:r>
        <w:rPr>
          <w:rFonts w:ascii="宋体" w:hAnsi="宋体" w:hint="eastAsia"/>
          <w:color w:val="000000"/>
          <w:sz w:val="24"/>
        </w:rPr>
        <w:t>年龄：</w:t>
      </w:r>
    </w:p>
    <w:p w14:paraId="4370301C" w14:textId="77777777" w:rsidR="002620A1" w:rsidRDefault="00000000">
      <w:pPr>
        <w:pStyle w:val="aff0"/>
        <w:spacing w:line="500" w:lineRule="exact"/>
        <w:rPr>
          <w:rFonts w:ascii="宋体" w:hAnsi="宋体"/>
          <w:color w:val="000000"/>
        </w:rPr>
      </w:pPr>
      <w:r>
        <w:rPr>
          <w:rFonts w:ascii="宋体" w:hAnsi="宋体" w:hint="eastAsia"/>
          <w:color w:val="000000"/>
        </w:rPr>
        <w:t>身份证号码：</w:t>
      </w:r>
    </w:p>
    <w:p w14:paraId="41F28CF2" w14:textId="77777777" w:rsidR="002620A1" w:rsidRDefault="00000000">
      <w:pPr>
        <w:spacing w:line="500" w:lineRule="exact"/>
        <w:rPr>
          <w:rFonts w:ascii="宋体" w:hAnsi="宋体"/>
          <w:color w:val="000000"/>
          <w:sz w:val="24"/>
        </w:rPr>
      </w:pPr>
      <w:r>
        <w:rPr>
          <w:rFonts w:ascii="宋体" w:hAnsi="宋体" w:hint="eastAsia"/>
          <w:color w:val="000000"/>
          <w:sz w:val="24"/>
        </w:rPr>
        <w:t>营业执照</w:t>
      </w:r>
      <w:r>
        <w:rPr>
          <w:rFonts w:ascii="宋体" w:hAnsi="宋体"/>
          <w:color w:val="000000"/>
          <w:sz w:val="24"/>
        </w:rPr>
        <w:t>（</w:t>
      </w:r>
      <w:r>
        <w:rPr>
          <w:rFonts w:ascii="宋体" w:hAnsi="宋体" w:hint="eastAsia"/>
          <w:color w:val="000000"/>
          <w:sz w:val="24"/>
        </w:rPr>
        <w:t>注册号</w:t>
      </w:r>
      <w:r>
        <w:rPr>
          <w:rFonts w:ascii="宋体" w:hAnsi="宋体"/>
          <w:color w:val="000000"/>
          <w:sz w:val="24"/>
        </w:rPr>
        <w:t>）</w:t>
      </w:r>
      <w:r>
        <w:rPr>
          <w:rFonts w:ascii="宋体" w:hAnsi="宋体" w:hint="eastAsia"/>
          <w:color w:val="000000"/>
          <w:sz w:val="24"/>
        </w:rPr>
        <w:t>：</w:t>
      </w:r>
    </w:p>
    <w:p w14:paraId="1115F38A" w14:textId="77777777" w:rsidR="002620A1" w:rsidRDefault="00000000">
      <w:pPr>
        <w:spacing w:line="500" w:lineRule="exact"/>
        <w:rPr>
          <w:rFonts w:ascii="宋体" w:hAnsi="宋体"/>
          <w:color w:val="000000"/>
          <w:sz w:val="24"/>
        </w:rPr>
      </w:pPr>
      <w:r>
        <w:rPr>
          <w:rFonts w:ascii="宋体" w:hAnsi="宋体" w:hint="eastAsia"/>
          <w:color w:val="000000"/>
          <w:sz w:val="24"/>
        </w:rPr>
        <w:t>经济性质：</w:t>
      </w:r>
    </w:p>
    <w:p w14:paraId="122C9D86" w14:textId="77777777" w:rsidR="002620A1" w:rsidRDefault="00000000">
      <w:pPr>
        <w:spacing w:line="500" w:lineRule="exact"/>
        <w:rPr>
          <w:rFonts w:ascii="宋体" w:hAnsi="宋体"/>
          <w:color w:val="000000"/>
          <w:sz w:val="24"/>
        </w:rPr>
      </w:pPr>
      <w:r>
        <w:rPr>
          <w:rFonts w:ascii="宋体" w:hAnsi="宋体" w:hint="eastAsia"/>
          <w:color w:val="000000"/>
          <w:sz w:val="24"/>
        </w:rPr>
        <w:t>主营</w:t>
      </w:r>
      <w:r>
        <w:rPr>
          <w:rFonts w:ascii="宋体" w:hAnsi="宋体"/>
          <w:color w:val="000000"/>
          <w:sz w:val="24"/>
        </w:rPr>
        <w:t>（</w:t>
      </w:r>
      <w:r>
        <w:rPr>
          <w:rFonts w:ascii="宋体" w:hAnsi="宋体" w:hint="eastAsia"/>
          <w:color w:val="000000"/>
          <w:sz w:val="24"/>
        </w:rPr>
        <w:t>产</w:t>
      </w:r>
      <w:r>
        <w:rPr>
          <w:rFonts w:ascii="宋体" w:hAnsi="宋体"/>
          <w:color w:val="000000"/>
          <w:sz w:val="24"/>
        </w:rPr>
        <w:t>）</w:t>
      </w:r>
      <w:r>
        <w:rPr>
          <w:rFonts w:ascii="宋体" w:hAnsi="宋体" w:hint="eastAsia"/>
          <w:color w:val="000000"/>
          <w:sz w:val="24"/>
        </w:rPr>
        <w:t>：</w:t>
      </w:r>
    </w:p>
    <w:p w14:paraId="54A3CD7C" w14:textId="77777777" w:rsidR="002620A1" w:rsidRDefault="002620A1">
      <w:pPr>
        <w:spacing w:line="500" w:lineRule="exact"/>
        <w:rPr>
          <w:rFonts w:ascii="宋体" w:hAnsi="宋体"/>
          <w:color w:val="000000"/>
          <w:sz w:val="24"/>
        </w:rPr>
      </w:pPr>
    </w:p>
    <w:p w14:paraId="2B0EE38B" w14:textId="77777777" w:rsidR="002620A1" w:rsidRDefault="002620A1">
      <w:pPr>
        <w:spacing w:line="500" w:lineRule="exact"/>
        <w:rPr>
          <w:rFonts w:ascii="宋体" w:hAnsi="宋体"/>
          <w:color w:val="000000"/>
          <w:sz w:val="24"/>
        </w:rPr>
      </w:pPr>
    </w:p>
    <w:p w14:paraId="753C08A2" w14:textId="77777777" w:rsidR="002620A1" w:rsidRDefault="00000000">
      <w:pPr>
        <w:spacing w:line="500" w:lineRule="exact"/>
        <w:rPr>
          <w:rFonts w:ascii="宋体" w:hAnsi="宋体"/>
          <w:color w:val="000000"/>
          <w:sz w:val="24"/>
        </w:rPr>
      </w:pPr>
      <w:r>
        <w:rPr>
          <w:rFonts w:ascii="宋体" w:hAnsi="宋体"/>
          <w:color w:val="000000"/>
          <w:sz w:val="24"/>
        </w:rPr>
        <w:pict w14:anchorId="1BC445F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 o:spid="_x0000_s2054" type="#_x0000_t176" style="position:absolute;left:0;text-align:left;margin-left:147.4pt;margin-top:-24.6pt;width:206.25pt;height:154pt;z-index:251663360;mso-width-relative:page;mso-height-relative:page">
            <v:textbox>
              <w:txbxContent>
                <w:p w14:paraId="5E59F948" w14:textId="77777777" w:rsidR="002620A1" w:rsidRDefault="002620A1">
                  <w:pPr>
                    <w:jc w:val="center"/>
                    <w:rPr>
                      <w:rFonts w:ascii="仿宋" w:eastAsia="仿宋" w:hAnsi="仿宋"/>
                      <w:szCs w:val="21"/>
                    </w:rPr>
                  </w:pPr>
                </w:p>
                <w:p w14:paraId="3CBD36AB" w14:textId="77777777" w:rsidR="002620A1" w:rsidRDefault="002620A1">
                  <w:pPr>
                    <w:jc w:val="center"/>
                    <w:rPr>
                      <w:rFonts w:ascii="仿宋" w:eastAsia="仿宋" w:hAnsi="仿宋"/>
                      <w:szCs w:val="21"/>
                    </w:rPr>
                  </w:pPr>
                </w:p>
                <w:p w14:paraId="41E70D19" w14:textId="77777777" w:rsidR="002620A1" w:rsidRDefault="002620A1">
                  <w:pPr>
                    <w:jc w:val="center"/>
                    <w:rPr>
                      <w:rFonts w:ascii="仿宋" w:eastAsia="仿宋" w:hAnsi="仿宋"/>
                      <w:szCs w:val="21"/>
                    </w:rPr>
                  </w:pPr>
                </w:p>
                <w:p w14:paraId="57EE3CCA" w14:textId="77777777" w:rsidR="002620A1" w:rsidRDefault="002620A1">
                  <w:pPr>
                    <w:jc w:val="center"/>
                    <w:rPr>
                      <w:rFonts w:ascii="仿宋" w:eastAsia="仿宋" w:hAnsi="仿宋"/>
                      <w:szCs w:val="21"/>
                    </w:rPr>
                  </w:pPr>
                </w:p>
                <w:p w14:paraId="699F00E0" w14:textId="77777777" w:rsidR="002620A1" w:rsidRDefault="00000000">
                  <w:pPr>
                    <w:jc w:val="center"/>
                    <w:rPr>
                      <w:rFonts w:ascii="仿宋" w:eastAsia="仿宋" w:hAnsi="仿宋"/>
                      <w:szCs w:val="21"/>
                    </w:rPr>
                  </w:pPr>
                  <w:r>
                    <w:rPr>
                      <w:rFonts w:ascii="仿宋" w:eastAsia="仿宋" w:hAnsi="仿宋" w:hint="eastAsia"/>
                      <w:szCs w:val="21"/>
                    </w:rPr>
                    <w:t>法定代表人身份证正反面复印件</w:t>
                  </w:r>
                </w:p>
              </w:txbxContent>
            </v:textbox>
          </v:shape>
        </w:pict>
      </w:r>
    </w:p>
    <w:p w14:paraId="1B243773" w14:textId="77777777" w:rsidR="002620A1" w:rsidRDefault="00000000">
      <w:pPr>
        <w:pStyle w:val="2"/>
        <w:spacing w:before="0" w:after="0" w:line="360" w:lineRule="auto"/>
        <w:jc w:val="both"/>
        <w:rPr>
          <w:rFonts w:ascii="宋体" w:eastAsia="宋体" w:hAnsi="宋体"/>
          <w:color w:val="000000"/>
          <w:sz w:val="28"/>
          <w:szCs w:val="28"/>
        </w:rPr>
      </w:pPr>
      <w:r>
        <w:rPr>
          <w:rFonts w:ascii="宋体" w:eastAsia="宋体" w:hAnsi="宋体"/>
          <w:color w:val="000000"/>
          <w:sz w:val="28"/>
        </w:rPr>
        <w:br w:type="page"/>
      </w:r>
      <w:bookmarkStart w:id="72" w:name="_Toc508028478"/>
      <w:bookmarkStart w:id="73" w:name="_Toc448100435"/>
      <w:r>
        <w:rPr>
          <w:rFonts w:ascii="宋体" w:eastAsia="宋体" w:hAnsi="宋体" w:hint="eastAsia"/>
          <w:color w:val="000000"/>
          <w:sz w:val="28"/>
          <w:szCs w:val="28"/>
        </w:rPr>
        <w:lastRenderedPageBreak/>
        <w:t>附件8法定代表人授权委托书</w:t>
      </w:r>
      <w:bookmarkEnd w:id="72"/>
      <w:bookmarkEnd w:id="73"/>
    </w:p>
    <w:p w14:paraId="576FEF59" w14:textId="77777777" w:rsidR="002620A1" w:rsidRDefault="002620A1">
      <w:pPr>
        <w:pStyle w:val="ac"/>
        <w:rPr>
          <w:rFonts w:ascii="宋体" w:hAnsi="宋体"/>
          <w:bCs/>
          <w:color w:val="000000"/>
        </w:rPr>
      </w:pPr>
    </w:p>
    <w:p w14:paraId="7C3E087D" w14:textId="77777777" w:rsidR="002620A1" w:rsidRDefault="00000000">
      <w:pPr>
        <w:pStyle w:val="ac"/>
        <w:spacing w:line="360" w:lineRule="auto"/>
        <w:ind w:firstLine="480"/>
        <w:rPr>
          <w:rFonts w:ascii="宋体" w:hAnsi="宋体"/>
          <w:bCs/>
          <w:color w:val="000000"/>
        </w:rPr>
      </w:pPr>
      <w:r>
        <w:rPr>
          <w:rFonts w:ascii="宋体" w:hAnsi="宋体" w:hint="eastAsia"/>
          <w:bCs/>
          <w:color w:val="000000"/>
        </w:rPr>
        <w:t>本授权书声明：注册于</w:t>
      </w:r>
      <w:r>
        <w:rPr>
          <w:rFonts w:ascii="宋体" w:hAnsi="宋体" w:hint="eastAsia"/>
          <w:bCs/>
          <w:color w:val="000000"/>
          <w:u w:val="single"/>
        </w:rPr>
        <w:t>（国家或地区）</w:t>
      </w:r>
      <w:r>
        <w:rPr>
          <w:rFonts w:ascii="宋体" w:hAnsi="宋体" w:hint="eastAsia"/>
          <w:bCs/>
          <w:color w:val="000000"/>
        </w:rPr>
        <w:t>的（</w:t>
      </w:r>
      <w:r>
        <w:rPr>
          <w:rFonts w:ascii="宋体" w:hAnsi="宋体" w:hint="eastAsia"/>
          <w:bCs/>
          <w:color w:val="000000"/>
          <w:u w:val="single"/>
        </w:rPr>
        <w:t>响应供应商名称）</w:t>
      </w:r>
      <w:r>
        <w:rPr>
          <w:rFonts w:ascii="宋体" w:hAnsi="宋体" w:hint="eastAsia"/>
          <w:bCs/>
          <w:color w:val="000000"/>
        </w:rPr>
        <w:t>在下面签字的（法定代表人姓名、职务）代表本公司授权（</w:t>
      </w:r>
      <w:r>
        <w:rPr>
          <w:rFonts w:ascii="宋体" w:hAnsi="宋体" w:hint="eastAsia"/>
          <w:bCs/>
          <w:color w:val="000000"/>
          <w:u w:val="single"/>
        </w:rPr>
        <w:t>响应供应商名称）</w:t>
      </w:r>
      <w:r>
        <w:rPr>
          <w:rFonts w:ascii="宋体" w:hAnsi="宋体" w:hint="eastAsia"/>
          <w:bCs/>
          <w:color w:val="000000"/>
        </w:rPr>
        <w:t>的在下面签字的</w:t>
      </w:r>
      <w:r>
        <w:rPr>
          <w:rFonts w:ascii="宋体" w:hAnsi="宋体" w:hint="eastAsia"/>
          <w:bCs/>
          <w:color w:val="000000"/>
          <w:u w:val="single"/>
        </w:rPr>
        <w:t>（被授权人姓名、职务）</w:t>
      </w:r>
      <w:r>
        <w:rPr>
          <w:rFonts w:ascii="宋体" w:hAnsi="宋体" w:hint="eastAsia"/>
          <w:bCs/>
          <w:color w:val="000000"/>
        </w:rPr>
        <w:t>为本公司的合法代理人，就广州市社会保险基金管理中心采购</w:t>
      </w:r>
      <w:r>
        <w:rPr>
          <w:rFonts w:ascii="宋体" w:hAnsi="宋体" w:hint="eastAsia"/>
          <w:bCs/>
          <w:color w:val="000000"/>
          <w:u w:val="single"/>
        </w:rPr>
        <w:t xml:space="preserve">             </w:t>
      </w:r>
      <w:r>
        <w:rPr>
          <w:rFonts w:ascii="宋体" w:hAnsi="宋体" w:hint="eastAsia"/>
          <w:bCs/>
          <w:color w:val="000000"/>
        </w:rPr>
        <w:t>（项目编号：）的采购和合同的执行，作为响应供应商代表人代表本公司的名义处理一切之有关事宜。</w:t>
      </w:r>
    </w:p>
    <w:p w14:paraId="72D89779" w14:textId="77777777" w:rsidR="002620A1" w:rsidRDefault="00000000">
      <w:pPr>
        <w:pStyle w:val="ac"/>
        <w:tabs>
          <w:tab w:val="center" w:pos="4690"/>
        </w:tabs>
        <w:spacing w:line="360" w:lineRule="auto"/>
        <w:ind w:firstLine="480"/>
        <w:rPr>
          <w:rFonts w:ascii="宋体" w:hAnsi="宋体"/>
          <w:bCs/>
          <w:color w:val="000000"/>
        </w:rPr>
      </w:pPr>
      <w:r>
        <w:rPr>
          <w:rFonts w:ascii="宋体" w:hAnsi="宋体"/>
          <w:bCs/>
          <w:color w:val="000000"/>
          <w:sz w:val="20"/>
        </w:rPr>
        <w:pict w14:anchorId="53BD24AB">
          <v:line id="直线 3" o:spid="_x0000_s2052" style="position:absolute;left:0;text-align:left;z-index:251661312;mso-width-relative:page;mso-height-relative:page" from="189pt,15.6pt" to="234pt,15.6pt"/>
        </w:pict>
      </w:r>
      <w:r>
        <w:rPr>
          <w:rFonts w:ascii="宋体" w:hAnsi="宋体"/>
          <w:bCs/>
          <w:color w:val="000000"/>
          <w:sz w:val="20"/>
        </w:rPr>
        <w:pict w14:anchorId="1A348B57">
          <v:line id="直线 4" o:spid="_x0000_s2051" style="position:absolute;left:0;text-align:left;z-index:251660288;mso-width-relative:page;mso-height-relative:page" from="136.5pt,17.1pt" to="181.5pt,17.1pt"/>
        </w:pict>
      </w:r>
      <w:r>
        <w:rPr>
          <w:rFonts w:ascii="宋体" w:hAnsi="宋体"/>
          <w:bCs/>
          <w:color w:val="000000"/>
          <w:sz w:val="20"/>
        </w:rPr>
        <w:pict w14:anchorId="6CD24C90">
          <v:line id="直线 5" o:spid="_x0000_s2050" style="position:absolute;left:0;text-align:left;z-index:251659264;mso-width-relative:page;mso-height-relative:page" from="81pt,16.35pt" to="126pt,16.35pt"/>
        </w:pict>
      </w:r>
      <w:r>
        <w:rPr>
          <w:rFonts w:ascii="宋体" w:hAnsi="宋体" w:hint="eastAsia"/>
          <w:bCs/>
          <w:color w:val="000000"/>
        </w:rPr>
        <w:t>本授权书于         年         月        日签字生效，特此声明。</w:t>
      </w:r>
    </w:p>
    <w:p w14:paraId="7A37E4BB" w14:textId="77777777" w:rsidR="002620A1" w:rsidRDefault="002620A1">
      <w:pPr>
        <w:pStyle w:val="ac"/>
        <w:spacing w:line="360" w:lineRule="auto"/>
        <w:rPr>
          <w:rFonts w:ascii="宋体" w:hAnsi="宋体"/>
          <w:bCs/>
          <w:color w:val="000000"/>
        </w:rPr>
      </w:pPr>
    </w:p>
    <w:p w14:paraId="4D4EC9CD" w14:textId="77777777" w:rsidR="002620A1" w:rsidRDefault="00000000">
      <w:pPr>
        <w:pStyle w:val="ac"/>
        <w:spacing w:line="360" w:lineRule="auto"/>
        <w:rPr>
          <w:rFonts w:ascii="宋体" w:hAnsi="宋体"/>
          <w:bCs/>
          <w:color w:val="000000"/>
        </w:rPr>
      </w:pPr>
      <w:r>
        <w:rPr>
          <w:rFonts w:ascii="宋体" w:hAnsi="宋体" w:hint="eastAsia"/>
          <w:bCs/>
          <w:color w:val="000000"/>
        </w:rPr>
        <w:t>单位名称（盖公章）：</w:t>
      </w:r>
    </w:p>
    <w:p w14:paraId="62A09EA7" w14:textId="77777777" w:rsidR="002620A1" w:rsidRDefault="00000000">
      <w:pPr>
        <w:pStyle w:val="ac"/>
        <w:spacing w:line="360" w:lineRule="auto"/>
        <w:rPr>
          <w:rFonts w:ascii="宋体" w:hAnsi="宋体"/>
          <w:bCs/>
          <w:color w:val="000000"/>
        </w:rPr>
      </w:pPr>
      <w:r>
        <w:rPr>
          <w:rFonts w:ascii="宋体" w:hAnsi="宋体" w:hint="eastAsia"/>
          <w:bCs/>
          <w:color w:val="000000"/>
        </w:rPr>
        <w:t>地址：</w:t>
      </w:r>
    </w:p>
    <w:p w14:paraId="46F35D0F" w14:textId="77777777" w:rsidR="002620A1" w:rsidRDefault="002620A1">
      <w:pPr>
        <w:pStyle w:val="ac"/>
        <w:spacing w:line="360" w:lineRule="auto"/>
        <w:rPr>
          <w:rFonts w:ascii="宋体" w:hAnsi="宋体"/>
          <w:bCs/>
          <w:color w:val="000000"/>
        </w:rPr>
      </w:pPr>
    </w:p>
    <w:p w14:paraId="0145F3FA" w14:textId="77777777" w:rsidR="002620A1" w:rsidRDefault="00000000">
      <w:pPr>
        <w:pStyle w:val="ac"/>
        <w:spacing w:line="360" w:lineRule="auto"/>
        <w:rPr>
          <w:rFonts w:ascii="宋体" w:hAnsi="宋体"/>
          <w:bCs/>
          <w:color w:val="000000"/>
        </w:rPr>
      </w:pPr>
      <w:r>
        <w:rPr>
          <w:rFonts w:ascii="宋体" w:hAnsi="宋体" w:hint="eastAsia"/>
          <w:bCs/>
          <w:color w:val="000000"/>
        </w:rPr>
        <w:t>法定代表人签字：</w:t>
      </w:r>
    </w:p>
    <w:p w14:paraId="73AD6408" w14:textId="77777777" w:rsidR="002620A1" w:rsidRDefault="00000000">
      <w:pPr>
        <w:pStyle w:val="ac"/>
        <w:spacing w:line="360" w:lineRule="auto"/>
        <w:rPr>
          <w:rFonts w:ascii="宋体" w:hAnsi="宋体"/>
          <w:bCs/>
          <w:color w:val="000000"/>
        </w:rPr>
      </w:pPr>
      <w:r>
        <w:rPr>
          <w:rFonts w:ascii="宋体" w:hAnsi="宋体" w:hint="eastAsia"/>
          <w:bCs/>
          <w:color w:val="000000"/>
        </w:rPr>
        <w:t>职务：</w:t>
      </w:r>
    </w:p>
    <w:p w14:paraId="5DE3792C" w14:textId="77777777" w:rsidR="002620A1" w:rsidRDefault="002620A1">
      <w:pPr>
        <w:pStyle w:val="ac"/>
        <w:spacing w:line="360" w:lineRule="auto"/>
        <w:rPr>
          <w:rFonts w:ascii="宋体" w:hAnsi="宋体"/>
          <w:bCs/>
          <w:color w:val="000000"/>
        </w:rPr>
      </w:pPr>
    </w:p>
    <w:p w14:paraId="7AAC7282" w14:textId="77777777" w:rsidR="002620A1" w:rsidRDefault="00000000">
      <w:pPr>
        <w:pStyle w:val="ac"/>
        <w:spacing w:line="360" w:lineRule="auto"/>
        <w:rPr>
          <w:rFonts w:ascii="宋体" w:hAnsi="宋体"/>
          <w:bCs/>
          <w:color w:val="000000"/>
        </w:rPr>
      </w:pPr>
      <w:r>
        <w:rPr>
          <w:rFonts w:ascii="宋体" w:hAnsi="宋体" w:hint="eastAsia"/>
          <w:bCs/>
          <w:color w:val="000000"/>
        </w:rPr>
        <w:t>响应供应商代表人（被授权人）签字：</w:t>
      </w:r>
    </w:p>
    <w:p w14:paraId="44B1EA26" w14:textId="77777777" w:rsidR="002620A1" w:rsidRDefault="00000000">
      <w:pPr>
        <w:pStyle w:val="ac"/>
        <w:spacing w:line="360" w:lineRule="auto"/>
        <w:rPr>
          <w:rFonts w:ascii="宋体" w:hAnsi="宋体"/>
          <w:bCs/>
          <w:color w:val="000000"/>
        </w:rPr>
      </w:pPr>
      <w:r>
        <w:rPr>
          <w:rFonts w:ascii="宋体" w:hAnsi="宋体" w:hint="eastAsia"/>
          <w:bCs/>
          <w:color w:val="000000"/>
        </w:rPr>
        <w:t>职务：</w:t>
      </w:r>
    </w:p>
    <w:p w14:paraId="787096A2" w14:textId="77777777" w:rsidR="002620A1" w:rsidRDefault="002620A1">
      <w:pPr>
        <w:pStyle w:val="ac"/>
        <w:spacing w:line="360" w:lineRule="auto"/>
        <w:rPr>
          <w:rFonts w:ascii="宋体" w:hAnsi="宋体"/>
          <w:bCs/>
          <w:color w:val="000000"/>
        </w:rPr>
      </w:pPr>
    </w:p>
    <w:p w14:paraId="124FB519" w14:textId="77777777" w:rsidR="002620A1" w:rsidRDefault="00000000">
      <w:pPr>
        <w:pStyle w:val="ac"/>
        <w:spacing w:line="360" w:lineRule="auto"/>
        <w:rPr>
          <w:rFonts w:ascii="宋体" w:hAnsi="宋体"/>
          <w:bCs/>
          <w:color w:val="000000"/>
        </w:rPr>
      </w:pPr>
      <w:r>
        <w:rPr>
          <w:rFonts w:ascii="宋体" w:hAnsi="宋体"/>
          <w:bCs/>
          <w:color w:val="000000"/>
        </w:rPr>
        <w:pict w14:anchorId="5AD026D9">
          <v:shape id="自选图形 5" o:spid="_x0000_s2055" type="#_x0000_t176" style="position:absolute;left:0;text-align:left;margin-left:108pt;margin-top:1.8pt;width:212.95pt;height:154.75pt;z-index:251664384;mso-width-relative:page;mso-height-relative:page">
            <v:textbox>
              <w:txbxContent>
                <w:p w14:paraId="3148DC08" w14:textId="77777777" w:rsidR="002620A1" w:rsidRDefault="002620A1">
                  <w:pPr>
                    <w:jc w:val="center"/>
                    <w:rPr>
                      <w:rFonts w:ascii="仿宋" w:eastAsia="仿宋" w:hAnsi="仿宋"/>
                      <w:szCs w:val="21"/>
                    </w:rPr>
                  </w:pPr>
                </w:p>
                <w:p w14:paraId="532DE650" w14:textId="77777777" w:rsidR="002620A1" w:rsidRDefault="002620A1">
                  <w:pPr>
                    <w:jc w:val="center"/>
                    <w:rPr>
                      <w:rFonts w:ascii="仿宋" w:eastAsia="仿宋" w:hAnsi="仿宋"/>
                      <w:szCs w:val="21"/>
                    </w:rPr>
                  </w:pPr>
                </w:p>
                <w:p w14:paraId="22E968E0" w14:textId="77777777" w:rsidR="002620A1" w:rsidRDefault="002620A1">
                  <w:pPr>
                    <w:jc w:val="center"/>
                    <w:rPr>
                      <w:rFonts w:ascii="仿宋" w:eastAsia="仿宋" w:hAnsi="仿宋"/>
                      <w:szCs w:val="21"/>
                    </w:rPr>
                  </w:pPr>
                </w:p>
                <w:p w14:paraId="6F691CBC" w14:textId="77777777" w:rsidR="002620A1" w:rsidRDefault="002620A1">
                  <w:pPr>
                    <w:jc w:val="center"/>
                    <w:rPr>
                      <w:rFonts w:ascii="仿宋" w:eastAsia="仿宋" w:hAnsi="仿宋"/>
                      <w:szCs w:val="21"/>
                    </w:rPr>
                  </w:pPr>
                </w:p>
                <w:p w14:paraId="2E803D74" w14:textId="77777777" w:rsidR="002620A1" w:rsidRDefault="00000000">
                  <w:pPr>
                    <w:jc w:val="center"/>
                    <w:rPr>
                      <w:rFonts w:ascii="仿宋" w:eastAsia="仿宋" w:hAnsi="仿宋"/>
                      <w:szCs w:val="21"/>
                    </w:rPr>
                  </w:pPr>
                  <w:r>
                    <w:rPr>
                      <w:rFonts w:ascii="仿宋" w:eastAsia="仿宋" w:hAnsi="仿宋" w:hint="eastAsia"/>
                      <w:szCs w:val="21"/>
                    </w:rPr>
                    <w:t>代理人身份证正反面复印件</w:t>
                  </w:r>
                </w:p>
              </w:txbxContent>
            </v:textbox>
          </v:shape>
        </w:pict>
      </w:r>
    </w:p>
    <w:p w14:paraId="16E33775" w14:textId="77777777" w:rsidR="002620A1" w:rsidRDefault="002620A1">
      <w:pPr>
        <w:pStyle w:val="ac"/>
        <w:spacing w:line="360" w:lineRule="auto"/>
        <w:rPr>
          <w:rFonts w:ascii="宋体" w:hAnsi="宋体"/>
          <w:bCs/>
          <w:color w:val="000000"/>
        </w:rPr>
      </w:pPr>
    </w:p>
    <w:p w14:paraId="25D33FE6" w14:textId="77777777" w:rsidR="002620A1" w:rsidRDefault="00000000">
      <w:pPr>
        <w:pStyle w:val="2"/>
        <w:spacing w:before="0" w:after="0" w:line="360" w:lineRule="auto"/>
        <w:jc w:val="both"/>
        <w:rPr>
          <w:rFonts w:ascii="宋体" w:eastAsia="宋体" w:hAnsi="宋体"/>
          <w:color w:val="000000"/>
          <w:sz w:val="28"/>
          <w:szCs w:val="28"/>
        </w:rPr>
      </w:pPr>
      <w:r>
        <w:rPr>
          <w:rFonts w:ascii="宋体" w:eastAsia="宋体" w:hAnsi="宋体"/>
          <w:color w:val="000000"/>
          <w:sz w:val="28"/>
        </w:rPr>
        <w:br w:type="page"/>
      </w:r>
      <w:bookmarkStart w:id="74" w:name="_Toc448100436"/>
      <w:bookmarkStart w:id="75" w:name="_Toc508028479"/>
      <w:r>
        <w:rPr>
          <w:rFonts w:ascii="宋体" w:eastAsia="宋体" w:hAnsi="宋体" w:hint="eastAsia"/>
          <w:color w:val="000000"/>
          <w:sz w:val="28"/>
          <w:szCs w:val="28"/>
        </w:rPr>
        <w:lastRenderedPageBreak/>
        <w:t>附件9资格文件</w:t>
      </w:r>
      <w:bookmarkEnd w:id="74"/>
      <w:bookmarkEnd w:id="75"/>
    </w:p>
    <w:p w14:paraId="34471D77" w14:textId="77777777" w:rsidR="002620A1" w:rsidRDefault="002620A1">
      <w:pPr>
        <w:rPr>
          <w:color w:val="000000"/>
        </w:rPr>
      </w:pPr>
    </w:p>
    <w:p w14:paraId="27423FF0" w14:textId="77777777" w:rsidR="002620A1" w:rsidRDefault="00000000">
      <w:pPr>
        <w:spacing w:line="500" w:lineRule="exact"/>
        <w:rPr>
          <w:rFonts w:ascii="宋体" w:hAnsi="宋体"/>
          <w:color w:val="000000"/>
          <w:sz w:val="24"/>
        </w:rPr>
      </w:pPr>
      <w:r>
        <w:rPr>
          <w:rFonts w:ascii="宋体" w:hAnsi="宋体" w:hint="eastAsia"/>
          <w:color w:val="000000"/>
          <w:sz w:val="24"/>
        </w:rPr>
        <w:t>响应供应商应按下列要求提交资格文件：</w:t>
      </w:r>
    </w:p>
    <w:p w14:paraId="339BAEA2" w14:textId="77777777" w:rsidR="002620A1" w:rsidRDefault="00000000">
      <w:pPr>
        <w:spacing w:line="360" w:lineRule="auto"/>
        <w:ind w:firstLineChars="75" w:firstLine="180"/>
        <w:rPr>
          <w:rFonts w:ascii="宋体" w:hAnsi="宋体" w:cs="宋体"/>
          <w:color w:val="000000"/>
          <w:sz w:val="24"/>
        </w:rPr>
      </w:pPr>
      <w:r>
        <w:rPr>
          <w:rFonts w:ascii="宋体" w:hAnsi="宋体" w:hint="eastAsia"/>
          <w:color w:val="000000"/>
          <w:sz w:val="24"/>
        </w:rPr>
        <w:t>1．</w:t>
      </w:r>
      <w:r>
        <w:rPr>
          <w:rFonts w:ascii="宋体" w:hAnsi="宋体" w:cs="宋体" w:hint="eastAsia"/>
          <w:color w:val="000000"/>
          <w:sz w:val="24"/>
        </w:rPr>
        <w:t>响应供应</w:t>
      </w:r>
      <w:proofErr w:type="gramStart"/>
      <w:r>
        <w:rPr>
          <w:rFonts w:ascii="宋体" w:hAnsi="宋体" w:cs="宋体" w:hint="eastAsia"/>
          <w:color w:val="000000"/>
          <w:sz w:val="24"/>
        </w:rPr>
        <w:t>商满足</w:t>
      </w:r>
      <w:proofErr w:type="gramEnd"/>
      <w:r>
        <w:rPr>
          <w:rFonts w:ascii="宋体" w:hAnsi="宋体" w:cs="宋体" w:hint="eastAsia"/>
          <w:color w:val="000000"/>
          <w:sz w:val="24"/>
        </w:rPr>
        <w:t>《政府采购法》第二十二条规定的</w:t>
      </w:r>
      <w:r>
        <w:rPr>
          <w:rFonts w:ascii="宋体" w:hAnsi="宋体" w:cs="Tahoma" w:hint="eastAsia"/>
          <w:color w:val="000000"/>
          <w:sz w:val="24"/>
          <w:szCs w:val="21"/>
        </w:rPr>
        <w:t>证明材料</w:t>
      </w:r>
      <w:r>
        <w:rPr>
          <w:rFonts w:ascii="宋体" w:hAnsi="宋体" w:cs="宋体" w:hint="eastAsia"/>
          <w:color w:val="000000"/>
          <w:sz w:val="24"/>
        </w:rPr>
        <w:t>：</w:t>
      </w:r>
    </w:p>
    <w:p w14:paraId="76874B86" w14:textId="77777777" w:rsidR="002620A1" w:rsidRDefault="00000000">
      <w:pPr>
        <w:tabs>
          <w:tab w:val="left" w:pos="709"/>
        </w:tabs>
        <w:spacing w:line="360" w:lineRule="auto"/>
        <w:ind w:left="142" w:firstLineChars="150" w:firstLine="360"/>
        <w:rPr>
          <w:rFonts w:ascii="宋体" w:hAnsi="宋体" w:cs="宋体"/>
          <w:color w:val="000000"/>
          <w:sz w:val="24"/>
        </w:rPr>
      </w:pPr>
      <w:r>
        <w:rPr>
          <w:rFonts w:ascii="宋体" w:hAnsi="宋体" w:cs="宋体" w:hint="eastAsia"/>
          <w:color w:val="000000"/>
          <w:sz w:val="24"/>
        </w:rPr>
        <w:t>1）具有独立承担民事责任的能力的在中华人民共和国境内注册的法人或其他组织（以有效的企业法人营业执照或事业法人登记证等相关证明为准）；</w:t>
      </w:r>
    </w:p>
    <w:p w14:paraId="3F69493E" w14:textId="77777777" w:rsidR="002620A1" w:rsidRDefault="00000000">
      <w:pPr>
        <w:tabs>
          <w:tab w:val="left" w:pos="709"/>
        </w:tabs>
        <w:spacing w:line="360" w:lineRule="auto"/>
        <w:ind w:left="142" w:firstLineChars="150" w:firstLine="360"/>
        <w:rPr>
          <w:rFonts w:ascii="宋体" w:hAnsi="宋体" w:cs="宋体"/>
          <w:color w:val="000000"/>
          <w:sz w:val="24"/>
        </w:rPr>
      </w:pPr>
      <w:r>
        <w:rPr>
          <w:rFonts w:ascii="宋体" w:hAnsi="宋体" w:cs="宋体" w:hint="eastAsia"/>
          <w:color w:val="000000"/>
          <w:sz w:val="24"/>
        </w:rPr>
        <w:t>2）具有良好的商业信誉和健全的财务会计制度（以提供的2020年度或2021年度的财务报告或基本户开户银行出具的资信证明和2021年内任一月份依法缴纳税收社会保障资金的相关材料为准）；</w:t>
      </w:r>
    </w:p>
    <w:p w14:paraId="452BA936" w14:textId="77777777" w:rsidR="002620A1" w:rsidRDefault="00000000">
      <w:pPr>
        <w:tabs>
          <w:tab w:val="left" w:pos="709"/>
        </w:tabs>
        <w:spacing w:line="360" w:lineRule="auto"/>
        <w:ind w:left="142" w:firstLineChars="150" w:firstLine="360"/>
        <w:rPr>
          <w:rFonts w:ascii="宋体" w:hAnsi="宋体" w:cs="宋体"/>
          <w:color w:val="000000"/>
          <w:sz w:val="24"/>
        </w:rPr>
      </w:pPr>
      <w:r>
        <w:rPr>
          <w:rFonts w:ascii="宋体" w:hAnsi="宋体" w:cs="宋体" w:hint="eastAsia"/>
          <w:color w:val="000000"/>
          <w:sz w:val="24"/>
        </w:rPr>
        <w:t>3）具有履行合同所必需的设备和专业技术能力（以相关承诺或证明为准）；</w:t>
      </w:r>
    </w:p>
    <w:p w14:paraId="370766B7" w14:textId="77777777" w:rsidR="002620A1" w:rsidRDefault="00000000">
      <w:pPr>
        <w:tabs>
          <w:tab w:val="left" w:pos="709"/>
        </w:tabs>
        <w:spacing w:line="360" w:lineRule="auto"/>
        <w:ind w:left="142" w:firstLineChars="150" w:firstLine="360"/>
        <w:rPr>
          <w:rFonts w:ascii="宋体" w:hAnsi="宋体" w:cs="宋体"/>
          <w:color w:val="000000"/>
          <w:sz w:val="24"/>
        </w:rPr>
      </w:pPr>
      <w:r>
        <w:rPr>
          <w:rFonts w:ascii="宋体" w:hAnsi="宋体" w:cs="宋体" w:hint="eastAsia"/>
          <w:color w:val="000000"/>
          <w:sz w:val="24"/>
        </w:rPr>
        <w:t>4） 参加政府采购活动前三年内，在经营活动中没有重大违法记录（以书面声明为准）；</w:t>
      </w:r>
    </w:p>
    <w:p w14:paraId="31FC5C1D" w14:textId="77777777" w:rsidR="002620A1" w:rsidRDefault="00000000">
      <w:pPr>
        <w:tabs>
          <w:tab w:val="left" w:pos="709"/>
        </w:tabs>
        <w:spacing w:line="360" w:lineRule="auto"/>
        <w:ind w:left="142" w:firstLineChars="150" w:firstLine="360"/>
        <w:rPr>
          <w:rFonts w:ascii="宋体" w:hAnsi="宋体" w:cs="宋体"/>
          <w:color w:val="000000"/>
          <w:sz w:val="24"/>
        </w:rPr>
      </w:pPr>
      <w:r>
        <w:rPr>
          <w:rFonts w:ascii="宋体" w:hAnsi="宋体" w:cs="宋体" w:hint="eastAsia"/>
          <w:color w:val="000000"/>
          <w:sz w:val="24"/>
        </w:rPr>
        <w:t>5）法律、行政法规规定的其他条件（以书面声明为准）。</w:t>
      </w:r>
    </w:p>
    <w:p w14:paraId="39669203" w14:textId="77777777" w:rsidR="002620A1" w:rsidRDefault="00000000">
      <w:pPr>
        <w:spacing w:line="500" w:lineRule="exact"/>
        <w:ind w:firstLineChars="100" w:firstLine="240"/>
        <w:rPr>
          <w:rFonts w:ascii="宋体" w:hAnsi="宋体"/>
          <w:color w:val="000000"/>
          <w:sz w:val="24"/>
        </w:rPr>
      </w:pPr>
      <w:r>
        <w:rPr>
          <w:rFonts w:ascii="宋体" w:hAnsi="宋体" w:hint="eastAsia"/>
          <w:color w:val="000000"/>
          <w:sz w:val="24"/>
        </w:rPr>
        <w:t>2．投标人的法定代表人或负责人为同一人或者存在控股、管理关系的不同投标人，不得参加同</w:t>
      </w:r>
      <w:proofErr w:type="gramStart"/>
      <w:r>
        <w:rPr>
          <w:rFonts w:ascii="宋体" w:hAnsi="宋体" w:hint="eastAsia"/>
          <w:color w:val="000000"/>
          <w:sz w:val="24"/>
        </w:rPr>
        <w:t>一标包投标</w:t>
      </w:r>
      <w:proofErr w:type="gramEnd"/>
      <w:r>
        <w:rPr>
          <w:rFonts w:ascii="宋体" w:hAnsi="宋体" w:hint="eastAsia"/>
          <w:color w:val="000000"/>
          <w:sz w:val="24"/>
        </w:rPr>
        <w:t>或者未</w:t>
      </w:r>
      <w:proofErr w:type="gramStart"/>
      <w:r>
        <w:rPr>
          <w:rFonts w:ascii="宋体" w:hAnsi="宋体" w:hint="eastAsia"/>
          <w:color w:val="000000"/>
          <w:sz w:val="24"/>
        </w:rPr>
        <w:t>划分标包的</w:t>
      </w:r>
      <w:proofErr w:type="gramEnd"/>
      <w:r>
        <w:rPr>
          <w:rFonts w:ascii="宋体" w:hAnsi="宋体" w:hint="eastAsia"/>
          <w:color w:val="000000"/>
          <w:sz w:val="24"/>
        </w:rPr>
        <w:t>同一招标项目投标。</w:t>
      </w:r>
    </w:p>
    <w:p w14:paraId="2EFC4FE3" w14:textId="77777777" w:rsidR="002620A1" w:rsidRDefault="00000000">
      <w:pPr>
        <w:spacing w:line="500" w:lineRule="exact"/>
        <w:ind w:firstLineChars="100" w:firstLine="240"/>
        <w:rPr>
          <w:rFonts w:ascii="宋体" w:hAnsi="宋体"/>
          <w:color w:val="000000"/>
          <w:sz w:val="24"/>
        </w:rPr>
      </w:pPr>
      <w:r>
        <w:rPr>
          <w:rFonts w:ascii="宋体" w:hAnsi="宋体" w:hint="eastAsia"/>
          <w:color w:val="000000"/>
          <w:sz w:val="24"/>
        </w:rPr>
        <w:t>3．具有《中华人民共和国增值电信业务经营许可证》；</w:t>
      </w:r>
    </w:p>
    <w:p w14:paraId="2091864B" w14:textId="77777777" w:rsidR="002620A1" w:rsidRDefault="00000000">
      <w:pPr>
        <w:spacing w:line="500" w:lineRule="exact"/>
        <w:ind w:firstLineChars="100" w:firstLine="240"/>
        <w:rPr>
          <w:rFonts w:ascii="宋体" w:hAnsi="宋体"/>
          <w:color w:val="000000"/>
          <w:sz w:val="24"/>
        </w:rPr>
      </w:pPr>
      <w:r>
        <w:rPr>
          <w:rFonts w:ascii="宋体" w:hAnsi="宋体" w:hint="eastAsia"/>
          <w:color w:val="000000"/>
          <w:sz w:val="24"/>
        </w:rPr>
        <w:t>4．具有《中国人民共和国电信网码号资源使用证书》</w:t>
      </w:r>
    </w:p>
    <w:p w14:paraId="09D9A206" w14:textId="77777777" w:rsidR="002620A1" w:rsidRDefault="00000000">
      <w:pPr>
        <w:spacing w:line="500" w:lineRule="exact"/>
        <w:ind w:firstLineChars="100" w:firstLine="240"/>
        <w:rPr>
          <w:rFonts w:ascii="宋体" w:hAnsi="宋体"/>
          <w:color w:val="000000"/>
          <w:sz w:val="24"/>
        </w:rPr>
      </w:pPr>
      <w:r>
        <w:rPr>
          <w:rFonts w:ascii="宋体" w:hAnsi="宋体" w:hint="eastAsia"/>
          <w:color w:val="000000"/>
          <w:sz w:val="24"/>
        </w:rPr>
        <w:t>5．响应供应商须提供《公平竞争承诺书》原件；</w:t>
      </w:r>
    </w:p>
    <w:p w14:paraId="7D296B2F" w14:textId="77777777" w:rsidR="002620A1" w:rsidRDefault="00000000">
      <w:pPr>
        <w:spacing w:line="360" w:lineRule="auto"/>
        <w:ind w:firstLineChars="100" w:firstLine="240"/>
        <w:rPr>
          <w:rFonts w:ascii="宋体" w:hAnsi="宋体" w:cs="Tahoma"/>
          <w:color w:val="000000"/>
          <w:sz w:val="24"/>
        </w:rPr>
      </w:pPr>
      <w:r>
        <w:rPr>
          <w:rFonts w:ascii="宋体" w:hAnsi="宋体" w:cs="Tahoma" w:hint="eastAsia"/>
          <w:color w:val="000000"/>
          <w:sz w:val="24"/>
          <w:szCs w:val="21"/>
        </w:rPr>
        <w:t>6.与中国移动、中国电信、中国联通三大运营商每家运营商</w:t>
      </w:r>
      <w:proofErr w:type="gramStart"/>
      <w:r>
        <w:rPr>
          <w:rFonts w:ascii="宋体" w:hAnsi="宋体" w:cs="Tahoma" w:hint="eastAsia"/>
          <w:color w:val="000000"/>
          <w:sz w:val="24"/>
          <w:szCs w:val="21"/>
        </w:rPr>
        <w:t>签定</w:t>
      </w:r>
      <w:proofErr w:type="gramEnd"/>
      <w:r>
        <w:rPr>
          <w:rFonts w:ascii="宋体" w:hAnsi="宋体" w:cs="Tahoma" w:hint="eastAsia"/>
          <w:color w:val="000000"/>
          <w:sz w:val="24"/>
          <w:szCs w:val="21"/>
        </w:rPr>
        <w:t>的目前在用的行</w:t>
      </w:r>
      <w:r>
        <w:rPr>
          <w:rFonts w:ascii="宋体" w:hAnsi="宋体" w:cs="Tahoma" w:hint="eastAsia"/>
          <w:color w:val="000000"/>
          <w:sz w:val="24"/>
        </w:rPr>
        <w:t>业短信接入合同。</w:t>
      </w:r>
    </w:p>
    <w:p w14:paraId="3901F451" w14:textId="77777777" w:rsidR="002620A1" w:rsidRDefault="00000000">
      <w:pPr>
        <w:spacing w:line="360" w:lineRule="auto"/>
        <w:ind w:firstLineChars="100" w:firstLine="240"/>
        <w:rPr>
          <w:rFonts w:ascii="宋体" w:hAnsi="宋体" w:cs="Tahoma"/>
          <w:color w:val="000000"/>
          <w:sz w:val="24"/>
        </w:rPr>
      </w:pPr>
      <w:r>
        <w:rPr>
          <w:rFonts w:ascii="宋体" w:hAnsi="宋体" w:hint="eastAsia"/>
          <w:bCs/>
          <w:color w:val="000000"/>
          <w:sz w:val="24"/>
        </w:rPr>
        <w:t>7.本项目不接受联合体投标；</w:t>
      </w:r>
    </w:p>
    <w:p w14:paraId="1B06A636" w14:textId="77777777" w:rsidR="002620A1" w:rsidRDefault="00000000">
      <w:pPr>
        <w:spacing w:line="360" w:lineRule="auto"/>
        <w:ind w:firstLineChars="100" w:firstLine="240"/>
        <w:rPr>
          <w:rFonts w:ascii="宋体" w:hAnsi="宋体" w:cs="Tahoma"/>
          <w:color w:val="000000"/>
          <w:sz w:val="24"/>
        </w:rPr>
      </w:pPr>
      <w:r>
        <w:rPr>
          <w:rFonts w:ascii="宋体" w:hAnsi="宋体" w:cs="Tahoma" w:hint="eastAsia"/>
          <w:color w:val="000000"/>
          <w:sz w:val="24"/>
        </w:rPr>
        <w:t>8.本项目不接受代理商投标。</w:t>
      </w:r>
    </w:p>
    <w:p w14:paraId="692336D6" w14:textId="77777777" w:rsidR="002620A1" w:rsidRDefault="00000000">
      <w:pPr>
        <w:spacing w:line="500" w:lineRule="exact"/>
        <w:ind w:firstLineChars="100" w:firstLine="240"/>
        <w:rPr>
          <w:rFonts w:ascii="宋体" w:hAnsi="宋体"/>
          <w:color w:val="000000"/>
          <w:sz w:val="24"/>
        </w:rPr>
      </w:pPr>
      <w:r>
        <w:rPr>
          <w:rFonts w:ascii="宋体" w:hAnsi="宋体" w:hint="eastAsia"/>
          <w:color w:val="000000"/>
          <w:sz w:val="24"/>
        </w:rPr>
        <w:t>9.响应供应商认为有必要的其他资质文件。</w:t>
      </w:r>
    </w:p>
    <w:p w14:paraId="06FBAC0D" w14:textId="77777777" w:rsidR="002620A1" w:rsidRDefault="002620A1">
      <w:pPr>
        <w:spacing w:line="500" w:lineRule="exact"/>
        <w:ind w:firstLineChars="100" w:firstLine="240"/>
        <w:rPr>
          <w:rFonts w:ascii="宋体" w:hAnsi="宋体"/>
          <w:color w:val="000000"/>
          <w:sz w:val="24"/>
        </w:rPr>
      </w:pPr>
    </w:p>
    <w:p w14:paraId="00042F51" w14:textId="77777777" w:rsidR="002620A1" w:rsidRDefault="002620A1">
      <w:pPr>
        <w:spacing w:line="500" w:lineRule="exact"/>
        <w:ind w:firstLineChars="100" w:firstLine="240"/>
        <w:rPr>
          <w:rFonts w:ascii="宋体" w:hAnsi="宋体"/>
          <w:color w:val="000000"/>
          <w:sz w:val="24"/>
        </w:rPr>
      </w:pPr>
    </w:p>
    <w:p w14:paraId="3B97D991" w14:textId="77777777" w:rsidR="002620A1" w:rsidRDefault="002620A1">
      <w:pPr>
        <w:spacing w:line="500" w:lineRule="exact"/>
        <w:ind w:firstLineChars="100" w:firstLine="240"/>
        <w:rPr>
          <w:rFonts w:ascii="宋体" w:hAnsi="宋体"/>
          <w:color w:val="000000"/>
          <w:sz w:val="24"/>
        </w:rPr>
      </w:pPr>
    </w:p>
    <w:p w14:paraId="4B8270C9" w14:textId="77777777" w:rsidR="002620A1" w:rsidRDefault="002620A1">
      <w:pPr>
        <w:spacing w:line="500" w:lineRule="exact"/>
        <w:ind w:firstLineChars="100" w:firstLine="240"/>
        <w:rPr>
          <w:rFonts w:ascii="宋体" w:hAnsi="宋体"/>
          <w:color w:val="000000"/>
          <w:sz w:val="24"/>
        </w:rPr>
      </w:pPr>
    </w:p>
    <w:p w14:paraId="662D9FF1" w14:textId="77777777" w:rsidR="002620A1" w:rsidRDefault="002620A1">
      <w:pPr>
        <w:spacing w:line="500" w:lineRule="exact"/>
        <w:ind w:firstLineChars="100" w:firstLine="240"/>
        <w:rPr>
          <w:rFonts w:ascii="宋体" w:hAnsi="宋体"/>
          <w:color w:val="000000"/>
          <w:sz w:val="24"/>
        </w:rPr>
      </w:pPr>
    </w:p>
    <w:p w14:paraId="7F5DC0FB" w14:textId="77777777" w:rsidR="002620A1" w:rsidRDefault="002620A1">
      <w:pPr>
        <w:spacing w:line="500" w:lineRule="exact"/>
        <w:ind w:firstLineChars="100" w:firstLine="240"/>
        <w:rPr>
          <w:rFonts w:ascii="宋体" w:hAnsi="宋体"/>
          <w:color w:val="000000"/>
          <w:sz w:val="24"/>
        </w:rPr>
      </w:pPr>
    </w:p>
    <w:p w14:paraId="4AC1549E" w14:textId="77777777" w:rsidR="002620A1" w:rsidRDefault="002620A1">
      <w:pPr>
        <w:spacing w:line="500" w:lineRule="exact"/>
        <w:ind w:firstLineChars="100" w:firstLine="240"/>
        <w:rPr>
          <w:rFonts w:ascii="宋体" w:hAnsi="宋体"/>
          <w:color w:val="000000"/>
          <w:sz w:val="24"/>
        </w:rPr>
      </w:pPr>
    </w:p>
    <w:p w14:paraId="75D81FEA" w14:textId="77777777" w:rsidR="002620A1" w:rsidRDefault="002620A1">
      <w:pPr>
        <w:spacing w:line="500" w:lineRule="exact"/>
        <w:rPr>
          <w:rFonts w:ascii="宋体" w:hAnsi="宋体"/>
          <w:color w:val="000000"/>
          <w:sz w:val="24"/>
        </w:rPr>
      </w:pPr>
    </w:p>
    <w:p w14:paraId="7F4D5122" w14:textId="77777777" w:rsidR="002620A1" w:rsidRDefault="00000000">
      <w:pPr>
        <w:pStyle w:val="2"/>
        <w:spacing w:before="0" w:after="0" w:line="360" w:lineRule="auto"/>
        <w:jc w:val="both"/>
        <w:rPr>
          <w:rFonts w:ascii="宋体" w:eastAsia="宋体" w:hAnsi="宋体"/>
          <w:color w:val="000000"/>
          <w:sz w:val="28"/>
          <w:szCs w:val="28"/>
        </w:rPr>
      </w:pPr>
      <w:bookmarkStart w:id="76" w:name="_Toc508028480"/>
      <w:r>
        <w:rPr>
          <w:rFonts w:ascii="宋体" w:eastAsia="宋体" w:hAnsi="宋体" w:hint="eastAsia"/>
          <w:color w:val="000000"/>
          <w:sz w:val="28"/>
          <w:szCs w:val="28"/>
        </w:rPr>
        <w:t>附件10其它重要事项说明及承诺</w:t>
      </w:r>
      <w:bookmarkEnd w:id="76"/>
    </w:p>
    <w:p w14:paraId="542E92BE"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我单位承诺最近三年内经营状况如下：</w:t>
      </w:r>
    </w:p>
    <w:p w14:paraId="19C05393"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1、没有受到责令停产、停业或正处于财务被接管、冻结、破产的处罚期内；</w:t>
      </w:r>
    </w:p>
    <w:p w14:paraId="0252EBFF"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2、没有正受到取消投标资格的行政处罚；</w:t>
      </w:r>
    </w:p>
    <w:p w14:paraId="423454F4"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3、没有涉及对承担本项目造成重大影响的诉讼案件；</w:t>
      </w:r>
    </w:p>
    <w:p w14:paraId="6CABDAC6"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4、近3年内没有发生重大质量和安全事故，没有发生</w:t>
      </w:r>
      <w:proofErr w:type="gramStart"/>
      <w:r>
        <w:rPr>
          <w:rFonts w:ascii="宋体" w:hAnsi="宋体" w:hint="eastAsia"/>
          <w:color w:val="000000"/>
          <w:sz w:val="24"/>
        </w:rPr>
        <w:t>围标串标</w:t>
      </w:r>
      <w:proofErr w:type="gramEnd"/>
      <w:r>
        <w:rPr>
          <w:rFonts w:ascii="宋体" w:hAnsi="宋体" w:hint="eastAsia"/>
          <w:color w:val="000000"/>
          <w:sz w:val="24"/>
        </w:rPr>
        <w:t>、骗取中标，提供虚假投标材料、严重违约级拖欠工人工资等违法违纪行为。近三年在同</w:t>
      </w:r>
      <w:proofErr w:type="gramStart"/>
      <w:r>
        <w:rPr>
          <w:rFonts w:ascii="宋体" w:hAnsi="宋体" w:hint="eastAsia"/>
          <w:color w:val="000000"/>
          <w:sz w:val="24"/>
        </w:rPr>
        <w:t>一</w:t>
      </w:r>
      <w:proofErr w:type="gramEnd"/>
      <w:r>
        <w:rPr>
          <w:rFonts w:ascii="宋体" w:hAnsi="宋体" w:hint="eastAsia"/>
          <w:color w:val="000000"/>
          <w:sz w:val="24"/>
        </w:rPr>
        <w:t>年度周期内发生1宗以上一般生产安全事故的；</w:t>
      </w:r>
    </w:p>
    <w:p w14:paraId="17F4CF60"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6、没有被工商行政管理部门列入企业经营异常名录的；</w:t>
      </w:r>
    </w:p>
    <w:p w14:paraId="25C449A7" w14:textId="77777777" w:rsidR="002620A1" w:rsidRDefault="00000000">
      <w:pPr>
        <w:tabs>
          <w:tab w:val="left" w:pos="540"/>
        </w:tabs>
        <w:spacing w:line="360" w:lineRule="auto"/>
        <w:ind w:firstLineChars="200" w:firstLine="480"/>
        <w:rPr>
          <w:rFonts w:ascii="宋体" w:hAnsi="宋体"/>
          <w:color w:val="000000"/>
          <w:sz w:val="24"/>
        </w:rPr>
      </w:pPr>
      <w:r>
        <w:rPr>
          <w:rFonts w:ascii="宋体" w:hAnsi="宋体" w:hint="eastAsia"/>
          <w:color w:val="000000"/>
          <w:sz w:val="24"/>
        </w:rPr>
        <w:t>7、没有被税务部门列入重大税收违法案件当事人名单的。</w:t>
      </w:r>
    </w:p>
    <w:p w14:paraId="764A52D9" w14:textId="77777777" w:rsidR="002620A1" w:rsidRDefault="00000000">
      <w:pPr>
        <w:tabs>
          <w:tab w:val="left" w:pos="540"/>
        </w:tabs>
        <w:spacing w:line="360" w:lineRule="auto"/>
        <w:ind w:firstLineChars="200" w:firstLine="480"/>
        <w:rPr>
          <w:rFonts w:ascii="宋体" w:hAnsi="宋体"/>
          <w:color w:val="000000"/>
          <w:sz w:val="28"/>
          <w:szCs w:val="28"/>
        </w:rPr>
      </w:pPr>
      <w:r>
        <w:rPr>
          <w:rFonts w:ascii="宋体" w:hAnsi="宋体" w:hint="eastAsia"/>
          <w:color w:val="000000"/>
          <w:sz w:val="24"/>
        </w:rPr>
        <w:t>我方可随时向采购人、采购代理机构提供相关材料证明，以便核查。以上内容如有虚假或与事实不符的，可将我方做无效投标处理，如有欺诈、隐瞒事实违法行为，愿接受相关部门的依法处理，我方愿意承担相应的法律责任。</w:t>
      </w:r>
    </w:p>
    <w:p w14:paraId="1C593E1A" w14:textId="77777777" w:rsidR="002620A1" w:rsidRDefault="002620A1">
      <w:pPr>
        <w:pStyle w:val="affd"/>
        <w:rPr>
          <w:rFonts w:ascii="宋体" w:hAnsi="宋体"/>
          <w:color w:val="000000"/>
          <w:sz w:val="28"/>
          <w:szCs w:val="28"/>
        </w:rPr>
      </w:pPr>
    </w:p>
    <w:p w14:paraId="26B03B3F" w14:textId="77777777" w:rsidR="002620A1" w:rsidRDefault="002620A1">
      <w:pPr>
        <w:pStyle w:val="affd"/>
        <w:rPr>
          <w:rFonts w:ascii="宋体" w:hAnsi="宋体"/>
          <w:color w:val="000000"/>
          <w:sz w:val="28"/>
          <w:szCs w:val="28"/>
        </w:rPr>
      </w:pPr>
    </w:p>
    <w:p w14:paraId="51DDA485" w14:textId="77777777" w:rsidR="002620A1" w:rsidRDefault="00000000">
      <w:pPr>
        <w:spacing w:line="360" w:lineRule="auto"/>
        <w:rPr>
          <w:rFonts w:ascii="宋体" w:hAnsi="宋体"/>
          <w:color w:val="000000"/>
          <w:sz w:val="24"/>
        </w:rPr>
      </w:pPr>
      <w:r>
        <w:rPr>
          <w:rFonts w:ascii="宋体" w:hAnsi="宋体" w:hint="eastAsia"/>
          <w:color w:val="000000"/>
          <w:sz w:val="24"/>
        </w:rPr>
        <w:t>响应供应</w:t>
      </w:r>
      <w:proofErr w:type="gramStart"/>
      <w:r>
        <w:rPr>
          <w:rFonts w:ascii="宋体" w:hAnsi="宋体" w:hint="eastAsia"/>
          <w:color w:val="000000"/>
          <w:sz w:val="24"/>
        </w:rPr>
        <w:t>商法定</w:t>
      </w:r>
      <w:proofErr w:type="gramEnd"/>
      <w:r>
        <w:rPr>
          <w:rFonts w:ascii="宋体" w:hAnsi="宋体" w:hint="eastAsia"/>
          <w:color w:val="000000"/>
          <w:sz w:val="24"/>
        </w:rPr>
        <w:t>代表人（或法定代表人授权代表）签字：____________</w:t>
      </w:r>
      <w:r>
        <w:rPr>
          <w:rFonts w:ascii="宋体" w:hAnsi="宋体" w:hint="eastAsia"/>
          <w:color w:val="000000"/>
          <w:sz w:val="24"/>
          <w:u w:val="single"/>
        </w:rPr>
        <w:t xml:space="preserve">                   </w:t>
      </w:r>
    </w:p>
    <w:p w14:paraId="3EFD6AD7" w14:textId="77777777" w:rsidR="002620A1" w:rsidRDefault="00000000">
      <w:pPr>
        <w:spacing w:line="360" w:lineRule="auto"/>
        <w:rPr>
          <w:rFonts w:ascii="宋体" w:hAnsi="宋体"/>
          <w:color w:val="000000"/>
          <w:sz w:val="24"/>
          <w:u w:val="single"/>
        </w:rPr>
      </w:pPr>
      <w:r>
        <w:rPr>
          <w:rFonts w:ascii="宋体" w:hAnsi="宋体" w:hint="eastAsia"/>
          <w:color w:val="000000"/>
          <w:sz w:val="24"/>
        </w:rPr>
        <w:t>响应供应商名称（签章）：______________________</w:t>
      </w:r>
      <w:r>
        <w:rPr>
          <w:rFonts w:ascii="宋体" w:hAnsi="宋体" w:hint="eastAsia"/>
          <w:color w:val="000000"/>
          <w:sz w:val="24"/>
          <w:u w:val="single"/>
        </w:rPr>
        <w:t xml:space="preserve">                        </w:t>
      </w:r>
    </w:p>
    <w:p w14:paraId="1AF8A2DC" w14:textId="77777777" w:rsidR="002620A1" w:rsidRDefault="00000000">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 xml:space="preserve"> 月</w:t>
      </w:r>
      <w:r>
        <w:rPr>
          <w:rFonts w:ascii="宋体" w:hAnsi="宋体" w:hint="eastAsia"/>
          <w:color w:val="000000"/>
          <w:sz w:val="24"/>
          <w:u w:val="single"/>
        </w:rPr>
        <w:t xml:space="preserve">    </w:t>
      </w:r>
      <w:r>
        <w:rPr>
          <w:rFonts w:ascii="宋体" w:hAnsi="宋体" w:hint="eastAsia"/>
          <w:color w:val="000000"/>
          <w:sz w:val="24"/>
        </w:rPr>
        <w:t xml:space="preserve"> 日</w:t>
      </w:r>
    </w:p>
    <w:p w14:paraId="4F8C82D9" w14:textId="77777777" w:rsidR="002620A1" w:rsidRDefault="002620A1">
      <w:pPr>
        <w:pStyle w:val="affd"/>
        <w:spacing w:before="0" w:after="0" w:line="360" w:lineRule="auto"/>
        <w:rPr>
          <w:rFonts w:ascii="宋体" w:hAnsi="宋体"/>
          <w:color w:val="000000"/>
        </w:rPr>
      </w:pPr>
    </w:p>
    <w:p w14:paraId="5C84B01F" w14:textId="77777777" w:rsidR="002620A1" w:rsidRDefault="002620A1">
      <w:pPr>
        <w:pStyle w:val="affd"/>
        <w:spacing w:before="0" w:after="0" w:line="360" w:lineRule="auto"/>
        <w:rPr>
          <w:rFonts w:ascii="宋体" w:hAnsi="宋体"/>
          <w:color w:val="000000"/>
        </w:rPr>
      </w:pPr>
    </w:p>
    <w:p w14:paraId="696587AD" w14:textId="77777777" w:rsidR="002620A1" w:rsidRDefault="002620A1">
      <w:pPr>
        <w:pStyle w:val="affd"/>
        <w:spacing w:before="0" w:after="0" w:line="360" w:lineRule="auto"/>
        <w:rPr>
          <w:rFonts w:ascii="宋体" w:hAnsi="宋体"/>
          <w:color w:val="000000"/>
        </w:rPr>
      </w:pPr>
    </w:p>
    <w:p w14:paraId="7712DFB2" w14:textId="77777777" w:rsidR="002620A1" w:rsidRDefault="002620A1">
      <w:pPr>
        <w:pStyle w:val="affd"/>
        <w:spacing w:before="0" w:after="0" w:line="360" w:lineRule="auto"/>
        <w:rPr>
          <w:rFonts w:ascii="宋体" w:hAnsi="宋体"/>
          <w:color w:val="000000"/>
        </w:rPr>
      </w:pPr>
    </w:p>
    <w:p w14:paraId="2A1CA66D" w14:textId="77777777" w:rsidR="002620A1" w:rsidRDefault="002620A1">
      <w:pPr>
        <w:pStyle w:val="affd"/>
        <w:spacing w:before="0" w:after="0" w:line="360" w:lineRule="auto"/>
        <w:rPr>
          <w:rFonts w:ascii="宋体" w:hAnsi="宋体"/>
          <w:color w:val="000000"/>
        </w:rPr>
      </w:pPr>
    </w:p>
    <w:p w14:paraId="282979B1" w14:textId="77777777" w:rsidR="002620A1" w:rsidRDefault="002620A1">
      <w:pPr>
        <w:pStyle w:val="affd"/>
        <w:spacing w:before="0" w:after="0" w:line="360" w:lineRule="auto"/>
        <w:rPr>
          <w:rFonts w:ascii="宋体" w:hAnsi="宋体"/>
          <w:color w:val="000000"/>
        </w:rPr>
      </w:pPr>
    </w:p>
    <w:p w14:paraId="5A2E49D3" w14:textId="77777777" w:rsidR="002620A1" w:rsidRDefault="002620A1">
      <w:pPr>
        <w:pStyle w:val="affd"/>
        <w:spacing w:before="0" w:after="0" w:line="360" w:lineRule="auto"/>
        <w:rPr>
          <w:rFonts w:ascii="宋体" w:hAnsi="宋体"/>
          <w:color w:val="000000"/>
        </w:rPr>
      </w:pPr>
    </w:p>
    <w:p w14:paraId="3CD30B47" w14:textId="77777777" w:rsidR="002620A1" w:rsidRDefault="002620A1">
      <w:pPr>
        <w:pStyle w:val="affd"/>
        <w:spacing w:before="0" w:after="0" w:line="360" w:lineRule="auto"/>
        <w:rPr>
          <w:rFonts w:ascii="宋体" w:hAnsi="宋体"/>
          <w:color w:val="000000"/>
        </w:rPr>
      </w:pPr>
    </w:p>
    <w:p w14:paraId="076484A7" w14:textId="77777777" w:rsidR="002620A1" w:rsidRDefault="002620A1">
      <w:pPr>
        <w:pStyle w:val="affd"/>
        <w:spacing w:before="0" w:after="0" w:line="360" w:lineRule="auto"/>
        <w:rPr>
          <w:rFonts w:ascii="宋体" w:hAnsi="宋体"/>
          <w:color w:val="000000"/>
        </w:rPr>
      </w:pPr>
    </w:p>
    <w:p w14:paraId="3641B6B0" w14:textId="77777777" w:rsidR="002620A1" w:rsidRDefault="002620A1">
      <w:pPr>
        <w:pStyle w:val="affd"/>
        <w:spacing w:before="0" w:after="0" w:line="360" w:lineRule="auto"/>
        <w:rPr>
          <w:rFonts w:ascii="宋体" w:hAnsi="宋体"/>
          <w:color w:val="000000"/>
        </w:rPr>
      </w:pPr>
    </w:p>
    <w:p w14:paraId="120A4460" w14:textId="77777777" w:rsidR="002620A1" w:rsidRDefault="002620A1">
      <w:pPr>
        <w:rPr>
          <w:color w:val="000000"/>
        </w:rPr>
      </w:pPr>
    </w:p>
    <w:p w14:paraId="2EEDC076" w14:textId="77777777" w:rsidR="002620A1" w:rsidRDefault="002620A1"/>
    <w:sectPr w:rsidR="002620A1">
      <w:headerReference w:type="default" r:id="rId8"/>
      <w:footerReference w:type="default" r:id="rId9"/>
      <w:pgSz w:w="11907" w:h="16839"/>
      <w:pgMar w:top="1134" w:right="1134" w:bottom="1134" w:left="1134" w:header="567" w:footer="737" w:gutter="454"/>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BCD5" w14:textId="77777777" w:rsidR="000B6FBE" w:rsidRDefault="000B6FBE">
      <w:r>
        <w:separator/>
      </w:r>
    </w:p>
  </w:endnote>
  <w:endnote w:type="continuationSeparator" w:id="0">
    <w:p w14:paraId="7793FC5C" w14:textId="77777777" w:rsidR="000B6FBE" w:rsidRDefault="000B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
    <w:altName w:val="仿宋"/>
    <w:charset w:val="86"/>
    <w:family w:val="roman"/>
    <w:pitch w:val="default"/>
    <w:sig w:usb0="00000000" w:usb1="00000000" w:usb2="00000010" w:usb3="00000000" w:csb0="00040000" w:csb1="00000000"/>
  </w:font>
  <w:font w:name="..o...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8D7F" w14:textId="77777777" w:rsidR="002620A1" w:rsidRDefault="00000000">
    <w:pPr>
      <w:pStyle w:val="af6"/>
      <w:framePr w:wrap="around" w:vAnchor="text" w:hAnchor="margin" w:xAlign="center" w:y="1"/>
      <w:rPr>
        <w:rStyle w:val="aff7"/>
        <w:rFonts w:ascii="宋体" w:hAnsi="宋体"/>
      </w:rPr>
    </w:pPr>
    <w:r>
      <w:rPr>
        <w:rFonts w:ascii="宋体" w:hAnsi="宋体"/>
      </w:rPr>
      <w:fldChar w:fldCharType="begin"/>
    </w:r>
    <w:r>
      <w:rPr>
        <w:rStyle w:val="aff7"/>
        <w:rFonts w:ascii="宋体" w:hAnsi="宋体"/>
      </w:rPr>
      <w:instrText xml:space="preserve">PAGE  </w:instrText>
    </w:r>
    <w:r>
      <w:rPr>
        <w:rFonts w:ascii="宋体" w:hAnsi="宋体"/>
      </w:rPr>
      <w:fldChar w:fldCharType="separate"/>
    </w:r>
    <w:r>
      <w:rPr>
        <w:rStyle w:val="aff7"/>
        <w:rFonts w:ascii="宋体" w:hAnsi="宋体"/>
      </w:rPr>
      <w:t>33</w:t>
    </w:r>
    <w:r>
      <w:rPr>
        <w:rFonts w:ascii="宋体" w:hAnsi="宋体"/>
      </w:rPr>
      <w:fldChar w:fldCharType="end"/>
    </w:r>
  </w:p>
  <w:p w14:paraId="4787FFED" w14:textId="77777777" w:rsidR="002620A1" w:rsidRDefault="00000000">
    <w:pPr>
      <w:pStyle w:val="af6"/>
      <w:pBdr>
        <w:top w:val="single" w:sz="8" w:space="1" w:color="auto"/>
      </w:pBdr>
      <w:ind w:left="1" w:firstLineChars="1300" w:firstLine="2340"/>
      <w:jc w:val="right"/>
    </w:pPr>
    <w:r>
      <w:rPr>
        <w:rFonts w:hint="eastAsia"/>
      </w:rPr>
      <w:t>广州市社会保险基金管理中心</w:t>
    </w:r>
    <w:r>
      <w:rPr>
        <w:rFonts w:hint="eastAsia"/>
      </w:rPr>
      <w:t xml:space="preserve">  </w:t>
    </w:r>
    <w:r>
      <w:rPr>
        <w:rFonts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4444" w14:textId="77777777" w:rsidR="000B6FBE" w:rsidRDefault="000B6FBE">
      <w:r>
        <w:separator/>
      </w:r>
    </w:p>
  </w:footnote>
  <w:footnote w:type="continuationSeparator" w:id="0">
    <w:p w14:paraId="4809DEDD" w14:textId="77777777" w:rsidR="000B6FBE" w:rsidRDefault="000B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0A03" w14:textId="77777777" w:rsidR="002620A1" w:rsidRDefault="00000000">
    <w:pPr>
      <w:pStyle w:val="af8"/>
      <w:tabs>
        <w:tab w:val="clear" w:pos="8306"/>
        <w:tab w:val="right" w:pos="9214"/>
      </w:tabs>
      <w:jc w:val="both"/>
      <w:rPr>
        <w:rFonts w:ascii="宋体" w:hAnsi="宋体"/>
      </w:rPr>
    </w:pPr>
    <w:r>
      <w:rPr>
        <w:rFonts w:ascii="宋体" w:hAnsi="宋体" w:hint="eastAsia"/>
      </w:rPr>
      <w:t>项目名称：广州市社会保险基金管理中心2024年度宣传短信项目</w:t>
    </w:r>
    <w:r>
      <w:rPr>
        <w:rFonts w:ascii="宋体" w:hAnsi="宋体"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EBC6E7"/>
    <w:multiLevelType w:val="singleLevel"/>
    <w:tmpl w:val="EAEBC6E7"/>
    <w:lvl w:ilvl="0">
      <w:start w:val="2"/>
      <w:numFmt w:val="upperLetter"/>
      <w:lvlText w:val="%1."/>
      <w:lvlJc w:val="left"/>
      <w:pPr>
        <w:tabs>
          <w:tab w:val="left" w:pos="312"/>
        </w:tabs>
      </w:pPr>
    </w:lvl>
  </w:abstractNum>
  <w:abstractNum w:abstractNumId="1" w15:restartNumberingAfterBreak="0">
    <w:nsid w:val="1DC721BF"/>
    <w:multiLevelType w:val="multilevel"/>
    <w:tmpl w:val="1DC721BF"/>
    <w:lvl w:ilvl="0">
      <w:start w:val="1"/>
      <w:numFmt w:val="decimal"/>
      <w:lvlText w:val="%1．"/>
      <w:lvlJc w:val="left"/>
      <w:pPr>
        <w:tabs>
          <w:tab w:val="left" w:pos="720"/>
        </w:tabs>
        <w:ind w:left="720" w:hanging="720"/>
      </w:pPr>
      <w:rPr>
        <w:rFonts w:hint="eastAsia"/>
      </w:rPr>
    </w:lvl>
    <w:lvl w:ilvl="1">
      <w:start w:val="2"/>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080"/>
        </w:tabs>
        <w:ind w:left="108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15992508">
    <w:abstractNumId w:val="0"/>
  </w:num>
  <w:num w:numId="2" w16cid:durableId="63892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340A"/>
    <w:rsid w:val="ADCFDF04"/>
    <w:rsid w:val="AE4780B0"/>
    <w:rsid w:val="D3A552F5"/>
    <w:rsid w:val="FFFFD0B3"/>
    <w:rsid w:val="000075C9"/>
    <w:rsid w:val="00015805"/>
    <w:rsid w:val="00021CCE"/>
    <w:rsid w:val="00025BC2"/>
    <w:rsid w:val="00036517"/>
    <w:rsid w:val="00036895"/>
    <w:rsid w:val="000372B6"/>
    <w:rsid w:val="0004155A"/>
    <w:rsid w:val="00041DFB"/>
    <w:rsid w:val="00046623"/>
    <w:rsid w:val="00047C14"/>
    <w:rsid w:val="00054994"/>
    <w:rsid w:val="00062FAB"/>
    <w:rsid w:val="00064A27"/>
    <w:rsid w:val="00075673"/>
    <w:rsid w:val="00077560"/>
    <w:rsid w:val="00077B96"/>
    <w:rsid w:val="000818A0"/>
    <w:rsid w:val="00081D0D"/>
    <w:rsid w:val="000831C0"/>
    <w:rsid w:val="00083D1E"/>
    <w:rsid w:val="00085C77"/>
    <w:rsid w:val="00087690"/>
    <w:rsid w:val="00090F72"/>
    <w:rsid w:val="00092C51"/>
    <w:rsid w:val="00094464"/>
    <w:rsid w:val="000A0438"/>
    <w:rsid w:val="000A0FE9"/>
    <w:rsid w:val="000A4720"/>
    <w:rsid w:val="000B061D"/>
    <w:rsid w:val="000B6FBE"/>
    <w:rsid w:val="000C1232"/>
    <w:rsid w:val="000C55E9"/>
    <w:rsid w:val="000C711B"/>
    <w:rsid w:val="000D1585"/>
    <w:rsid w:val="000D5744"/>
    <w:rsid w:val="000E07AE"/>
    <w:rsid w:val="000E6538"/>
    <w:rsid w:val="000F5B3E"/>
    <w:rsid w:val="00105115"/>
    <w:rsid w:val="00106A82"/>
    <w:rsid w:val="001117AF"/>
    <w:rsid w:val="00116C9C"/>
    <w:rsid w:val="00121C72"/>
    <w:rsid w:val="00122C5F"/>
    <w:rsid w:val="00123E44"/>
    <w:rsid w:val="001240EE"/>
    <w:rsid w:val="001240EF"/>
    <w:rsid w:val="00127D56"/>
    <w:rsid w:val="0013543C"/>
    <w:rsid w:val="00135455"/>
    <w:rsid w:val="0014106B"/>
    <w:rsid w:val="00141E2F"/>
    <w:rsid w:val="00142A50"/>
    <w:rsid w:val="00142D59"/>
    <w:rsid w:val="00145DA0"/>
    <w:rsid w:val="00145E76"/>
    <w:rsid w:val="001540D1"/>
    <w:rsid w:val="00167BBD"/>
    <w:rsid w:val="001708D4"/>
    <w:rsid w:val="00170B03"/>
    <w:rsid w:val="00171900"/>
    <w:rsid w:val="00172D96"/>
    <w:rsid w:val="001732EC"/>
    <w:rsid w:val="0018083B"/>
    <w:rsid w:val="0018145B"/>
    <w:rsid w:val="00184CE8"/>
    <w:rsid w:val="00187EBF"/>
    <w:rsid w:val="00190C75"/>
    <w:rsid w:val="001918D3"/>
    <w:rsid w:val="00194AFB"/>
    <w:rsid w:val="0019653A"/>
    <w:rsid w:val="001968EB"/>
    <w:rsid w:val="001A57EB"/>
    <w:rsid w:val="001B3C31"/>
    <w:rsid w:val="001C0AFF"/>
    <w:rsid w:val="001C6102"/>
    <w:rsid w:val="001D095F"/>
    <w:rsid w:val="001D5EB2"/>
    <w:rsid w:val="001D6132"/>
    <w:rsid w:val="001E00A6"/>
    <w:rsid w:val="001E056F"/>
    <w:rsid w:val="001E224E"/>
    <w:rsid w:val="001E47E4"/>
    <w:rsid w:val="001E6C80"/>
    <w:rsid w:val="001E7872"/>
    <w:rsid w:val="001F17A1"/>
    <w:rsid w:val="001F5463"/>
    <w:rsid w:val="00202808"/>
    <w:rsid w:val="0020298C"/>
    <w:rsid w:val="00216A1C"/>
    <w:rsid w:val="00227D22"/>
    <w:rsid w:val="0023151F"/>
    <w:rsid w:val="00232F8E"/>
    <w:rsid w:val="0023736D"/>
    <w:rsid w:val="00242777"/>
    <w:rsid w:val="00243722"/>
    <w:rsid w:val="00246372"/>
    <w:rsid w:val="00246B7E"/>
    <w:rsid w:val="0025063D"/>
    <w:rsid w:val="0025436D"/>
    <w:rsid w:val="002568D5"/>
    <w:rsid w:val="00257C31"/>
    <w:rsid w:val="002612B0"/>
    <w:rsid w:val="002620A1"/>
    <w:rsid w:val="00262A46"/>
    <w:rsid w:val="00264A03"/>
    <w:rsid w:val="00270D89"/>
    <w:rsid w:val="0027332E"/>
    <w:rsid w:val="0027488D"/>
    <w:rsid w:val="00276BBC"/>
    <w:rsid w:val="0028062F"/>
    <w:rsid w:val="00293F38"/>
    <w:rsid w:val="0029556F"/>
    <w:rsid w:val="002A21A7"/>
    <w:rsid w:val="002A5E76"/>
    <w:rsid w:val="002B7284"/>
    <w:rsid w:val="002C5205"/>
    <w:rsid w:val="002C697C"/>
    <w:rsid w:val="002D0CD1"/>
    <w:rsid w:val="002D34D0"/>
    <w:rsid w:val="002D3B69"/>
    <w:rsid w:val="002D7521"/>
    <w:rsid w:val="002E3618"/>
    <w:rsid w:val="002E4E09"/>
    <w:rsid w:val="002E6CA3"/>
    <w:rsid w:val="002E7B7A"/>
    <w:rsid w:val="002F3FB5"/>
    <w:rsid w:val="002F4F25"/>
    <w:rsid w:val="0030333B"/>
    <w:rsid w:val="003103A5"/>
    <w:rsid w:val="00311513"/>
    <w:rsid w:val="00311626"/>
    <w:rsid w:val="00313579"/>
    <w:rsid w:val="0031471F"/>
    <w:rsid w:val="0031522E"/>
    <w:rsid w:val="00316CAF"/>
    <w:rsid w:val="00316F4A"/>
    <w:rsid w:val="00317BDD"/>
    <w:rsid w:val="00320DEB"/>
    <w:rsid w:val="0032367B"/>
    <w:rsid w:val="003246EF"/>
    <w:rsid w:val="0032581C"/>
    <w:rsid w:val="00327BFC"/>
    <w:rsid w:val="00332E2C"/>
    <w:rsid w:val="0033321F"/>
    <w:rsid w:val="00333BBB"/>
    <w:rsid w:val="00334409"/>
    <w:rsid w:val="00341125"/>
    <w:rsid w:val="00343B99"/>
    <w:rsid w:val="003478A2"/>
    <w:rsid w:val="00350735"/>
    <w:rsid w:val="0035356C"/>
    <w:rsid w:val="00357204"/>
    <w:rsid w:val="00360B2D"/>
    <w:rsid w:val="00361A30"/>
    <w:rsid w:val="00362AFD"/>
    <w:rsid w:val="00363BF1"/>
    <w:rsid w:val="00372B54"/>
    <w:rsid w:val="00375022"/>
    <w:rsid w:val="00384730"/>
    <w:rsid w:val="003859E2"/>
    <w:rsid w:val="00390A50"/>
    <w:rsid w:val="00393417"/>
    <w:rsid w:val="0039638A"/>
    <w:rsid w:val="00397173"/>
    <w:rsid w:val="003A01C1"/>
    <w:rsid w:val="003A663D"/>
    <w:rsid w:val="003A6E86"/>
    <w:rsid w:val="003B022C"/>
    <w:rsid w:val="003B07AF"/>
    <w:rsid w:val="003B2E86"/>
    <w:rsid w:val="003B70F8"/>
    <w:rsid w:val="003C26CE"/>
    <w:rsid w:val="003C3ACA"/>
    <w:rsid w:val="003C4251"/>
    <w:rsid w:val="003C47FD"/>
    <w:rsid w:val="003C5393"/>
    <w:rsid w:val="003C5F06"/>
    <w:rsid w:val="003C60F8"/>
    <w:rsid w:val="003D1AA8"/>
    <w:rsid w:val="003D275E"/>
    <w:rsid w:val="003D2AC1"/>
    <w:rsid w:val="003E14DD"/>
    <w:rsid w:val="003E5946"/>
    <w:rsid w:val="003E7763"/>
    <w:rsid w:val="003F0529"/>
    <w:rsid w:val="003F175C"/>
    <w:rsid w:val="003F5D66"/>
    <w:rsid w:val="003F7A04"/>
    <w:rsid w:val="00400A00"/>
    <w:rsid w:val="004053D0"/>
    <w:rsid w:val="004058C5"/>
    <w:rsid w:val="004119DE"/>
    <w:rsid w:val="00412A6E"/>
    <w:rsid w:val="00416BE5"/>
    <w:rsid w:val="00420676"/>
    <w:rsid w:val="00420D17"/>
    <w:rsid w:val="004236DE"/>
    <w:rsid w:val="0042455F"/>
    <w:rsid w:val="0042609C"/>
    <w:rsid w:val="0043258E"/>
    <w:rsid w:val="004361E8"/>
    <w:rsid w:val="004431AF"/>
    <w:rsid w:val="00446AB4"/>
    <w:rsid w:val="00455B56"/>
    <w:rsid w:val="004568B5"/>
    <w:rsid w:val="004604DB"/>
    <w:rsid w:val="00460DBC"/>
    <w:rsid w:val="00461DA3"/>
    <w:rsid w:val="00471808"/>
    <w:rsid w:val="0047340F"/>
    <w:rsid w:val="00475634"/>
    <w:rsid w:val="004768AE"/>
    <w:rsid w:val="00476C3C"/>
    <w:rsid w:val="00481BE0"/>
    <w:rsid w:val="00486600"/>
    <w:rsid w:val="00490474"/>
    <w:rsid w:val="00491D61"/>
    <w:rsid w:val="00492096"/>
    <w:rsid w:val="004931AB"/>
    <w:rsid w:val="00494340"/>
    <w:rsid w:val="004A4F22"/>
    <w:rsid w:val="004A4F7F"/>
    <w:rsid w:val="004A5EE7"/>
    <w:rsid w:val="004A6FAD"/>
    <w:rsid w:val="004A75FF"/>
    <w:rsid w:val="004B1552"/>
    <w:rsid w:val="004C1CAF"/>
    <w:rsid w:val="004C2F40"/>
    <w:rsid w:val="004C5DEF"/>
    <w:rsid w:val="004C6B47"/>
    <w:rsid w:val="004D0D43"/>
    <w:rsid w:val="004D26E0"/>
    <w:rsid w:val="004D6550"/>
    <w:rsid w:val="004D68E4"/>
    <w:rsid w:val="004D7C0F"/>
    <w:rsid w:val="004E4EF2"/>
    <w:rsid w:val="004F0F11"/>
    <w:rsid w:val="004F1302"/>
    <w:rsid w:val="004F14D4"/>
    <w:rsid w:val="00505481"/>
    <w:rsid w:val="00510550"/>
    <w:rsid w:val="00510D7B"/>
    <w:rsid w:val="00510E9C"/>
    <w:rsid w:val="00511AEF"/>
    <w:rsid w:val="00513B6D"/>
    <w:rsid w:val="00514818"/>
    <w:rsid w:val="00522925"/>
    <w:rsid w:val="005252A7"/>
    <w:rsid w:val="00530B04"/>
    <w:rsid w:val="00532C9F"/>
    <w:rsid w:val="005346BF"/>
    <w:rsid w:val="00534D9A"/>
    <w:rsid w:val="005354D8"/>
    <w:rsid w:val="0053558B"/>
    <w:rsid w:val="005414CF"/>
    <w:rsid w:val="00541ACA"/>
    <w:rsid w:val="00545076"/>
    <w:rsid w:val="005465F8"/>
    <w:rsid w:val="005467F9"/>
    <w:rsid w:val="00550E08"/>
    <w:rsid w:val="0055278F"/>
    <w:rsid w:val="005549F4"/>
    <w:rsid w:val="00556272"/>
    <w:rsid w:val="00556FF1"/>
    <w:rsid w:val="00564498"/>
    <w:rsid w:val="00566409"/>
    <w:rsid w:val="005671E7"/>
    <w:rsid w:val="00567C1D"/>
    <w:rsid w:val="00571FE1"/>
    <w:rsid w:val="005727EA"/>
    <w:rsid w:val="00574552"/>
    <w:rsid w:val="0058163E"/>
    <w:rsid w:val="00584F4A"/>
    <w:rsid w:val="00585BC0"/>
    <w:rsid w:val="00585FE9"/>
    <w:rsid w:val="00590247"/>
    <w:rsid w:val="005919ED"/>
    <w:rsid w:val="005935EF"/>
    <w:rsid w:val="005A15A0"/>
    <w:rsid w:val="005A3060"/>
    <w:rsid w:val="005A34CA"/>
    <w:rsid w:val="005A3C53"/>
    <w:rsid w:val="005A7D04"/>
    <w:rsid w:val="005B0881"/>
    <w:rsid w:val="005B301C"/>
    <w:rsid w:val="005B73F1"/>
    <w:rsid w:val="005B78DE"/>
    <w:rsid w:val="005D2A87"/>
    <w:rsid w:val="005D67EC"/>
    <w:rsid w:val="005E1BAA"/>
    <w:rsid w:val="005F2AF9"/>
    <w:rsid w:val="005F4A76"/>
    <w:rsid w:val="005F4AFA"/>
    <w:rsid w:val="005F7835"/>
    <w:rsid w:val="006028D9"/>
    <w:rsid w:val="006028E7"/>
    <w:rsid w:val="006048A5"/>
    <w:rsid w:val="0060765B"/>
    <w:rsid w:val="00612AF1"/>
    <w:rsid w:val="006158CA"/>
    <w:rsid w:val="00617B3A"/>
    <w:rsid w:val="00640B9D"/>
    <w:rsid w:val="00646F95"/>
    <w:rsid w:val="00647EE5"/>
    <w:rsid w:val="00651FA2"/>
    <w:rsid w:val="00652BDB"/>
    <w:rsid w:val="00655F67"/>
    <w:rsid w:val="006562A9"/>
    <w:rsid w:val="0066340A"/>
    <w:rsid w:val="00665EDB"/>
    <w:rsid w:val="00667392"/>
    <w:rsid w:val="006741DE"/>
    <w:rsid w:val="00680929"/>
    <w:rsid w:val="006815A8"/>
    <w:rsid w:val="00686668"/>
    <w:rsid w:val="00687300"/>
    <w:rsid w:val="006905B2"/>
    <w:rsid w:val="00690D1A"/>
    <w:rsid w:val="00693696"/>
    <w:rsid w:val="006958D6"/>
    <w:rsid w:val="006A0F25"/>
    <w:rsid w:val="006B2593"/>
    <w:rsid w:val="006B2B0D"/>
    <w:rsid w:val="006B2B40"/>
    <w:rsid w:val="006B48D3"/>
    <w:rsid w:val="006C1E54"/>
    <w:rsid w:val="006D0C3B"/>
    <w:rsid w:val="006D1CFD"/>
    <w:rsid w:val="006D440E"/>
    <w:rsid w:val="006D66F0"/>
    <w:rsid w:val="006E0351"/>
    <w:rsid w:val="006F25B9"/>
    <w:rsid w:val="006F7282"/>
    <w:rsid w:val="00703789"/>
    <w:rsid w:val="007042F9"/>
    <w:rsid w:val="00705E77"/>
    <w:rsid w:val="00706102"/>
    <w:rsid w:val="00714EC4"/>
    <w:rsid w:val="007215E3"/>
    <w:rsid w:val="00723957"/>
    <w:rsid w:val="00723BE9"/>
    <w:rsid w:val="00723C5C"/>
    <w:rsid w:val="00730CFC"/>
    <w:rsid w:val="0073274E"/>
    <w:rsid w:val="007333F0"/>
    <w:rsid w:val="0073377B"/>
    <w:rsid w:val="00737BC6"/>
    <w:rsid w:val="00741C36"/>
    <w:rsid w:val="00742D4C"/>
    <w:rsid w:val="00745B47"/>
    <w:rsid w:val="007476C9"/>
    <w:rsid w:val="007477E0"/>
    <w:rsid w:val="007507FC"/>
    <w:rsid w:val="0075305E"/>
    <w:rsid w:val="00753BBB"/>
    <w:rsid w:val="007556C7"/>
    <w:rsid w:val="00763394"/>
    <w:rsid w:val="00764179"/>
    <w:rsid w:val="0078264F"/>
    <w:rsid w:val="00782EAF"/>
    <w:rsid w:val="007A3ED2"/>
    <w:rsid w:val="007A5FAD"/>
    <w:rsid w:val="007A6A63"/>
    <w:rsid w:val="007A6C9C"/>
    <w:rsid w:val="007B1056"/>
    <w:rsid w:val="007B18B6"/>
    <w:rsid w:val="007B2E79"/>
    <w:rsid w:val="007B33F7"/>
    <w:rsid w:val="007C2646"/>
    <w:rsid w:val="007D0C7E"/>
    <w:rsid w:val="007D0FD0"/>
    <w:rsid w:val="007D7B4E"/>
    <w:rsid w:val="007E1890"/>
    <w:rsid w:val="007E2A5F"/>
    <w:rsid w:val="007E2F70"/>
    <w:rsid w:val="007E716C"/>
    <w:rsid w:val="007E7593"/>
    <w:rsid w:val="007F0397"/>
    <w:rsid w:val="007F0C12"/>
    <w:rsid w:val="007F31F4"/>
    <w:rsid w:val="007F5AB4"/>
    <w:rsid w:val="00807294"/>
    <w:rsid w:val="00810ECA"/>
    <w:rsid w:val="00811039"/>
    <w:rsid w:val="00813FBD"/>
    <w:rsid w:val="00816E73"/>
    <w:rsid w:val="00817E03"/>
    <w:rsid w:val="00824072"/>
    <w:rsid w:val="00826419"/>
    <w:rsid w:val="008270B6"/>
    <w:rsid w:val="00827E62"/>
    <w:rsid w:val="00834DBD"/>
    <w:rsid w:val="008374BB"/>
    <w:rsid w:val="00842092"/>
    <w:rsid w:val="00844E62"/>
    <w:rsid w:val="008460BB"/>
    <w:rsid w:val="00850422"/>
    <w:rsid w:val="008510D7"/>
    <w:rsid w:val="00853E50"/>
    <w:rsid w:val="008642EB"/>
    <w:rsid w:val="00866323"/>
    <w:rsid w:val="00866E79"/>
    <w:rsid w:val="00870A1F"/>
    <w:rsid w:val="00877ED0"/>
    <w:rsid w:val="00885145"/>
    <w:rsid w:val="00885152"/>
    <w:rsid w:val="00885C70"/>
    <w:rsid w:val="00887B50"/>
    <w:rsid w:val="0089173C"/>
    <w:rsid w:val="008927B6"/>
    <w:rsid w:val="008975A4"/>
    <w:rsid w:val="008A061D"/>
    <w:rsid w:val="008B3CB7"/>
    <w:rsid w:val="008B5A3E"/>
    <w:rsid w:val="008B5F8F"/>
    <w:rsid w:val="008C080B"/>
    <w:rsid w:val="008E4531"/>
    <w:rsid w:val="008E460A"/>
    <w:rsid w:val="008F0386"/>
    <w:rsid w:val="008F1AD7"/>
    <w:rsid w:val="008F6DEC"/>
    <w:rsid w:val="009105DE"/>
    <w:rsid w:val="009111CF"/>
    <w:rsid w:val="0091248C"/>
    <w:rsid w:val="00921A93"/>
    <w:rsid w:val="00922ED7"/>
    <w:rsid w:val="0092376B"/>
    <w:rsid w:val="00933682"/>
    <w:rsid w:val="0093373A"/>
    <w:rsid w:val="00943894"/>
    <w:rsid w:val="00943C16"/>
    <w:rsid w:val="009500D4"/>
    <w:rsid w:val="00950DBB"/>
    <w:rsid w:val="0095278F"/>
    <w:rsid w:val="009528DE"/>
    <w:rsid w:val="0096153F"/>
    <w:rsid w:val="009620C1"/>
    <w:rsid w:val="00962230"/>
    <w:rsid w:val="009653F7"/>
    <w:rsid w:val="0096622F"/>
    <w:rsid w:val="00967EE4"/>
    <w:rsid w:val="00974076"/>
    <w:rsid w:val="00974AFF"/>
    <w:rsid w:val="00991428"/>
    <w:rsid w:val="0099626A"/>
    <w:rsid w:val="0099680A"/>
    <w:rsid w:val="009A132F"/>
    <w:rsid w:val="009A185D"/>
    <w:rsid w:val="009A4657"/>
    <w:rsid w:val="009B06DB"/>
    <w:rsid w:val="009B1A33"/>
    <w:rsid w:val="009C398A"/>
    <w:rsid w:val="009C5E9D"/>
    <w:rsid w:val="009D0274"/>
    <w:rsid w:val="009D6016"/>
    <w:rsid w:val="009D6036"/>
    <w:rsid w:val="009D64B7"/>
    <w:rsid w:val="009D7979"/>
    <w:rsid w:val="009E7BF2"/>
    <w:rsid w:val="009F3788"/>
    <w:rsid w:val="009F4E78"/>
    <w:rsid w:val="00A00790"/>
    <w:rsid w:val="00A15EB4"/>
    <w:rsid w:val="00A166D7"/>
    <w:rsid w:val="00A30864"/>
    <w:rsid w:val="00A30903"/>
    <w:rsid w:val="00A4316E"/>
    <w:rsid w:val="00A454E7"/>
    <w:rsid w:val="00A45844"/>
    <w:rsid w:val="00A52917"/>
    <w:rsid w:val="00A56721"/>
    <w:rsid w:val="00A56B77"/>
    <w:rsid w:val="00A6047B"/>
    <w:rsid w:val="00A65C8E"/>
    <w:rsid w:val="00A6649C"/>
    <w:rsid w:val="00A70C57"/>
    <w:rsid w:val="00A720EB"/>
    <w:rsid w:val="00A74463"/>
    <w:rsid w:val="00A756A2"/>
    <w:rsid w:val="00A82CAB"/>
    <w:rsid w:val="00A84CFB"/>
    <w:rsid w:val="00A85766"/>
    <w:rsid w:val="00A857F3"/>
    <w:rsid w:val="00A9010F"/>
    <w:rsid w:val="00A90841"/>
    <w:rsid w:val="00AA0F6B"/>
    <w:rsid w:val="00AA2F54"/>
    <w:rsid w:val="00AA3382"/>
    <w:rsid w:val="00AA43CD"/>
    <w:rsid w:val="00AB20F3"/>
    <w:rsid w:val="00AB32B6"/>
    <w:rsid w:val="00AB7EB4"/>
    <w:rsid w:val="00AC6C18"/>
    <w:rsid w:val="00AD132E"/>
    <w:rsid w:val="00AD343A"/>
    <w:rsid w:val="00AD4D42"/>
    <w:rsid w:val="00AE01DD"/>
    <w:rsid w:val="00AF0DDB"/>
    <w:rsid w:val="00AF156A"/>
    <w:rsid w:val="00AF2E9B"/>
    <w:rsid w:val="00AF3317"/>
    <w:rsid w:val="00AF472E"/>
    <w:rsid w:val="00B073AF"/>
    <w:rsid w:val="00B10C79"/>
    <w:rsid w:val="00B17EF2"/>
    <w:rsid w:val="00B17FAA"/>
    <w:rsid w:val="00B20102"/>
    <w:rsid w:val="00B20E45"/>
    <w:rsid w:val="00B23BC7"/>
    <w:rsid w:val="00B250AE"/>
    <w:rsid w:val="00B338CA"/>
    <w:rsid w:val="00B356FC"/>
    <w:rsid w:val="00B3687C"/>
    <w:rsid w:val="00B372A0"/>
    <w:rsid w:val="00B444AE"/>
    <w:rsid w:val="00B447F6"/>
    <w:rsid w:val="00B459BA"/>
    <w:rsid w:val="00B567F3"/>
    <w:rsid w:val="00B636C2"/>
    <w:rsid w:val="00B73297"/>
    <w:rsid w:val="00B81CD9"/>
    <w:rsid w:val="00B82408"/>
    <w:rsid w:val="00B85694"/>
    <w:rsid w:val="00B95F50"/>
    <w:rsid w:val="00BA7940"/>
    <w:rsid w:val="00BB0CB1"/>
    <w:rsid w:val="00BC08F1"/>
    <w:rsid w:val="00BC7E28"/>
    <w:rsid w:val="00BD2DEB"/>
    <w:rsid w:val="00BD7007"/>
    <w:rsid w:val="00BE053A"/>
    <w:rsid w:val="00BE33F3"/>
    <w:rsid w:val="00BF1C2D"/>
    <w:rsid w:val="00BF2018"/>
    <w:rsid w:val="00BF61AC"/>
    <w:rsid w:val="00C017F7"/>
    <w:rsid w:val="00C026B3"/>
    <w:rsid w:val="00C056F9"/>
    <w:rsid w:val="00C071D5"/>
    <w:rsid w:val="00C07D93"/>
    <w:rsid w:val="00C12A18"/>
    <w:rsid w:val="00C1307E"/>
    <w:rsid w:val="00C13560"/>
    <w:rsid w:val="00C14CE1"/>
    <w:rsid w:val="00C20273"/>
    <w:rsid w:val="00C211E4"/>
    <w:rsid w:val="00C26403"/>
    <w:rsid w:val="00C27269"/>
    <w:rsid w:val="00C30975"/>
    <w:rsid w:val="00C320D0"/>
    <w:rsid w:val="00C34776"/>
    <w:rsid w:val="00C365CB"/>
    <w:rsid w:val="00C421DB"/>
    <w:rsid w:val="00C42AE6"/>
    <w:rsid w:val="00C4314D"/>
    <w:rsid w:val="00C5159F"/>
    <w:rsid w:val="00C51D77"/>
    <w:rsid w:val="00C549B9"/>
    <w:rsid w:val="00C56CD3"/>
    <w:rsid w:val="00C60106"/>
    <w:rsid w:val="00C60E2A"/>
    <w:rsid w:val="00C65099"/>
    <w:rsid w:val="00C7036A"/>
    <w:rsid w:val="00C72FBA"/>
    <w:rsid w:val="00C73400"/>
    <w:rsid w:val="00C75E98"/>
    <w:rsid w:val="00C765DA"/>
    <w:rsid w:val="00C83D3E"/>
    <w:rsid w:val="00C91E2F"/>
    <w:rsid w:val="00CA2FFD"/>
    <w:rsid w:val="00CB1339"/>
    <w:rsid w:val="00CB29E6"/>
    <w:rsid w:val="00CB5FC9"/>
    <w:rsid w:val="00CB681C"/>
    <w:rsid w:val="00CB7D0F"/>
    <w:rsid w:val="00CC09F6"/>
    <w:rsid w:val="00CC1965"/>
    <w:rsid w:val="00CC2FE7"/>
    <w:rsid w:val="00CC635E"/>
    <w:rsid w:val="00CD04F4"/>
    <w:rsid w:val="00CD38E5"/>
    <w:rsid w:val="00CD578C"/>
    <w:rsid w:val="00CE3BFF"/>
    <w:rsid w:val="00CE5537"/>
    <w:rsid w:val="00CE76DD"/>
    <w:rsid w:val="00CF07BE"/>
    <w:rsid w:val="00CF153C"/>
    <w:rsid w:val="00CF240A"/>
    <w:rsid w:val="00CF35FF"/>
    <w:rsid w:val="00CF46D4"/>
    <w:rsid w:val="00CF71DE"/>
    <w:rsid w:val="00D076C4"/>
    <w:rsid w:val="00D07DFB"/>
    <w:rsid w:val="00D07E81"/>
    <w:rsid w:val="00D171B3"/>
    <w:rsid w:val="00D208E4"/>
    <w:rsid w:val="00D22AAA"/>
    <w:rsid w:val="00D240EE"/>
    <w:rsid w:val="00D37EBD"/>
    <w:rsid w:val="00D4002C"/>
    <w:rsid w:val="00D4039C"/>
    <w:rsid w:val="00D46B9B"/>
    <w:rsid w:val="00D46CCA"/>
    <w:rsid w:val="00D54811"/>
    <w:rsid w:val="00D552C9"/>
    <w:rsid w:val="00D563FC"/>
    <w:rsid w:val="00D634B2"/>
    <w:rsid w:val="00D64687"/>
    <w:rsid w:val="00D65CEF"/>
    <w:rsid w:val="00D66A7C"/>
    <w:rsid w:val="00D71CA4"/>
    <w:rsid w:val="00D7513F"/>
    <w:rsid w:val="00D76EBE"/>
    <w:rsid w:val="00D84FC8"/>
    <w:rsid w:val="00D91467"/>
    <w:rsid w:val="00D94077"/>
    <w:rsid w:val="00D94FD2"/>
    <w:rsid w:val="00DA023F"/>
    <w:rsid w:val="00DA1420"/>
    <w:rsid w:val="00DB2373"/>
    <w:rsid w:val="00DB3E90"/>
    <w:rsid w:val="00DB4F62"/>
    <w:rsid w:val="00DB6487"/>
    <w:rsid w:val="00DC0DEF"/>
    <w:rsid w:val="00DC1576"/>
    <w:rsid w:val="00DC1FB5"/>
    <w:rsid w:val="00DC44DD"/>
    <w:rsid w:val="00DC617B"/>
    <w:rsid w:val="00DC62B7"/>
    <w:rsid w:val="00DC735C"/>
    <w:rsid w:val="00DD00E0"/>
    <w:rsid w:val="00DD1ECA"/>
    <w:rsid w:val="00DD2B4D"/>
    <w:rsid w:val="00DD442D"/>
    <w:rsid w:val="00DD45B0"/>
    <w:rsid w:val="00DD7E6E"/>
    <w:rsid w:val="00DD7F88"/>
    <w:rsid w:val="00DF1A0F"/>
    <w:rsid w:val="00DF20F0"/>
    <w:rsid w:val="00DF3AB5"/>
    <w:rsid w:val="00DF592E"/>
    <w:rsid w:val="00E02ABC"/>
    <w:rsid w:val="00E02D66"/>
    <w:rsid w:val="00E10482"/>
    <w:rsid w:val="00E17248"/>
    <w:rsid w:val="00E20843"/>
    <w:rsid w:val="00E254BB"/>
    <w:rsid w:val="00E256D4"/>
    <w:rsid w:val="00E27D25"/>
    <w:rsid w:val="00E33FA1"/>
    <w:rsid w:val="00E34683"/>
    <w:rsid w:val="00E46498"/>
    <w:rsid w:val="00E47B2D"/>
    <w:rsid w:val="00E53C03"/>
    <w:rsid w:val="00E65CD0"/>
    <w:rsid w:val="00E67DB4"/>
    <w:rsid w:val="00E75020"/>
    <w:rsid w:val="00E816FF"/>
    <w:rsid w:val="00E83ABB"/>
    <w:rsid w:val="00E84558"/>
    <w:rsid w:val="00E84635"/>
    <w:rsid w:val="00E84B25"/>
    <w:rsid w:val="00E9636B"/>
    <w:rsid w:val="00EA113A"/>
    <w:rsid w:val="00EA1980"/>
    <w:rsid w:val="00EA206A"/>
    <w:rsid w:val="00EA29FA"/>
    <w:rsid w:val="00EA3140"/>
    <w:rsid w:val="00EA66DE"/>
    <w:rsid w:val="00EB6512"/>
    <w:rsid w:val="00EB7ECA"/>
    <w:rsid w:val="00EC0FBB"/>
    <w:rsid w:val="00ED017D"/>
    <w:rsid w:val="00ED15BE"/>
    <w:rsid w:val="00ED2789"/>
    <w:rsid w:val="00ED384B"/>
    <w:rsid w:val="00EE12AA"/>
    <w:rsid w:val="00EE59A4"/>
    <w:rsid w:val="00EF085E"/>
    <w:rsid w:val="00EF1A58"/>
    <w:rsid w:val="00EF40CE"/>
    <w:rsid w:val="00EF53AF"/>
    <w:rsid w:val="00EF6BD3"/>
    <w:rsid w:val="00EF7B00"/>
    <w:rsid w:val="00EF7D21"/>
    <w:rsid w:val="00F04096"/>
    <w:rsid w:val="00F0666C"/>
    <w:rsid w:val="00F067D7"/>
    <w:rsid w:val="00F07E37"/>
    <w:rsid w:val="00F1120E"/>
    <w:rsid w:val="00F135E4"/>
    <w:rsid w:val="00F15FC1"/>
    <w:rsid w:val="00F16950"/>
    <w:rsid w:val="00F22CC1"/>
    <w:rsid w:val="00F23FD9"/>
    <w:rsid w:val="00F27A9D"/>
    <w:rsid w:val="00F309A0"/>
    <w:rsid w:val="00F31B9D"/>
    <w:rsid w:val="00F3244C"/>
    <w:rsid w:val="00F3322E"/>
    <w:rsid w:val="00F346E6"/>
    <w:rsid w:val="00F3482F"/>
    <w:rsid w:val="00F35EB9"/>
    <w:rsid w:val="00F3743E"/>
    <w:rsid w:val="00F40D8F"/>
    <w:rsid w:val="00F447B0"/>
    <w:rsid w:val="00F4683F"/>
    <w:rsid w:val="00F46DA0"/>
    <w:rsid w:val="00F47AC5"/>
    <w:rsid w:val="00F47DCE"/>
    <w:rsid w:val="00F52276"/>
    <w:rsid w:val="00F66B0B"/>
    <w:rsid w:val="00F67421"/>
    <w:rsid w:val="00F67600"/>
    <w:rsid w:val="00F700C6"/>
    <w:rsid w:val="00F915A4"/>
    <w:rsid w:val="00F91FB7"/>
    <w:rsid w:val="00F931B4"/>
    <w:rsid w:val="00FA2B09"/>
    <w:rsid w:val="00FA2CD3"/>
    <w:rsid w:val="00FA62EE"/>
    <w:rsid w:val="00FB046B"/>
    <w:rsid w:val="00FB1E8F"/>
    <w:rsid w:val="00FC0AFA"/>
    <w:rsid w:val="00FC6CE4"/>
    <w:rsid w:val="00FD3743"/>
    <w:rsid w:val="00FD3F8F"/>
    <w:rsid w:val="00FD49EC"/>
    <w:rsid w:val="00FE09B4"/>
    <w:rsid w:val="00FE16B6"/>
    <w:rsid w:val="00FE50A3"/>
    <w:rsid w:val="00FF547A"/>
    <w:rsid w:val="2FFF05DE"/>
    <w:rsid w:val="3DE69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47393904"/>
  <w15:docId w15:val="{2943DA5B-A29E-489A-A421-0B2C466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lsdException w:name="header" w:uiPriority="0"/>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jc w:val="center"/>
      <w:outlineLvl w:val="1"/>
    </w:pPr>
    <w:rPr>
      <w:rFonts w:ascii="楷体_GB2312" w:eastAsia="楷体_GB2312" w:hAnsi="Arial"/>
      <w:b/>
      <w:bCs/>
      <w:sz w:val="32"/>
      <w:szCs w:val="32"/>
    </w:rPr>
  </w:style>
  <w:style w:type="paragraph" w:styleId="3">
    <w:name w:val="heading 3"/>
    <w:basedOn w:val="a"/>
    <w:next w:val="a"/>
    <w:link w:val="30"/>
    <w:qFormat/>
    <w:pPr>
      <w:keepNext/>
      <w:outlineLvl w:val="2"/>
    </w:pPr>
    <w:rPr>
      <w:rFonts w:ascii="楷体_GB2312" w:eastAsia="楷体_GB2312"/>
      <w:b/>
      <w:bCs/>
      <w:sz w:val="32"/>
    </w:rPr>
  </w:style>
  <w:style w:type="paragraph" w:styleId="4">
    <w:name w:val="heading 4"/>
    <w:basedOn w:val="a"/>
    <w:next w:val="a"/>
    <w:link w:val="40"/>
    <w:qFormat/>
    <w:pPr>
      <w:keepNext/>
      <w:spacing w:line="460" w:lineRule="exact"/>
      <w:outlineLvl w:val="3"/>
    </w:pPr>
    <w:rPr>
      <w:rFonts w:ascii="宋体" w:hAnsi="宋体"/>
      <w:sz w:val="24"/>
    </w:rPr>
  </w:style>
  <w:style w:type="paragraph" w:styleId="5">
    <w:name w:val="heading 5"/>
    <w:basedOn w:val="a"/>
    <w:next w:val="a0"/>
    <w:link w:val="50"/>
    <w:qFormat/>
    <w:pPr>
      <w:keepNext/>
      <w:keepLines/>
      <w:tabs>
        <w:tab w:val="left" w:pos="1008"/>
      </w:tabs>
      <w:spacing w:before="320" w:after="260" w:line="360" w:lineRule="auto"/>
      <w:ind w:left="1009" w:hanging="1009"/>
      <w:outlineLvl w:val="4"/>
    </w:pPr>
    <w:rPr>
      <w:b/>
      <w:bCs/>
      <w:sz w:val="30"/>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pPr>
      <w:ind w:firstLine="420"/>
    </w:pPr>
    <w:rPr>
      <w:rFonts w:asciiTheme="minorHAnsi" w:hAnsiTheme="minorHAnsi" w:cstheme="minorBidi"/>
      <w:sz w:val="24"/>
      <w:szCs w:val="22"/>
    </w:rPr>
  </w:style>
  <w:style w:type="paragraph" w:styleId="31">
    <w:name w:val="List 3"/>
    <w:basedOn w:val="a"/>
    <w:pPr>
      <w:ind w:leftChars="400" w:left="100" w:hangingChars="200" w:hanging="200"/>
    </w:pPr>
  </w:style>
  <w:style w:type="paragraph" w:styleId="TOC7">
    <w:name w:val="toc 7"/>
    <w:basedOn w:val="a"/>
    <w:next w:val="a"/>
    <w:pPr>
      <w:ind w:left="1260"/>
      <w:jc w:val="left"/>
    </w:pPr>
    <w:rPr>
      <w:rFonts w:ascii="Calibri" w:hAnsi="Calibri"/>
      <w:sz w:val="18"/>
      <w:szCs w:val="18"/>
    </w:rPr>
  </w:style>
  <w:style w:type="paragraph" w:styleId="a5">
    <w:name w:val="table of authorities"/>
    <w:basedOn w:val="a"/>
    <w:next w:val="a"/>
    <w:pPr>
      <w:ind w:leftChars="200" w:left="420"/>
    </w:pPr>
  </w:style>
  <w:style w:type="paragraph" w:styleId="81">
    <w:name w:val="index 8"/>
    <w:basedOn w:val="a"/>
    <w:next w:val="a"/>
    <w:pPr>
      <w:ind w:leftChars="1400" w:left="1400"/>
    </w:pPr>
  </w:style>
  <w:style w:type="paragraph" w:styleId="a6">
    <w:name w:val="caption"/>
    <w:basedOn w:val="a"/>
    <w:next w:val="a"/>
    <w:qFormat/>
    <w:rPr>
      <w:rFonts w:ascii="Arial" w:eastAsia="黑体" w:hAnsi="Arial" w:cs="Arial"/>
      <w:sz w:val="20"/>
      <w:szCs w:val="20"/>
    </w:rPr>
  </w:style>
  <w:style w:type="paragraph" w:styleId="51">
    <w:name w:val="index 5"/>
    <w:basedOn w:val="a"/>
    <w:next w:val="a"/>
    <w:pPr>
      <w:ind w:leftChars="800" w:left="800"/>
    </w:pPr>
  </w:style>
  <w:style w:type="paragraph" w:styleId="a7">
    <w:name w:val="Document Map"/>
    <w:basedOn w:val="a"/>
    <w:link w:val="a8"/>
    <w:pPr>
      <w:shd w:val="clear" w:color="auto" w:fill="000080"/>
    </w:pPr>
  </w:style>
  <w:style w:type="paragraph" w:styleId="a9">
    <w:name w:val="toa heading"/>
    <w:basedOn w:val="a"/>
    <w:next w:val="a"/>
    <w:pPr>
      <w:spacing w:before="120"/>
    </w:pPr>
    <w:rPr>
      <w:rFonts w:ascii="Arial" w:hAnsi="Arial"/>
      <w:b/>
      <w:bCs/>
    </w:rPr>
  </w:style>
  <w:style w:type="paragraph" w:styleId="aa">
    <w:name w:val="annotation text"/>
    <w:basedOn w:val="a"/>
    <w:link w:val="ab"/>
    <w:unhideWhenUsed/>
    <w:pPr>
      <w:jc w:val="left"/>
    </w:pPr>
  </w:style>
  <w:style w:type="paragraph" w:styleId="61">
    <w:name w:val="index 6"/>
    <w:basedOn w:val="a"/>
    <w:next w:val="a"/>
    <w:pPr>
      <w:ind w:leftChars="1000" w:left="1000"/>
    </w:pPr>
  </w:style>
  <w:style w:type="paragraph" w:styleId="32">
    <w:name w:val="Body Text 3"/>
    <w:basedOn w:val="a"/>
    <w:link w:val="33"/>
    <w:pPr>
      <w:spacing w:line="500" w:lineRule="exact"/>
      <w:jc w:val="right"/>
    </w:pPr>
    <w:rPr>
      <w:rFonts w:ascii="宋体" w:hAnsi="宋体"/>
      <w:sz w:val="22"/>
    </w:rPr>
  </w:style>
  <w:style w:type="paragraph" w:styleId="ac">
    <w:name w:val="Body Text"/>
    <w:basedOn w:val="a"/>
    <w:link w:val="ad"/>
    <w:unhideWhenUsed/>
    <w:pPr>
      <w:spacing w:after="120"/>
    </w:pPr>
  </w:style>
  <w:style w:type="paragraph" w:styleId="ae">
    <w:name w:val="Body Text Indent"/>
    <w:basedOn w:val="a"/>
    <w:link w:val="af"/>
    <w:pPr>
      <w:spacing w:line="480" w:lineRule="auto"/>
      <w:ind w:left="540" w:hangingChars="225" w:hanging="540"/>
    </w:pPr>
    <w:rPr>
      <w:rFonts w:ascii="宋体" w:hAnsi="宋体"/>
      <w:sz w:val="24"/>
    </w:rPr>
  </w:style>
  <w:style w:type="paragraph" w:styleId="41">
    <w:name w:val="index 4"/>
    <w:basedOn w:val="a"/>
    <w:next w:val="a"/>
    <w:pPr>
      <w:ind w:leftChars="600" w:left="600"/>
    </w:pPr>
  </w:style>
  <w:style w:type="paragraph" w:styleId="TOC5">
    <w:name w:val="toc 5"/>
    <w:basedOn w:val="a"/>
    <w:next w:val="a"/>
    <w:pPr>
      <w:ind w:left="840"/>
      <w:jc w:val="left"/>
    </w:pPr>
    <w:rPr>
      <w:rFonts w:ascii="Calibri" w:hAnsi="Calibri"/>
      <w:sz w:val="18"/>
      <w:szCs w:val="18"/>
    </w:rPr>
  </w:style>
  <w:style w:type="paragraph" w:styleId="TOC3">
    <w:name w:val="toc 3"/>
    <w:basedOn w:val="a"/>
    <w:next w:val="a"/>
    <w:pPr>
      <w:ind w:left="420"/>
      <w:jc w:val="left"/>
    </w:pPr>
    <w:rPr>
      <w:rFonts w:ascii="Calibri" w:hAnsi="Calibri"/>
      <w:i/>
      <w:iCs/>
      <w:sz w:val="20"/>
      <w:szCs w:val="20"/>
    </w:rPr>
  </w:style>
  <w:style w:type="paragraph" w:styleId="af0">
    <w:name w:val="Plain Text"/>
    <w:basedOn w:val="a"/>
    <w:link w:val="af1"/>
    <w:pPr>
      <w:spacing w:line="360" w:lineRule="auto"/>
      <w:ind w:firstLine="510"/>
    </w:pPr>
    <w:rPr>
      <w:rFonts w:ascii="宋体" w:hAnsi="Courier New" w:cstheme="minorBidi"/>
      <w:sz w:val="24"/>
      <w:szCs w:val="22"/>
    </w:rPr>
  </w:style>
  <w:style w:type="paragraph" w:styleId="TOC8">
    <w:name w:val="toc 8"/>
    <w:basedOn w:val="a"/>
    <w:next w:val="a"/>
    <w:pPr>
      <w:ind w:left="1470"/>
      <w:jc w:val="left"/>
    </w:pPr>
    <w:rPr>
      <w:rFonts w:ascii="Calibri" w:hAnsi="Calibri"/>
      <w:sz w:val="18"/>
      <w:szCs w:val="18"/>
    </w:rPr>
  </w:style>
  <w:style w:type="paragraph" w:styleId="34">
    <w:name w:val="index 3"/>
    <w:basedOn w:val="a"/>
    <w:next w:val="a"/>
    <w:pPr>
      <w:ind w:leftChars="400" w:left="400"/>
    </w:pPr>
  </w:style>
  <w:style w:type="paragraph" w:styleId="af2">
    <w:name w:val="Date"/>
    <w:basedOn w:val="a"/>
    <w:next w:val="a"/>
    <w:link w:val="af3"/>
    <w:pPr>
      <w:ind w:leftChars="2500" w:left="100"/>
    </w:pPr>
    <w:rPr>
      <w:rFonts w:ascii="宋体" w:hAnsi="宋体"/>
      <w:b/>
      <w:sz w:val="36"/>
    </w:rPr>
  </w:style>
  <w:style w:type="paragraph" w:styleId="21">
    <w:name w:val="Body Text Indent 2"/>
    <w:basedOn w:val="a"/>
    <w:link w:val="22"/>
    <w:pPr>
      <w:spacing w:line="480" w:lineRule="auto"/>
      <w:ind w:firstLineChars="200" w:firstLine="480"/>
    </w:pPr>
    <w:rPr>
      <w:rFonts w:ascii="宋体" w:hAnsi="宋体"/>
      <w:sz w:val="24"/>
    </w:rPr>
  </w:style>
  <w:style w:type="paragraph" w:styleId="af4">
    <w:name w:val="Balloon Text"/>
    <w:basedOn w:val="a"/>
    <w:link w:val="af5"/>
    <w:rPr>
      <w:sz w:val="18"/>
      <w:szCs w:val="18"/>
    </w:rPr>
  </w:style>
  <w:style w:type="paragraph" w:styleId="af6">
    <w:name w:val="footer"/>
    <w:basedOn w:val="a"/>
    <w:link w:val="af7"/>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jc w:val="left"/>
    </w:pPr>
    <w:rPr>
      <w:rFonts w:ascii="Calibri" w:hAnsi="Calibri"/>
      <w:b/>
      <w:bCs/>
      <w:caps/>
      <w:sz w:val="20"/>
      <w:szCs w:val="20"/>
    </w:rPr>
  </w:style>
  <w:style w:type="paragraph" w:styleId="TOC4">
    <w:name w:val="toc 4"/>
    <w:basedOn w:val="a"/>
    <w:next w:val="a"/>
    <w:pPr>
      <w:ind w:left="630"/>
      <w:jc w:val="left"/>
    </w:pPr>
    <w:rPr>
      <w:rFonts w:ascii="Calibri" w:hAnsi="Calibri"/>
      <w:sz w:val="18"/>
      <w:szCs w:val="18"/>
    </w:rPr>
  </w:style>
  <w:style w:type="paragraph" w:styleId="afa">
    <w:name w:val="index heading"/>
    <w:basedOn w:val="a"/>
    <w:next w:val="11"/>
  </w:style>
  <w:style w:type="paragraph" w:styleId="11">
    <w:name w:val="index 1"/>
    <w:basedOn w:val="a"/>
    <w:next w:val="a"/>
    <w:unhideWhenUsed/>
  </w:style>
  <w:style w:type="paragraph" w:styleId="afb">
    <w:name w:val="Subtitle"/>
    <w:basedOn w:val="a"/>
    <w:link w:val="afc"/>
    <w:qFormat/>
    <w:pPr>
      <w:spacing w:before="240" w:after="60" w:line="312" w:lineRule="auto"/>
      <w:jc w:val="center"/>
      <w:outlineLvl w:val="1"/>
    </w:pPr>
    <w:rPr>
      <w:rFonts w:ascii="Arial" w:hAnsi="Arial" w:cs="Arial"/>
      <w:b/>
      <w:bCs/>
      <w:kern w:val="28"/>
      <w:sz w:val="32"/>
      <w:szCs w:val="32"/>
    </w:rPr>
  </w:style>
  <w:style w:type="paragraph" w:styleId="afd">
    <w:name w:val="footnote text"/>
    <w:basedOn w:val="a"/>
    <w:link w:val="afe"/>
    <w:pPr>
      <w:snapToGrid w:val="0"/>
      <w:jc w:val="left"/>
    </w:pPr>
    <w:rPr>
      <w:sz w:val="18"/>
      <w:szCs w:val="18"/>
    </w:rPr>
  </w:style>
  <w:style w:type="paragraph" w:styleId="TOC6">
    <w:name w:val="toc 6"/>
    <w:basedOn w:val="a"/>
    <w:next w:val="a"/>
    <w:pPr>
      <w:ind w:left="1050"/>
      <w:jc w:val="left"/>
    </w:pPr>
    <w:rPr>
      <w:rFonts w:ascii="Calibri" w:hAnsi="Calibri"/>
      <w:sz w:val="18"/>
      <w:szCs w:val="18"/>
    </w:rPr>
  </w:style>
  <w:style w:type="paragraph" w:styleId="35">
    <w:name w:val="Body Text Indent 3"/>
    <w:basedOn w:val="a"/>
    <w:link w:val="36"/>
    <w:pPr>
      <w:spacing w:line="360" w:lineRule="auto"/>
      <w:ind w:left="360" w:firstLineChars="225" w:firstLine="540"/>
    </w:pPr>
    <w:rPr>
      <w:rFonts w:ascii="宋体" w:hAnsi="宋体"/>
      <w:bCs/>
      <w:sz w:val="24"/>
    </w:rPr>
  </w:style>
  <w:style w:type="paragraph" w:styleId="71">
    <w:name w:val="index 7"/>
    <w:basedOn w:val="a"/>
    <w:next w:val="a"/>
    <w:pPr>
      <w:ind w:leftChars="1200" w:left="1200"/>
    </w:pPr>
  </w:style>
  <w:style w:type="paragraph" w:styleId="91">
    <w:name w:val="index 9"/>
    <w:basedOn w:val="a"/>
    <w:next w:val="a"/>
    <w:pPr>
      <w:ind w:leftChars="1600" w:left="1600"/>
    </w:pPr>
  </w:style>
  <w:style w:type="paragraph" w:styleId="aff">
    <w:name w:val="table of figures"/>
    <w:basedOn w:val="a"/>
    <w:next w:val="a"/>
    <w:pPr>
      <w:ind w:leftChars="200" w:left="840" w:hangingChars="200" w:hanging="420"/>
    </w:pPr>
  </w:style>
  <w:style w:type="paragraph" w:styleId="TOC2">
    <w:name w:val="toc 2"/>
    <w:basedOn w:val="a"/>
    <w:next w:val="a"/>
    <w:uiPriority w:val="39"/>
    <w:pPr>
      <w:ind w:left="210"/>
      <w:jc w:val="left"/>
    </w:pPr>
    <w:rPr>
      <w:rFonts w:ascii="Calibri" w:hAnsi="Calibri"/>
      <w:smallCaps/>
      <w:sz w:val="20"/>
      <w:szCs w:val="20"/>
    </w:rPr>
  </w:style>
  <w:style w:type="paragraph" w:styleId="TOC9">
    <w:name w:val="toc 9"/>
    <w:basedOn w:val="a"/>
    <w:next w:val="a"/>
    <w:pPr>
      <w:ind w:left="1680"/>
      <w:jc w:val="left"/>
    </w:pPr>
    <w:rPr>
      <w:rFonts w:ascii="Calibri" w:hAnsi="Calibri"/>
      <w:sz w:val="18"/>
      <w:szCs w:val="18"/>
    </w:rPr>
  </w:style>
  <w:style w:type="paragraph" w:styleId="23">
    <w:name w:val="Body Text 2"/>
    <w:basedOn w:val="a"/>
    <w:link w:val="24"/>
    <w:pPr>
      <w:jc w:val="center"/>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0">
    <w:name w:val="Normal (Web)"/>
    <w:basedOn w:val="a"/>
    <w:rPr>
      <w:sz w:val="24"/>
    </w:rPr>
  </w:style>
  <w:style w:type="paragraph" w:styleId="25">
    <w:name w:val="index 2"/>
    <w:basedOn w:val="a"/>
    <w:next w:val="a"/>
    <w:pPr>
      <w:ind w:leftChars="200" w:left="200"/>
    </w:pPr>
  </w:style>
  <w:style w:type="paragraph" w:styleId="aff1">
    <w:name w:val="annotation subject"/>
    <w:basedOn w:val="aa"/>
    <w:next w:val="aa"/>
    <w:link w:val="aff2"/>
    <w:rPr>
      <w:b/>
      <w:bCs/>
    </w:rPr>
  </w:style>
  <w:style w:type="paragraph" w:styleId="aff3">
    <w:name w:val="Body Text First Indent"/>
    <w:basedOn w:val="ac"/>
    <w:link w:val="aff4"/>
    <w:pPr>
      <w:ind w:firstLineChars="100" w:firstLine="420"/>
    </w:pPr>
  </w:style>
  <w:style w:type="table" w:styleId="aff5">
    <w:name w:val="Table Grid"/>
    <w:basedOn w:val="a2"/>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style>
  <w:style w:type="character" w:styleId="aff8">
    <w:name w:val="FollowedHyperlink"/>
    <w:basedOn w:val="a1"/>
    <w:uiPriority w:val="99"/>
    <w:semiHidden/>
    <w:unhideWhenUsed/>
    <w:rPr>
      <w:color w:val="800080" w:themeColor="followedHyperlink"/>
      <w:u w:val="single"/>
    </w:rPr>
  </w:style>
  <w:style w:type="character" w:styleId="aff9">
    <w:name w:val="Hyperlink"/>
    <w:uiPriority w:val="99"/>
    <w:rPr>
      <w:color w:val="0000FF"/>
      <w:u w:val="single"/>
    </w:rPr>
  </w:style>
  <w:style w:type="character" w:styleId="affa">
    <w:name w:val="annotation reference"/>
    <w:rPr>
      <w:sz w:val="21"/>
      <w:szCs w:val="21"/>
    </w:rPr>
  </w:style>
  <w:style w:type="character" w:customStyle="1" w:styleId="10">
    <w:name w:val="标题 1 字符"/>
    <w:basedOn w:val="a1"/>
    <w:link w:val="1"/>
    <w:rPr>
      <w:rFonts w:ascii="Times New Roman" w:eastAsia="宋体" w:hAnsi="Times New Roman" w:cs="Times New Roman"/>
      <w:b/>
      <w:bCs/>
      <w:kern w:val="44"/>
      <w:sz w:val="44"/>
      <w:szCs w:val="44"/>
    </w:rPr>
  </w:style>
  <w:style w:type="character" w:customStyle="1" w:styleId="20">
    <w:name w:val="标题 2 字符"/>
    <w:basedOn w:val="a1"/>
    <w:link w:val="2"/>
    <w:rPr>
      <w:rFonts w:ascii="楷体_GB2312" w:eastAsia="楷体_GB2312" w:hAnsi="Arial" w:cs="Times New Roman"/>
      <w:b/>
      <w:bCs/>
      <w:sz w:val="32"/>
      <w:szCs w:val="32"/>
    </w:rPr>
  </w:style>
  <w:style w:type="character" w:customStyle="1" w:styleId="30">
    <w:name w:val="标题 3 字符"/>
    <w:basedOn w:val="a1"/>
    <w:link w:val="3"/>
    <w:rPr>
      <w:rFonts w:ascii="楷体_GB2312" w:eastAsia="楷体_GB2312" w:hAnsi="Times New Roman" w:cs="Times New Roman"/>
      <w:b/>
      <w:bCs/>
      <w:sz w:val="32"/>
      <w:szCs w:val="24"/>
    </w:rPr>
  </w:style>
  <w:style w:type="character" w:customStyle="1" w:styleId="40">
    <w:name w:val="标题 4 字符"/>
    <w:basedOn w:val="a1"/>
    <w:link w:val="4"/>
    <w:rPr>
      <w:rFonts w:ascii="宋体" w:eastAsia="宋体" w:hAnsi="宋体" w:cs="Times New Roman"/>
      <w:sz w:val="24"/>
      <w:szCs w:val="24"/>
    </w:rPr>
  </w:style>
  <w:style w:type="character" w:customStyle="1" w:styleId="50">
    <w:name w:val="标题 5 字符"/>
    <w:basedOn w:val="a1"/>
    <w:link w:val="5"/>
    <w:rPr>
      <w:rFonts w:ascii="Times New Roman" w:eastAsia="宋体" w:hAnsi="Times New Roman" w:cs="Times New Roman"/>
      <w:b/>
      <w:bCs/>
      <w:sz w:val="30"/>
      <w:szCs w:val="28"/>
    </w:rPr>
  </w:style>
  <w:style w:type="character" w:customStyle="1" w:styleId="60">
    <w:name w:val="标题 6 字符"/>
    <w:basedOn w:val="a1"/>
    <w:link w:val="6"/>
    <w:rPr>
      <w:rFonts w:ascii="Arial" w:eastAsia="黑体" w:hAnsi="Arial" w:cs="Times New Roman"/>
      <w:b/>
      <w:bCs/>
      <w:sz w:val="24"/>
      <w:szCs w:val="24"/>
    </w:rPr>
  </w:style>
  <w:style w:type="character" w:customStyle="1" w:styleId="70">
    <w:name w:val="标题 7 字符"/>
    <w:basedOn w:val="a1"/>
    <w:link w:val="7"/>
    <w:rPr>
      <w:rFonts w:ascii="Times New Roman" w:eastAsia="宋体" w:hAnsi="Times New Roman" w:cs="Times New Roman"/>
      <w:b/>
      <w:bCs/>
      <w:sz w:val="24"/>
      <w:szCs w:val="24"/>
    </w:rPr>
  </w:style>
  <w:style w:type="character" w:customStyle="1" w:styleId="80">
    <w:name w:val="标题 8 字符"/>
    <w:basedOn w:val="a1"/>
    <w:link w:val="8"/>
    <w:rPr>
      <w:rFonts w:ascii="Arial" w:eastAsia="黑体" w:hAnsi="Arial" w:cs="Times New Roman"/>
      <w:sz w:val="24"/>
      <w:szCs w:val="24"/>
    </w:rPr>
  </w:style>
  <w:style w:type="character" w:customStyle="1" w:styleId="90">
    <w:name w:val="标题 9 字符"/>
    <w:basedOn w:val="a1"/>
    <w:link w:val="9"/>
    <w:rPr>
      <w:rFonts w:ascii="Arial" w:eastAsia="黑体" w:hAnsi="Arial" w:cs="Times New Roman"/>
      <w:szCs w:val="21"/>
    </w:rPr>
  </w:style>
  <w:style w:type="paragraph" w:customStyle="1" w:styleId="Style23">
    <w:name w:val="_Style 23"/>
    <w:pPr>
      <w:widowControl w:val="0"/>
      <w:jc w:val="both"/>
    </w:pPr>
    <w:rPr>
      <w:rFonts w:ascii="Times New Roman" w:eastAsia="宋体" w:hAnsi="Times New Roman" w:cs="Times New Roman"/>
      <w:kern w:val="2"/>
      <w:sz w:val="21"/>
      <w:szCs w:val="24"/>
    </w:rPr>
  </w:style>
  <w:style w:type="character" w:customStyle="1" w:styleId="a4">
    <w:name w:val="正文缩进 字符"/>
    <w:link w:val="a0"/>
    <w:rPr>
      <w:rFonts w:eastAsia="宋体"/>
      <w:sz w:val="24"/>
    </w:rPr>
  </w:style>
  <w:style w:type="character" w:customStyle="1" w:styleId="CharChar1">
    <w:name w:val="普通文字 Char Char1"/>
    <w:rPr>
      <w:rFonts w:ascii="宋体" w:eastAsia="宋体" w:hAnsi="Courier New" w:cs="Courier New"/>
      <w:kern w:val="2"/>
      <w:sz w:val="21"/>
      <w:szCs w:val="21"/>
      <w:lang w:val="en-US" w:eastAsia="zh-CN" w:bidi="ar-SA"/>
    </w:rPr>
  </w:style>
  <w:style w:type="character" w:customStyle="1" w:styleId="text1">
    <w:name w:val="text1"/>
    <w:rPr>
      <w:sz w:val="28"/>
      <w:szCs w:val="28"/>
      <w:u w:val="none"/>
    </w:rPr>
  </w:style>
  <w:style w:type="character" w:customStyle="1" w:styleId="pt91">
    <w:name w:val="pt91"/>
    <w:rPr>
      <w:sz w:val="18"/>
      <w:szCs w:val="18"/>
    </w:rPr>
  </w:style>
  <w:style w:type="character" w:customStyle="1" w:styleId="Char">
    <w:name w:val="页脚 Char"/>
    <w:uiPriority w:val="99"/>
    <w:rPr>
      <w:sz w:val="18"/>
      <w:szCs w:val="18"/>
    </w:rPr>
  </w:style>
  <w:style w:type="character" w:customStyle="1" w:styleId="CharChar">
    <w:name w:val="Char Char"/>
    <w:rPr>
      <w:rFonts w:eastAsia="宋体"/>
      <w:kern w:val="2"/>
      <w:sz w:val="21"/>
      <w:lang w:val="en-US" w:eastAsia="zh-CN" w:bidi="ar-SA"/>
    </w:rPr>
  </w:style>
  <w:style w:type="character" w:customStyle="1" w:styleId="Char0">
    <w:name w:val="段 Char"/>
    <w:link w:val="affb"/>
    <w:rPr>
      <w:rFonts w:ascii="宋体"/>
    </w:rPr>
  </w:style>
  <w:style w:type="paragraph" w:customStyle="1" w:styleId="affb">
    <w:name w:val="段"/>
    <w:link w:val="Char0"/>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style11">
    <w:name w:val="style11"/>
    <w:rPr>
      <w:color w:val="004B99"/>
    </w:rPr>
  </w:style>
  <w:style w:type="character" w:customStyle="1" w:styleId="Char1">
    <w:name w:val="纯文本 Char"/>
    <w:rPr>
      <w:rFonts w:ascii="宋体" w:eastAsia="宋体" w:hAnsi="Courier New"/>
      <w:sz w:val="24"/>
    </w:rPr>
  </w:style>
  <w:style w:type="character" w:customStyle="1" w:styleId="22">
    <w:name w:val="正文文本缩进 2 字符"/>
    <w:basedOn w:val="a1"/>
    <w:link w:val="21"/>
    <w:rPr>
      <w:rFonts w:ascii="宋体" w:eastAsia="宋体" w:hAnsi="宋体" w:cs="Times New Roman"/>
      <w:sz w:val="24"/>
      <w:szCs w:val="24"/>
    </w:rPr>
  </w:style>
  <w:style w:type="character" w:customStyle="1" w:styleId="af3">
    <w:name w:val="日期 字符"/>
    <w:basedOn w:val="a1"/>
    <w:link w:val="af2"/>
    <w:rPr>
      <w:rFonts w:ascii="宋体" w:eastAsia="宋体" w:hAnsi="宋体" w:cs="Times New Roman"/>
      <w:b/>
      <w:sz w:val="36"/>
      <w:szCs w:val="24"/>
    </w:rPr>
  </w:style>
  <w:style w:type="character" w:customStyle="1" w:styleId="a8">
    <w:name w:val="文档结构图 字符"/>
    <w:basedOn w:val="a1"/>
    <w:link w:val="a7"/>
    <w:rPr>
      <w:rFonts w:ascii="Times New Roman" w:eastAsia="宋体" w:hAnsi="Times New Roman" w:cs="Times New Roman"/>
      <w:szCs w:val="24"/>
      <w:shd w:val="clear" w:color="auto" w:fill="000080"/>
    </w:rPr>
  </w:style>
  <w:style w:type="character" w:customStyle="1" w:styleId="af7">
    <w:name w:val="页脚 字符"/>
    <w:basedOn w:val="a1"/>
    <w:link w:val="af6"/>
    <w:uiPriority w:val="99"/>
    <w:semiHidden/>
    <w:rPr>
      <w:rFonts w:ascii="Times New Roman" w:eastAsia="宋体" w:hAnsi="Times New Roman" w:cs="Times New Roman"/>
      <w:sz w:val="18"/>
      <w:szCs w:val="18"/>
    </w:rPr>
  </w:style>
  <w:style w:type="character" w:customStyle="1" w:styleId="ad">
    <w:name w:val="正文文本 字符"/>
    <w:basedOn w:val="a1"/>
    <w:link w:val="ac"/>
    <w:uiPriority w:val="99"/>
    <w:semiHidden/>
    <w:rPr>
      <w:rFonts w:ascii="Times New Roman" w:eastAsia="宋体" w:hAnsi="Times New Roman" w:cs="Times New Roman"/>
      <w:szCs w:val="24"/>
    </w:rPr>
  </w:style>
  <w:style w:type="character" w:customStyle="1" w:styleId="aff4">
    <w:name w:val="正文文本首行缩进 字符"/>
    <w:basedOn w:val="ad"/>
    <w:link w:val="aff3"/>
    <w:rPr>
      <w:rFonts w:ascii="Times New Roman" w:eastAsia="宋体" w:hAnsi="Times New Roman" w:cs="Times New Roman"/>
      <w:szCs w:val="24"/>
    </w:rPr>
  </w:style>
  <w:style w:type="character" w:customStyle="1" w:styleId="36">
    <w:name w:val="正文文本缩进 3 字符"/>
    <w:basedOn w:val="a1"/>
    <w:link w:val="35"/>
    <w:rPr>
      <w:rFonts w:ascii="宋体" w:eastAsia="宋体" w:hAnsi="宋体" w:cs="Times New Roman"/>
      <w:bCs/>
      <w:sz w:val="24"/>
      <w:szCs w:val="24"/>
    </w:rPr>
  </w:style>
  <w:style w:type="character" w:customStyle="1" w:styleId="ab">
    <w:name w:val="批注文字 字符"/>
    <w:basedOn w:val="a1"/>
    <w:link w:val="aa"/>
    <w:uiPriority w:val="99"/>
    <w:semiHidden/>
    <w:rPr>
      <w:rFonts w:ascii="Times New Roman" w:eastAsia="宋体" w:hAnsi="Times New Roman" w:cs="Times New Roman"/>
      <w:szCs w:val="24"/>
    </w:rPr>
  </w:style>
  <w:style w:type="character" w:customStyle="1" w:styleId="aff2">
    <w:name w:val="批注主题 字符"/>
    <w:basedOn w:val="ab"/>
    <w:link w:val="aff1"/>
    <w:rPr>
      <w:rFonts w:ascii="Times New Roman" w:eastAsia="宋体" w:hAnsi="Times New Roman" w:cs="Times New Roman"/>
      <w:b/>
      <w:bCs/>
      <w:szCs w:val="24"/>
    </w:rPr>
  </w:style>
  <w:style w:type="character" w:customStyle="1" w:styleId="24">
    <w:name w:val="正文文本 2 字符"/>
    <w:basedOn w:val="a1"/>
    <w:link w:val="23"/>
    <w:rPr>
      <w:rFonts w:ascii="Times New Roman" w:eastAsia="宋体" w:hAnsi="Times New Roman" w:cs="Times New Roman"/>
      <w:szCs w:val="24"/>
    </w:rPr>
  </w:style>
  <w:style w:type="character" w:customStyle="1" w:styleId="afe">
    <w:name w:val="脚注文本 字符"/>
    <w:basedOn w:val="a1"/>
    <w:link w:val="afd"/>
    <w:rPr>
      <w:rFonts w:ascii="Times New Roman" w:eastAsia="宋体" w:hAnsi="Times New Roman" w:cs="Times New Roman"/>
      <w:sz w:val="18"/>
      <w:szCs w:val="18"/>
    </w:rPr>
  </w:style>
  <w:style w:type="character" w:customStyle="1" w:styleId="afc">
    <w:name w:val="副标题 字符"/>
    <w:basedOn w:val="a1"/>
    <w:link w:val="afb"/>
    <w:rPr>
      <w:rFonts w:ascii="Arial" w:eastAsia="宋体" w:hAnsi="Arial" w:cs="Arial"/>
      <w:b/>
      <w:bCs/>
      <w:kern w:val="28"/>
      <w:sz w:val="32"/>
      <w:szCs w:val="32"/>
    </w:rPr>
  </w:style>
  <w:style w:type="character" w:customStyle="1" w:styleId="af5">
    <w:name w:val="批注框文本 字符"/>
    <w:basedOn w:val="a1"/>
    <w:link w:val="af4"/>
    <w:rPr>
      <w:rFonts w:ascii="Times New Roman" w:eastAsia="宋体" w:hAnsi="Times New Roman" w:cs="Times New Roman"/>
      <w:sz w:val="18"/>
      <w:szCs w:val="18"/>
    </w:rPr>
  </w:style>
  <w:style w:type="character" w:customStyle="1" w:styleId="HTML0">
    <w:name w:val="HTML 预设格式 字符"/>
    <w:basedOn w:val="a1"/>
    <w:link w:val="HTML"/>
    <w:rPr>
      <w:rFonts w:ascii="黑体" w:eastAsia="黑体" w:hAnsi="Courier New" w:cs="Courier New"/>
      <w:kern w:val="0"/>
      <w:sz w:val="20"/>
      <w:szCs w:val="20"/>
    </w:rPr>
  </w:style>
  <w:style w:type="character" w:customStyle="1" w:styleId="af9">
    <w:name w:val="页眉 字符"/>
    <w:basedOn w:val="a1"/>
    <w:link w:val="af8"/>
    <w:rPr>
      <w:rFonts w:ascii="Times New Roman" w:eastAsia="宋体" w:hAnsi="Times New Roman" w:cs="Times New Roman"/>
      <w:sz w:val="18"/>
      <w:szCs w:val="18"/>
    </w:rPr>
  </w:style>
  <w:style w:type="character" w:customStyle="1" w:styleId="33">
    <w:name w:val="正文文本 3 字符"/>
    <w:basedOn w:val="a1"/>
    <w:link w:val="32"/>
    <w:rPr>
      <w:rFonts w:ascii="宋体" w:eastAsia="宋体" w:hAnsi="宋体" w:cs="Times New Roman"/>
      <w:sz w:val="22"/>
      <w:szCs w:val="24"/>
    </w:rPr>
  </w:style>
  <w:style w:type="character" w:customStyle="1" w:styleId="af1">
    <w:name w:val="纯文本 字符"/>
    <w:basedOn w:val="a1"/>
    <w:link w:val="af0"/>
    <w:uiPriority w:val="99"/>
    <w:semiHidden/>
    <w:rPr>
      <w:rFonts w:ascii="宋体" w:eastAsia="宋体" w:hAnsi="Courier New" w:cs="Courier New"/>
      <w:szCs w:val="21"/>
    </w:rPr>
  </w:style>
  <w:style w:type="character" w:customStyle="1" w:styleId="af">
    <w:name w:val="正文文本缩进 字符"/>
    <w:basedOn w:val="a1"/>
    <w:link w:val="ae"/>
    <w:rPr>
      <w:rFonts w:ascii="宋体" w:eastAsia="宋体" w:hAnsi="宋体" w:cs="Times New Roman"/>
      <w:sz w:val="24"/>
      <w:szCs w:val="24"/>
    </w:rPr>
  </w:style>
  <w:style w:type="paragraph" w:customStyle="1" w:styleId="ParaChar">
    <w:name w:val="默认段落字体 Para Char"/>
    <w:basedOn w:val="a"/>
    <w:rPr>
      <w:szCs w:val="20"/>
    </w:rPr>
  </w:style>
  <w:style w:type="paragraph" w:customStyle="1" w:styleId="xl56">
    <w:name w:val="xl56"/>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52">
    <w:name w:val="题注5"/>
    <w:basedOn w:val="a"/>
    <w:next w:val="a6"/>
    <w:pPr>
      <w:jc w:val="center"/>
    </w:pPr>
    <w:rPr>
      <w:b/>
      <w:color w:val="000000"/>
      <w:sz w:val="24"/>
      <w:szCs w:val="21"/>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2A5">
    <w:name w:val="标2(A5)"/>
    <w:basedOn w:val="a"/>
    <w:pPr>
      <w:keepNext/>
      <w:keepLines/>
      <w:tabs>
        <w:tab w:val="left" w:pos="720"/>
      </w:tabs>
      <w:spacing w:before="120"/>
      <w:ind w:left="578" w:hanging="578"/>
      <w:outlineLvl w:val="1"/>
    </w:pPr>
    <w:rPr>
      <w:rFonts w:ascii="宋体"/>
      <w:b/>
      <w:sz w:val="18"/>
    </w:rPr>
  </w:style>
  <w:style w:type="paragraph" w:customStyle="1" w:styleId="xl39">
    <w:name w:val="xl39"/>
    <w:basedOn w:val="a"/>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Char10">
    <w:name w:val="Char1"/>
    <w:basedOn w:val="a"/>
    <w:pPr>
      <w:widowControl/>
      <w:spacing w:before="100" w:beforeAutospacing="1" w:after="100" w:afterAutospacing="1" w:line="330" w:lineRule="atLeast"/>
      <w:ind w:left="360"/>
      <w:jc w:val="left"/>
    </w:pPr>
    <w:rPr>
      <w:szCs w:val="20"/>
    </w:rPr>
  </w:style>
  <w:style w:type="paragraph" w:customStyle="1" w:styleId="font7">
    <w:name w:val="font7"/>
    <w:basedOn w:val="a"/>
    <w:pPr>
      <w:widowControl/>
      <w:spacing w:before="100" w:beforeAutospacing="1" w:after="100" w:afterAutospacing="1"/>
      <w:jc w:val="left"/>
    </w:pPr>
    <w:rPr>
      <w:rFonts w:ascii="宋体" w:hAnsi="宋体" w:hint="eastAsia"/>
      <w:kern w:val="0"/>
      <w:sz w:val="24"/>
    </w:rPr>
  </w:style>
  <w:style w:type="paragraph" w:customStyle="1" w:styleId="xl29">
    <w:name w:val="xl29"/>
    <w:basedOn w:val="a"/>
    <w:pPr>
      <w:widowControl/>
      <w:spacing w:before="100" w:beforeAutospacing="1" w:after="100" w:afterAutospacing="1"/>
      <w:jc w:val="center"/>
    </w:pPr>
    <w:rPr>
      <w:rFonts w:ascii="宋体" w:hAnsi="宋体"/>
      <w:kern w:val="0"/>
      <w:sz w:val="28"/>
      <w:szCs w:val="2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2">
    <w:name w:val="标题1"/>
    <w:basedOn w:val="a"/>
    <w:pPr>
      <w:pageBreakBefore/>
      <w:spacing w:line="360" w:lineRule="auto"/>
      <w:jc w:val="center"/>
    </w:pPr>
    <w:rPr>
      <w:rFonts w:ascii="黑体" w:eastAsia="黑体"/>
      <w:b/>
      <w:iCs/>
      <w:sz w:val="32"/>
      <w:szCs w:val="20"/>
    </w:rPr>
  </w:style>
  <w:style w:type="paragraph" w:customStyle="1" w:styleId="xl58">
    <w:name w:val="xl58"/>
    <w:basedOn w:val="a"/>
    <w:pPr>
      <w:widowControl/>
      <w:pBdr>
        <w:bottom w:val="double" w:sz="6" w:space="0" w:color="auto"/>
      </w:pBdr>
      <w:spacing w:before="100" w:beforeAutospacing="1" w:after="100" w:afterAutospacing="1"/>
      <w:jc w:val="center"/>
      <w:textAlignment w:val="center"/>
    </w:pPr>
    <w:rPr>
      <w:rFonts w:ascii="宋体" w:hAnsi="宋体"/>
      <w:b/>
      <w:bC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
    <w:pPr>
      <w:widowControl/>
      <w:spacing w:before="100" w:beforeAutospacing="1" w:after="100" w:afterAutospacing="1"/>
      <w:jc w:val="center"/>
      <w:textAlignment w:val="center"/>
    </w:pPr>
    <w:rPr>
      <w:rFonts w:ascii="宋体" w:hAnsi="宋体"/>
      <w:kern w:val="0"/>
      <w:sz w:val="24"/>
    </w:rPr>
  </w:style>
  <w:style w:type="paragraph" w:customStyle="1" w:styleId="xl38">
    <w:name w:val="xl38"/>
    <w:basedOn w:val="a"/>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xl22">
    <w:name w:val="xl22"/>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26">
    <w:name w:val="正文2"/>
    <w:basedOn w:val="a"/>
    <w:pPr>
      <w:spacing w:before="60" w:after="60" w:line="360" w:lineRule="auto"/>
      <w:outlineLvl w:val="7"/>
    </w:pPr>
    <w:rPr>
      <w:sz w:val="24"/>
    </w:rPr>
  </w:style>
  <w:style w:type="paragraph" w:customStyle="1" w:styleId="330">
    <w:name w:val="标题33"/>
    <w:basedOn w:val="320"/>
    <w:next w:val="a0"/>
    <w:qFormat/>
    <w:pPr>
      <w:tabs>
        <w:tab w:val="left" w:pos="720"/>
      </w:tabs>
      <w:spacing w:before="260" w:after="200"/>
      <w:ind w:left="720" w:hanging="720"/>
      <w:outlineLvl w:val="2"/>
    </w:pPr>
  </w:style>
  <w:style w:type="paragraph" w:customStyle="1" w:styleId="320">
    <w:name w:val="标题32"/>
    <w:basedOn w:val="2"/>
    <w:next w:val="a0"/>
    <w:qFormat/>
    <w:pPr>
      <w:tabs>
        <w:tab w:val="left" w:pos="578"/>
      </w:tabs>
      <w:spacing w:before="320" w:line="360" w:lineRule="auto"/>
      <w:ind w:left="578" w:hanging="578"/>
    </w:pPr>
    <w:rPr>
      <w:rFonts w:ascii="宋体" w:eastAsia="宋体" w:hAnsi="宋体"/>
      <w:sz w:val="28"/>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3GB231228192">
    <w:name w:val="样式 样式 样式 样式 样式 标题 3 + 仿宋_GB2312 行距: 固定值 28 磅 + 首行缩进:  1.92 字符 + ..."/>
    <w:basedOn w:val="a"/>
    <w:pPr>
      <w:keepNext/>
      <w:keepLines/>
      <w:spacing w:before="240" w:after="240" w:line="560" w:lineRule="exact"/>
      <w:ind w:firstLineChars="150" w:firstLine="540"/>
      <w:outlineLvl w:val="2"/>
    </w:pPr>
    <w:rPr>
      <w:rFonts w:ascii="仿宋_GB2312"/>
      <w:b/>
      <w:sz w:val="36"/>
      <w:szCs w:val="20"/>
    </w:rPr>
  </w:style>
  <w:style w:type="paragraph" w:customStyle="1" w:styleId="CharChar2Char">
    <w:name w:val="Char Char2 Char"/>
    <w:basedOn w:val="a"/>
    <w:qFormat/>
    <w:rPr>
      <w:rFonts w:ascii="宋体" w:hAnsi="宋体"/>
      <w:b/>
      <w:sz w:val="28"/>
      <w:szCs w:val="2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18"/>
      <w:szCs w:val="18"/>
    </w:rPr>
  </w:style>
  <w:style w:type="paragraph" w:customStyle="1" w:styleId="xl53">
    <w:name w:val="xl53"/>
    <w:basedOn w:val="a"/>
    <w:qFormat/>
    <w:pPr>
      <w:widowControl/>
      <w:spacing w:before="100" w:beforeAutospacing="1" w:after="100" w:afterAutospacing="1"/>
      <w:jc w:val="left"/>
      <w:textAlignment w:val="center"/>
    </w:pPr>
    <w:rPr>
      <w:rFonts w:ascii="宋体" w:hAnsi="宋体"/>
      <w:kern w:val="0"/>
      <w:sz w:val="24"/>
    </w:rPr>
  </w:style>
  <w:style w:type="paragraph" w:customStyle="1" w:styleId="xl54">
    <w:name w:val="xl54"/>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2">
    <w:name w:val="Char"/>
    <w:basedOn w:val="a"/>
    <w:qFormat/>
    <w:pPr>
      <w:adjustRightInd w:val="0"/>
      <w:spacing w:line="360" w:lineRule="auto"/>
    </w:pPr>
    <w:rPr>
      <w:kern w:val="0"/>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ZchnZchn">
    <w:name w:val="Zchn Zchn"/>
    <w:basedOn w:val="a"/>
    <w:qFormat/>
    <w:rPr>
      <w:rFonts w:ascii="Tahoma" w:hAnsi="Tahoma"/>
      <w:sz w:val="24"/>
      <w:szCs w:val="20"/>
    </w:rPr>
  </w:style>
  <w:style w:type="paragraph" w:customStyle="1" w:styleId="xl30">
    <w:name w:val="xl30"/>
    <w:basedOn w:val="a"/>
    <w:qFormat/>
    <w:pPr>
      <w:widowControl/>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xl44">
    <w:name w:val="xl44"/>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37">
    <w:name w:val="_Style 37"/>
    <w:basedOn w:val="a"/>
    <w:qFormat/>
    <w:rPr>
      <w:szCs w:val="20"/>
    </w:rPr>
  </w:style>
  <w:style w:type="paragraph" w:customStyle="1" w:styleId="xl51">
    <w:name w:val="xl51"/>
    <w:basedOn w:val="a"/>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宋体" w:hAnsi="宋体"/>
      <w:b/>
      <w:bCs/>
      <w:color w:val="FF0000"/>
      <w:kern w:val="0"/>
      <w:sz w:val="24"/>
    </w:rPr>
  </w:style>
  <w:style w:type="paragraph" w:customStyle="1" w:styleId="xl28">
    <w:name w:val="xl28"/>
    <w:basedOn w:val="a"/>
    <w:qFormat/>
    <w:pPr>
      <w:widowControl/>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xl27">
    <w:name w:val="xl27"/>
    <w:basedOn w:val="a"/>
    <w:pPr>
      <w:widowControl/>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CXH1">
    <w:name w:val="CXH标题1"/>
    <w:basedOn w:val="a"/>
    <w:next w:val="2"/>
    <w:qFormat/>
    <w:pPr>
      <w:pageBreakBefore/>
    </w:pPr>
    <w:rPr>
      <w:rFonts w:eastAsia="隶书"/>
      <w:b/>
      <w:sz w:val="44"/>
    </w:rPr>
  </w:style>
  <w:style w:type="paragraph" w:customStyle="1" w:styleId="27">
    <w:name w:val="样式2"/>
    <w:basedOn w:val="a"/>
    <w:qFormat/>
    <w:pPr>
      <w:tabs>
        <w:tab w:val="left" w:pos="390"/>
      </w:tabs>
      <w:ind w:left="390" w:hanging="390"/>
    </w:pPr>
  </w:style>
  <w:style w:type="paragraph" w:customStyle="1" w:styleId="220">
    <w:name w:val="标题22"/>
    <w:basedOn w:val="2"/>
    <w:next w:val="a0"/>
    <w:qFormat/>
    <w:pPr>
      <w:tabs>
        <w:tab w:val="left" w:pos="720"/>
      </w:tabs>
      <w:spacing w:before="320" w:line="360" w:lineRule="auto"/>
      <w:ind w:left="578" w:hanging="578"/>
    </w:pPr>
    <w:rPr>
      <w:rFonts w:ascii="宋体" w:eastAsia="宋体" w:hAnsi="宋体"/>
      <w:sz w:val="28"/>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37">
    <w:name w:val="标题3"/>
    <w:basedOn w:val="a"/>
    <w:qFormat/>
    <w:pPr>
      <w:spacing w:line="360" w:lineRule="auto"/>
      <w:ind w:firstLine="357"/>
    </w:pPr>
    <w:rPr>
      <w:rFonts w:ascii="宋体"/>
      <w:b/>
      <w:sz w:val="28"/>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xl59">
    <w:name w:val="xl59"/>
    <w:basedOn w:val="a"/>
    <w:pPr>
      <w:widowControl/>
      <w:pBdr>
        <w:bottom w:val="double" w:sz="6" w:space="0" w:color="auto"/>
      </w:pBdr>
      <w:spacing w:before="100" w:beforeAutospacing="1" w:after="100" w:afterAutospacing="1"/>
      <w:jc w:val="center"/>
      <w:textAlignment w:val="center"/>
    </w:pPr>
    <w:rPr>
      <w:rFonts w:ascii="宋体" w:hAnsi="宋体"/>
      <w:b/>
      <w:bCs/>
      <w:kern w:val="0"/>
      <w:sz w:val="24"/>
    </w:rPr>
  </w:style>
  <w:style w:type="paragraph" w:customStyle="1" w:styleId="xl37">
    <w:name w:val="xl37"/>
    <w:basedOn w:val="a"/>
    <w:pPr>
      <w:widowControl/>
      <w:pBdr>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b/>
      <w:bCs/>
      <w:kern w:val="0"/>
      <w:sz w:val="24"/>
    </w:rPr>
  </w:style>
  <w:style w:type="paragraph" w:customStyle="1" w:styleId="affd">
    <w:name w:val="表格文字"/>
    <w:basedOn w:val="a"/>
    <w:pPr>
      <w:spacing w:before="25" w:after="25"/>
      <w:jc w:val="left"/>
    </w:pPr>
    <w:rPr>
      <w:spacing w:val="10"/>
      <w:kern w:val="0"/>
      <w:sz w:val="24"/>
      <w:szCs w:val="20"/>
    </w:rPr>
  </w:style>
  <w:style w:type="paragraph" w:styleId="affe">
    <w:name w:val="Revision"/>
    <w:hidden/>
    <w:uiPriority w:val="99"/>
    <w:unhideWhenUsed/>
    <w:rsid w:val="00CD04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2333</Words>
  <Characters>13302</Characters>
  <Application>Microsoft Office Word</Application>
  <DocSecurity>0</DocSecurity>
  <Lines>110</Lines>
  <Paragraphs>31</Paragraphs>
  <ScaleCrop>false</ScaleCrop>
  <Company>Lenovo</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明星 启</cp:lastModifiedBy>
  <cp:revision>9</cp:revision>
  <cp:lastPrinted>2023-07-19T10:37:00Z</cp:lastPrinted>
  <dcterms:created xsi:type="dcterms:W3CDTF">2023-12-12T16:07:00Z</dcterms:created>
  <dcterms:modified xsi:type="dcterms:W3CDTF">2023-12-27T10:09:00Z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0693D03478974B5D482C8565520B664C</vt:lpwstr>
  </property>
</Properties>
</file>