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DF87D" w14:textId="09FC1C91" w:rsidR="00CA004B" w:rsidRPr="0022272F" w:rsidRDefault="002C45B9" w:rsidP="0022272F">
      <w:pPr>
        <w:spacing w:line="360" w:lineRule="auto"/>
        <w:jc w:val="center"/>
        <w:rPr>
          <w:rFonts w:ascii="宋体" w:eastAsia="宋体" w:hAnsi="宋体" w:hint="eastAsia"/>
          <w:sz w:val="28"/>
          <w:szCs w:val="28"/>
        </w:rPr>
      </w:pPr>
      <w:r w:rsidRPr="002C45B9">
        <w:rPr>
          <w:rFonts w:ascii="宋体" w:eastAsia="宋体" w:hAnsi="宋体" w:hint="eastAsia"/>
          <w:sz w:val="28"/>
          <w:szCs w:val="28"/>
        </w:rPr>
        <w:t>广州石化中学家具采购项目</w:t>
      </w:r>
      <w:r>
        <w:rPr>
          <w:rFonts w:ascii="宋体" w:eastAsia="宋体" w:hAnsi="宋体" w:hint="eastAsia"/>
          <w:sz w:val="28"/>
          <w:szCs w:val="28"/>
        </w:rPr>
        <w:t>更正</w:t>
      </w:r>
      <w:r w:rsidR="00851F35" w:rsidRPr="00CA004B">
        <w:rPr>
          <w:rFonts w:ascii="宋体" w:eastAsia="宋体" w:hAnsi="宋体" w:hint="eastAsia"/>
          <w:sz w:val="28"/>
          <w:szCs w:val="28"/>
        </w:rPr>
        <w:t>公告</w:t>
      </w:r>
      <w:r>
        <w:rPr>
          <w:rFonts w:ascii="宋体" w:eastAsia="宋体" w:hAnsi="宋体" w:hint="eastAsia"/>
          <w:sz w:val="28"/>
          <w:szCs w:val="28"/>
        </w:rPr>
        <w:t>（第一次）</w:t>
      </w:r>
    </w:p>
    <w:p w14:paraId="5901EBFA" w14:textId="1853E8BB" w:rsidR="00851F35" w:rsidRPr="005A318F" w:rsidRDefault="00851F35" w:rsidP="005A318F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hint="eastAsia"/>
          <w:b/>
          <w:bCs/>
          <w:sz w:val="24"/>
          <w:szCs w:val="24"/>
        </w:rPr>
      </w:pPr>
      <w:r w:rsidRPr="005A318F">
        <w:rPr>
          <w:rFonts w:ascii="宋体" w:eastAsia="宋体" w:hAnsi="宋体" w:hint="eastAsia"/>
          <w:b/>
          <w:bCs/>
          <w:sz w:val="24"/>
          <w:szCs w:val="24"/>
        </w:rPr>
        <w:t>项目基本情况</w:t>
      </w:r>
    </w:p>
    <w:p w14:paraId="4B4C24B4" w14:textId="285BF9BD" w:rsidR="00851F35" w:rsidRPr="00CA004B" w:rsidRDefault="00851F35" w:rsidP="00CA004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A004B">
        <w:rPr>
          <w:rFonts w:ascii="宋体" w:eastAsia="宋体" w:hAnsi="宋体" w:hint="eastAsia"/>
          <w:sz w:val="24"/>
          <w:szCs w:val="24"/>
        </w:rPr>
        <w:t>原公告的采购项目编号：</w:t>
      </w:r>
      <w:r w:rsidR="002C45B9">
        <w:t>GDLXD2402GZHG0827</w:t>
      </w:r>
    </w:p>
    <w:p w14:paraId="12DCB860" w14:textId="3DB00E5E" w:rsidR="00851F35" w:rsidRPr="00CA004B" w:rsidRDefault="00851F35" w:rsidP="00CA004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A004B">
        <w:rPr>
          <w:rFonts w:ascii="宋体" w:eastAsia="宋体" w:hAnsi="宋体" w:hint="eastAsia"/>
          <w:sz w:val="24"/>
          <w:szCs w:val="24"/>
        </w:rPr>
        <w:t>原公告的采购项目名称：</w:t>
      </w:r>
      <w:r w:rsidR="002C45B9" w:rsidRPr="002C45B9">
        <w:rPr>
          <w:rFonts w:ascii="宋体" w:eastAsia="宋体" w:hAnsi="宋体" w:hint="eastAsia"/>
          <w:sz w:val="24"/>
          <w:szCs w:val="24"/>
        </w:rPr>
        <w:t>广州石化中学家具采购项目</w:t>
      </w:r>
    </w:p>
    <w:p w14:paraId="1AD41C7B" w14:textId="7201D270" w:rsidR="00851F35" w:rsidRDefault="00851F35" w:rsidP="00CA004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A004B">
        <w:rPr>
          <w:rFonts w:ascii="宋体" w:eastAsia="宋体" w:hAnsi="宋体" w:hint="eastAsia"/>
          <w:sz w:val="24"/>
          <w:szCs w:val="24"/>
        </w:rPr>
        <w:t>首次公告日期：2024年</w:t>
      </w:r>
      <w:r w:rsidR="00384461">
        <w:rPr>
          <w:rFonts w:ascii="宋体" w:eastAsia="宋体" w:hAnsi="宋体" w:hint="eastAsia"/>
          <w:sz w:val="24"/>
          <w:szCs w:val="24"/>
        </w:rPr>
        <w:t>9</w:t>
      </w:r>
      <w:r w:rsidRPr="00CA004B">
        <w:rPr>
          <w:rFonts w:ascii="宋体" w:eastAsia="宋体" w:hAnsi="宋体" w:hint="eastAsia"/>
          <w:sz w:val="24"/>
          <w:szCs w:val="24"/>
        </w:rPr>
        <w:t>月</w:t>
      </w:r>
      <w:r w:rsidR="00384461">
        <w:rPr>
          <w:rFonts w:ascii="宋体" w:eastAsia="宋体" w:hAnsi="宋体" w:hint="eastAsia"/>
          <w:sz w:val="24"/>
          <w:szCs w:val="24"/>
        </w:rPr>
        <w:t>6</w:t>
      </w:r>
      <w:r w:rsidRPr="00CA004B">
        <w:rPr>
          <w:rFonts w:ascii="宋体" w:eastAsia="宋体" w:hAnsi="宋体" w:hint="eastAsia"/>
          <w:sz w:val="24"/>
          <w:szCs w:val="24"/>
        </w:rPr>
        <w:t>日</w:t>
      </w:r>
    </w:p>
    <w:p w14:paraId="170DF344" w14:textId="460440A6" w:rsidR="00182B6D" w:rsidRPr="00D121ED" w:rsidRDefault="005A318F" w:rsidP="00182B6D">
      <w:pPr>
        <w:spacing w:line="360" w:lineRule="auto"/>
        <w:rPr>
          <w:rFonts w:ascii="宋体" w:eastAsia="宋体" w:hAnsi="宋体" w:hint="eastAsia"/>
          <w:b/>
          <w:bCs/>
          <w:sz w:val="24"/>
          <w:szCs w:val="24"/>
        </w:rPr>
      </w:pPr>
      <w:r w:rsidRPr="00D121ED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182B6D" w:rsidRPr="00D121ED">
        <w:rPr>
          <w:rFonts w:ascii="宋体" w:eastAsia="宋体" w:hAnsi="宋体" w:hint="eastAsia"/>
          <w:b/>
          <w:bCs/>
          <w:sz w:val="24"/>
          <w:szCs w:val="24"/>
        </w:rPr>
        <w:t>更正信息：</w:t>
      </w:r>
    </w:p>
    <w:p w14:paraId="0D3A3BAB" w14:textId="2BEE2162" w:rsidR="00182B6D" w:rsidRPr="00182B6D" w:rsidRDefault="00182B6D" w:rsidP="00182B6D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82B6D">
        <w:rPr>
          <w:rFonts w:ascii="宋体" w:eastAsia="宋体" w:hAnsi="宋体" w:hint="eastAsia"/>
          <w:sz w:val="24"/>
          <w:szCs w:val="24"/>
        </w:rPr>
        <w:t>更正事项：</w:t>
      </w:r>
      <w:r w:rsidR="00F70B95" w:rsidRPr="00F70B95">
        <w:rPr>
          <w:rFonts w:ascii="宋体" w:eastAsia="宋体" w:hAnsi="宋体" w:hint="eastAsia"/>
          <w:sz w:val="24"/>
          <w:szCs w:val="24"/>
        </w:rPr>
        <w:t>采购公告与采购文件</w:t>
      </w:r>
    </w:p>
    <w:p w14:paraId="1E8AF01C" w14:textId="4D110A9D" w:rsidR="00182B6D" w:rsidRPr="00182B6D" w:rsidRDefault="00182B6D" w:rsidP="00182B6D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82B6D">
        <w:rPr>
          <w:rFonts w:ascii="宋体" w:eastAsia="宋体" w:hAnsi="宋体" w:hint="eastAsia"/>
          <w:sz w:val="24"/>
          <w:szCs w:val="24"/>
        </w:rPr>
        <w:t>更正原因：</w:t>
      </w:r>
      <w:r w:rsidR="002D673D" w:rsidRPr="002D673D">
        <w:rPr>
          <w:rFonts w:ascii="宋体" w:eastAsia="宋体" w:hAnsi="宋体" w:hint="eastAsia"/>
          <w:sz w:val="24"/>
          <w:szCs w:val="24"/>
        </w:rPr>
        <w:t>招标文件内容更正</w:t>
      </w:r>
    </w:p>
    <w:p w14:paraId="532A266E" w14:textId="77777777" w:rsidR="00182B6D" w:rsidRDefault="00182B6D" w:rsidP="00182B6D">
      <w:pPr>
        <w:spacing w:line="360" w:lineRule="auto"/>
        <w:rPr>
          <w:rFonts w:ascii="宋体" w:eastAsia="宋体" w:hAnsi="宋体"/>
          <w:sz w:val="24"/>
          <w:szCs w:val="24"/>
        </w:rPr>
      </w:pPr>
      <w:r w:rsidRPr="00182B6D">
        <w:rPr>
          <w:rFonts w:ascii="宋体" w:eastAsia="宋体" w:hAnsi="宋体" w:hint="eastAsia"/>
          <w:sz w:val="24"/>
          <w:szCs w:val="24"/>
        </w:rPr>
        <w:t>更正内容：</w:t>
      </w:r>
    </w:p>
    <w:p w14:paraId="79E83E74" w14:textId="6A1B86BB" w:rsidR="008B7088" w:rsidRPr="00A47069" w:rsidRDefault="008B7088" w:rsidP="00A47069">
      <w:pPr>
        <w:spacing w:line="360" w:lineRule="auto"/>
        <w:rPr>
          <w:rFonts w:ascii="宋体" w:eastAsia="宋体" w:hAnsi="宋体"/>
          <w:sz w:val="24"/>
          <w:szCs w:val="24"/>
        </w:rPr>
      </w:pPr>
      <w:r w:rsidRPr="00A47069">
        <w:rPr>
          <w:rFonts w:ascii="宋体" w:eastAsia="宋体" w:hAnsi="宋体" w:hint="eastAsia"/>
          <w:sz w:val="24"/>
          <w:szCs w:val="24"/>
        </w:rPr>
        <w:t>原公告的投标文件提交截止时间：</w:t>
      </w:r>
      <w:bookmarkStart w:id="0" w:name="_Hlk177202196"/>
      <w:r w:rsidRPr="00A47069">
        <w:rPr>
          <w:rFonts w:ascii="宋体" w:eastAsia="宋体" w:hAnsi="宋体" w:hint="eastAsia"/>
          <w:sz w:val="24"/>
          <w:szCs w:val="24"/>
        </w:rPr>
        <w:t>2024年09月29日 09时30分00秒</w:t>
      </w:r>
      <w:r w:rsidRPr="00A47069">
        <w:rPr>
          <w:rFonts w:ascii="宋体" w:eastAsia="宋体" w:hAnsi="宋体" w:hint="eastAsia"/>
          <w:sz w:val="24"/>
          <w:szCs w:val="24"/>
        </w:rPr>
        <w:t>，更正为</w:t>
      </w:r>
      <w:r w:rsidRPr="00A47069">
        <w:rPr>
          <w:rFonts w:ascii="宋体" w:eastAsia="宋体" w:hAnsi="宋体" w:hint="eastAsia"/>
          <w:sz w:val="24"/>
          <w:szCs w:val="24"/>
        </w:rPr>
        <w:t>2024年09月</w:t>
      </w:r>
      <w:r w:rsidRPr="00A47069">
        <w:rPr>
          <w:rFonts w:ascii="宋体" w:eastAsia="宋体" w:hAnsi="宋体" w:hint="eastAsia"/>
          <w:sz w:val="24"/>
          <w:szCs w:val="24"/>
        </w:rPr>
        <w:t>30</w:t>
      </w:r>
      <w:r w:rsidRPr="00A47069">
        <w:rPr>
          <w:rFonts w:ascii="宋体" w:eastAsia="宋体" w:hAnsi="宋体" w:hint="eastAsia"/>
          <w:sz w:val="24"/>
          <w:szCs w:val="24"/>
        </w:rPr>
        <w:t>日 09时30分00秒 </w:t>
      </w:r>
      <w:bookmarkEnd w:id="0"/>
    </w:p>
    <w:p w14:paraId="38406D42" w14:textId="3D0CAD18" w:rsidR="0043044A" w:rsidRPr="00A47069" w:rsidRDefault="0043044A" w:rsidP="00A47069">
      <w:pPr>
        <w:spacing w:line="360" w:lineRule="auto"/>
        <w:rPr>
          <w:rFonts w:ascii="宋体" w:eastAsia="宋体" w:hAnsi="宋体"/>
          <w:sz w:val="24"/>
          <w:szCs w:val="24"/>
        </w:rPr>
      </w:pPr>
      <w:r w:rsidRPr="00A47069">
        <w:rPr>
          <w:rFonts w:ascii="宋体" w:eastAsia="宋体" w:hAnsi="宋体" w:hint="eastAsia"/>
          <w:sz w:val="24"/>
          <w:szCs w:val="24"/>
        </w:rPr>
        <w:t xml:space="preserve">原公告的开标时间：2024年09月29日 09时30分00秒，更正为2024年09月30日 09时30分00秒 </w:t>
      </w:r>
    </w:p>
    <w:tbl>
      <w:tblPr>
        <w:tblStyle w:val="a8"/>
        <w:tblW w:w="8789" w:type="dxa"/>
        <w:tblInd w:w="-147" w:type="dxa"/>
        <w:tblLook w:val="04A0" w:firstRow="1" w:lastRow="0" w:firstColumn="1" w:lastColumn="0" w:noHBand="0" w:noVBand="1"/>
      </w:tblPr>
      <w:tblGrid>
        <w:gridCol w:w="709"/>
        <w:gridCol w:w="4111"/>
        <w:gridCol w:w="3969"/>
      </w:tblGrid>
      <w:tr w:rsidR="0046154C" w:rsidRPr="0046154C" w14:paraId="2940890E" w14:textId="77777777" w:rsidTr="008B1F05">
        <w:tc>
          <w:tcPr>
            <w:tcW w:w="709" w:type="dxa"/>
            <w:vAlign w:val="center"/>
          </w:tcPr>
          <w:p w14:paraId="53591A26" w14:textId="45869624" w:rsidR="002D673D" w:rsidRPr="0046154C" w:rsidRDefault="002D673D" w:rsidP="008B1F0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6154C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111" w:type="dxa"/>
            <w:vAlign w:val="center"/>
          </w:tcPr>
          <w:p w14:paraId="1C4D0570" w14:textId="3778AD41" w:rsidR="002D673D" w:rsidRPr="0046154C" w:rsidRDefault="002D673D" w:rsidP="008B1F0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6154C">
              <w:rPr>
                <w:rFonts w:ascii="宋体" w:eastAsia="宋体" w:hAnsi="宋体" w:hint="eastAsia"/>
                <w:sz w:val="24"/>
                <w:szCs w:val="24"/>
              </w:rPr>
              <w:t>更正前</w:t>
            </w:r>
          </w:p>
        </w:tc>
        <w:tc>
          <w:tcPr>
            <w:tcW w:w="3969" w:type="dxa"/>
            <w:vAlign w:val="center"/>
          </w:tcPr>
          <w:p w14:paraId="51D6672A" w14:textId="018B5E14" w:rsidR="002D673D" w:rsidRPr="0046154C" w:rsidRDefault="002D673D" w:rsidP="008B1F0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6154C">
              <w:rPr>
                <w:rFonts w:ascii="宋体" w:eastAsia="宋体" w:hAnsi="宋体" w:hint="eastAsia"/>
                <w:sz w:val="24"/>
                <w:szCs w:val="24"/>
              </w:rPr>
              <w:t>更正后</w:t>
            </w:r>
          </w:p>
        </w:tc>
      </w:tr>
      <w:tr w:rsidR="00BD48C1" w:rsidRPr="0046154C" w14:paraId="0A5C2EF7" w14:textId="77777777" w:rsidTr="008B1F05">
        <w:tc>
          <w:tcPr>
            <w:tcW w:w="709" w:type="dxa"/>
            <w:vAlign w:val="center"/>
          </w:tcPr>
          <w:p w14:paraId="078FD5CD" w14:textId="0D828017" w:rsidR="00BD48C1" w:rsidRPr="0046154C" w:rsidRDefault="00BD48C1" w:rsidP="008B1F0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FD4BFEF" w14:textId="77777777" w:rsidR="00BD48C1" w:rsidRPr="0046154C" w:rsidRDefault="00BD48C1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46154C">
              <w:rPr>
                <w:rFonts w:ascii="宋体" w:eastAsia="宋体" w:hAnsi="宋体" w:hint="eastAsia"/>
                <w:sz w:val="24"/>
                <w:szCs w:val="24"/>
              </w:rPr>
              <w:t>课桌椅技术参数要求：</w:t>
            </w:r>
          </w:p>
          <w:p w14:paraId="3409CB60" w14:textId="054B1A24" w:rsidR="00BD48C1" w:rsidRPr="0046154C" w:rsidRDefault="00BD48C1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D48C1">
              <w:rPr>
                <w:rFonts w:ascii="宋体" w:eastAsia="宋体" w:hAnsi="宋体" w:hint="eastAsia"/>
                <w:sz w:val="24"/>
                <w:szCs w:val="24"/>
              </w:rPr>
              <w:t>▲3、桌面板和椅面板主材的检测满足GB/T11718-2021《中密度纤维板》、GB/T39600-2021《人造板及其制品甲醛释放量分级》标准要求、物理力学性能按GB/T11718-2021标准判定所检项目合格:甲醛释放量(1m³气候箱法)按GB/T39600-2021标准判定:合格(E1级)（需提供检测机构出具的具有CMA或CNAS或SGS标志的检测报告）</w:t>
            </w:r>
          </w:p>
        </w:tc>
        <w:tc>
          <w:tcPr>
            <w:tcW w:w="3969" w:type="dxa"/>
            <w:vAlign w:val="center"/>
          </w:tcPr>
          <w:p w14:paraId="1D87D767" w14:textId="77777777" w:rsidR="00BD48C1" w:rsidRPr="0046154C" w:rsidRDefault="00BD48C1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46154C">
              <w:rPr>
                <w:rFonts w:ascii="宋体" w:eastAsia="宋体" w:hAnsi="宋体" w:hint="eastAsia"/>
                <w:sz w:val="24"/>
                <w:szCs w:val="24"/>
              </w:rPr>
              <w:t>课桌椅技术参数要求：</w:t>
            </w:r>
          </w:p>
          <w:p w14:paraId="76CBFAA9" w14:textId="646E7735" w:rsidR="00BD48C1" w:rsidRPr="00BD48C1" w:rsidRDefault="00BD48C1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D48C1">
              <w:rPr>
                <w:rFonts w:ascii="宋体" w:eastAsia="宋体" w:hAnsi="宋体" w:hint="eastAsia"/>
                <w:sz w:val="24"/>
                <w:szCs w:val="24"/>
              </w:rPr>
              <w:t>▲3、桌面板和椅面板主材的检测满足GB/T11718-2021《中密度纤维板》、GB/T39600-2021《人造板及其制品甲醛释放量分级》标准要求、物理力学性能按GB/T11718-2021标准判定所检项目合格:甲醛释放量(1m³气候箱法)按GB/T39600-2021标准判定:合格(E1级)（需提供第三方检测机构出具的检测报告）</w:t>
            </w:r>
          </w:p>
        </w:tc>
      </w:tr>
      <w:tr w:rsidR="0046154C" w:rsidRPr="0046154C" w14:paraId="4094ED6C" w14:textId="77777777" w:rsidTr="008B1F05">
        <w:tc>
          <w:tcPr>
            <w:tcW w:w="709" w:type="dxa"/>
            <w:vAlign w:val="center"/>
          </w:tcPr>
          <w:p w14:paraId="2BD6ACE9" w14:textId="4CB7A8EF" w:rsidR="002D673D" w:rsidRPr="0046154C" w:rsidRDefault="00BD48C1" w:rsidP="008B1F0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643FD08D" w14:textId="77777777" w:rsidR="002D673D" w:rsidRPr="0046154C" w:rsidRDefault="002D673D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46154C">
              <w:rPr>
                <w:rFonts w:ascii="宋体" w:eastAsia="宋体" w:hAnsi="宋体" w:hint="eastAsia"/>
                <w:sz w:val="24"/>
                <w:szCs w:val="24"/>
              </w:rPr>
              <w:t>课桌椅技术参数要求：</w:t>
            </w:r>
          </w:p>
          <w:p w14:paraId="65B443C7" w14:textId="4ADF918A" w:rsidR="002D673D" w:rsidRPr="0046154C" w:rsidRDefault="002D673D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46154C">
              <w:rPr>
                <w:rFonts w:ascii="宋体" w:eastAsia="宋体" w:hAnsi="宋体" w:hint="eastAsia"/>
                <w:sz w:val="24"/>
                <w:szCs w:val="24"/>
              </w:rPr>
              <w:t>▲4、提供椅子检测报告，检测依据QB/T4071-2010《课桌椅》、GB/T22048-2008《玩具及儿童用品 聚氯乙烯塑料中领苯二甲酸脂增塑剂的测定》、GB6675-2003《国家玩具安全技术规范》、SN/T1877.2-2007《塑料原料及其</w:t>
            </w:r>
            <w:r w:rsidRPr="0046154C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制品中多环芳经的测定方法》</w:t>
            </w:r>
          </w:p>
        </w:tc>
        <w:tc>
          <w:tcPr>
            <w:tcW w:w="3969" w:type="dxa"/>
            <w:vAlign w:val="center"/>
          </w:tcPr>
          <w:p w14:paraId="5E0DDFCB" w14:textId="77777777" w:rsidR="002D673D" w:rsidRPr="0046154C" w:rsidRDefault="002D673D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46154C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课桌椅技术参数要求：</w:t>
            </w:r>
          </w:p>
          <w:p w14:paraId="4F992107" w14:textId="6A294043" w:rsidR="002D673D" w:rsidRPr="0046154C" w:rsidRDefault="002D673D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46154C">
              <w:rPr>
                <w:rFonts w:ascii="宋体" w:eastAsia="宋体" w:hAnsi="宋体" w:hint="eastAsia"/>
                <w:sz w:val="24"/>
                <w:szCs w:val="24"/>
              </w:rPr>
              <w:t>▲4、提供</w:t>
            </w:r>
            <w:r w:rsidR="00E53F96" w:rsidRPr="0046154C">
              <w:rPr>
                <w:rFonts w:ascii="宋体" w:eastAsia="宋体" w:hAnsi="宋体" w:hint="eastAsia"/>
                <w:sz w:val="24"/>
                <w:szCs w:val="24"/>
              </w:rPr>
              <w:t>课桌椅</w:t>
            </w:r>
            <w:r w:rsidRPr="0046154C">
              <w:rPr>
                <w:rFonts w:ascii="宋体" w:eastAsia="宋体" w:hAnsi="宋体" w:hint="eastAsia"/>
                <w:sz w:val="24"/>
                <w:szCs w:val="24"/>
              </w:rPr>
              <w:t>检测报告，检测依据QB/T 4071-2021《课桌椅》</w:t>
            </w:r>
            <w:r w:rsidR="00E53F96" w:rsidRPr="0046154C">
              <w:rPr>
                <w:rFonts w:ascii="宋体" w:eastAsia="宋体" w:hAnsi="宋体" w:hint="eastAsia"/>
                <w:sz w:val="24"/>
                <w:szCs w:val="24"/>
              </w:rPr>
              <w:t>、GB 28007-2011《儿童家具通用技术条件》、GB 18584-2001《室内装饰装修材料</w:t>
            </w:r>
            <w:r w:rsidR="00975326" w:rsidRPr="0046154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E53F96" w:rsidRPr="0046154C">
              <w:rPr>
                <w:rFonts w:ascii="宋体" w:eastAsia="宋体" w:hAnsi="宋体" w:hint="eastAsia"/>
                <w:sz w:val="24"/>
                <w:szCs w:val="24"/>
              </w:rPr>
              <w:t>木家具中有害物质限量》</w:t>
            </w:r>
            <w:r w:rsidR="008A746F" w:rsidRPr="00BD48C1">
              <w:rPr>
                <w:rFonts w:ascii="宋体" w:eastAsia="宋体" w:hAnsi="宋体" w:hint="eastAsia"/>
                <w:sz w:val="24"/>
                <w:szCs w:val="24"/>
              </w:rPr>
              <w:t>（需提供第三方检测机构出具的检测报告）</w:t>
            </w:r>
          </w:p>
        </w:tc>
      </w:tr>
      <w:tr w:rsidR="0046154C" w:rsidRPr="0046154C" w14:paraId="3777DA94" w14:textId="77777777" w:rsidTr="008B1F05">
        <w:tc>
          <w:tcPr>
            <w:tcW w:w="709" w:type="dxa"/>
            <w:vAlign w:val="center"/>
          </w:tcPr>
          <w:p w14:paraId="168D47E3" w14:textId="3782068E" w:rsidR="00E53F96" w:rsidRPr="0046154C" w:rsidRDefault="008A746F" w:rsidP="008B1F0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79832B5D" w14:textId="77777777" w:rsidR="00E53F96" w:rsidRPr="0046154C" w:rsidRDefault="008278F6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46154C">
              <w:rPr>
                <w:rFonts w:ascii="宋体" w:eastAsia="宋体" w:hAnsi="宋体" w:hint="eastAsia"/>
                <w:sz w:val="24"/>
                <w:szCs w:val="24"/>
              </w:rPr>
              <w:t>课桌椅技术参数要求：</w:t>
            </w:r>
          </w:p>
          <w:p w14:paraId="450B7B13" w14:textId="4FE1FF6A" w:rsidR="008278F6" w:rsidRPr="0046154C" w:rsidRDefault="008278F6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8278F6">
              <w:rPr>
                <w:rFonts w:ascii="宋体" w:eastAsia="宋体" w:hAnsi="宋体" w:hint="eastAsia"/>
                <w:sz w:val="24"/>
                <w:szCs w:val="24"/>
              </w:rPr>
              <w:t>▲喷塑材质达到(铅≤800ppm,镉≤50ppm,汞≤800ppm，六价铬≤800ppm，多溴联苯(PBBS)≤800ppm，多溴二苯醚(PBDEs)≤800ppm,DEHP≤800ppm,BBP≤800ppm,DBP≤800ppm,DIBP≤800ppm)ROHS2.0 10项 。（需提供检测机构出具的具有CMA或CNAS或SGS标</w:t>
            </w:r>
            <w:r w:rsidRPr="0046154C">
              <w:rPr>
                <w:rFonts w:ascii="宋体" w:eastAsia="宋体" w:hAnsi="宋体" w:hint="eastAsia"/>
                <w:sz w:val="24"/>
                <w:szCs w:val="24"/>
              </w:rPr>
              <w:t>志的检测报告）</w:t>
            </w:r>
          </w:p>
        </w:tc>
        <w:tc>
          <w:tcPr>
            <w:tcW w:w="3969" w:type="dxa"/>
            <w:vAlign w:val="center"/>
          </w:tcPr>
          <w:p w14:paraId="13AC1D22" w14:textId="77777777" w:rsidR="008278F6" w:rsidRPr="0046154C" w:rsidRDefault="008278F6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46154C">
              <w:rPr>
                <w:rFonts w:ascii="宋体" w:eastAsia="宋体" w:hAnsi="宋体" w:hint="eastAsia"/>
                <w:sz w:val="24"/>
                <w:szCs w:val="24"/>
              </w:rPr>
              <w:t>课桌椅技术参数要求：</w:t>
            </w:r>
          </w:p>
          <w:p w14:paraId="647D56CD" w14:textId="41273E22" w:rsidR="00E53F96" w:rsidRPr="0046154C" w:rsidRDefault="00740381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8278F6">
              <w:rPr>
                <w:rFonts w:ascii="宋体" w:eastAsia="宋体" w:hAnsi="宋体" w:hint="eastAsia"/>
                <w:sz w:val="24"/>
                <w:szCs w:val="24"/>
              </w:rPr>
              <w:t>▲喷塑材质达到(铅≤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 w:rsidRPr="008278F6">
              <w:rPr>
                <w:rFonts w:ascii="宋体" w:eastAsia="宋体" w:hAnsi="宋体" w:hint="eastAsia"/>
                <w:sz w:val="24"/>
                <w:szCs w:val="24"/>
              </w:rPr>
              <w:t>00ppm,镉≤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 w:rsidRPr="008278F6">
              <w:rPr>
                <w:rFonts w:ascii="宋体" w:eastAsia="宋体" w:hAnsi="宋体" w:hint="eastAsia"/>
                <w:sz w:val="24"/>
                <w:szCs w:val="24"/>
              </w:rPr>
              <w:t>0ppm,汞≤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 w:rsidRPr="008278F6">
              <w:rPr>
                <w:rFonts w:ascii="宋体" w:eastAsia="宋体" w:hAnsi="宋体" w:hint="eastAsia"/>
                <w:sz w:val="24"/>
                <w:szCs w:val="24"/>
              </w:rPr>
              <w:t>00ppm，六价铬≤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 w:rsidRPr="008278F6">
              <w:rPr>
                <w:rFonts w:ascii="宋体" w:eastAsia="宋体" w:hAnsi="宋体" w:hint="eastAsia"/>
                <w:sz w:val="24"/>
                <w:szCs w:val="24"/>
              </w:rPr>
              <w:t>00ppm，多溴联苯(PBBS)≤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 w:rsidRPr="008278F6">
              <w:rPr>
                <w:rFonts w:ascii="宋体" w:eastAsia="宋体" w:hAnsi="宋体" w:hint="eastAsia"/>
                <w:sz w:val="24"/>
                <w:szCs w:val="24"/>
              </w:rPr>
              <w:t>00ppm，多溴二苯醚(PBDEs)≤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 w:rsidRPr="008278F6">
              <w:rPr>
                <w:rFonts w:ascii="宋体" w:eastAsia="宋体" w:hAnsi="宋体" w:hint="eastAsia"/>
                <w:sz w:val="24"/>
                <w:szCs w:val="24"/>
              </w:rPr>
              <w:t>00ppm,DEHP≤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 w:rsidRPr="008278F6">
              <w:rPr>
                <w:rFonts w:ascii="宋体" w:eastAsia="宋体" w:hAnsi="宋体" w:hint="eastAsia"/>
                <w:sz w:val="24"/>
                <w:szCs w:val="24"/>
              </w:rPr>
              <w:t>00ppm,BBP≤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 w:rsidRPr="008278F6">
              <w:rPr>
                <w:rFonts w:ascii="宋体" w:eastAsia="宋体" w:hAnsi="宋体" w:hint="eastAsia"/>
                <w:sz w:val="24"/>
                <w:szCs w:val="24"/>
              </w:rPr>
              <w:t>00ppm,DBP≤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 w:rsidRPr="008278F6">
              <w:rPr>
                <w:rFonts w:ascii="宋体" w:eastAsia="宋体" w:hAnsi="宋体" w:hint="eastAsia"/>
                <w:sz w:val="24"/>
                <w:szCs w:val="24"/>
              </w:rPr>
              <w:t>00ppm,DIBP≤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 w:rsidRPr="008278F6">
              <w:rPr>
                <w:rFonts w:ascii="宋体" w:eastAsia="宋体" w:hAnsi="宋体" w:hint="eastAsia"/>
                <w:sz w:val="24"/>
                <w:szCs w:val="24"/>
              </w:rPr>
              <w:t>00ppm)ROHS2.0 10项 。（需</w:t>
            </w:r>
            <w:r w:rsidR="00A117C6">
              <w:rPr>
                <w:rFonts w:ascii="宋体" w:eastAsia="宋体" w:hAnsi="宋体" w:hint="eastAsia"/>
                <w:sz w:val="24"/>
                <w:szCs w:val="24"/>
              </w:rPr>
              <w:t>提供第三方检测机构出具的</w:t>
            </w:r>
            <w:r w:rsidRPr="0046154C">
              <w:rPr>
                <w:rFonts w:ascii="宋体" w:eastAsia="宋体" w:hAnsi="宋体" w:hint="eastAsia"/>
                <w:sz w:val="24"/>
                <w:szCs w:val="24"/>
              </w:rPr>
              <w:t>检测报告）</w:t>
            </w:r>
          </w:p>
        </w:tc>
      </w:tr>
      <w:tr w:rsidR="008A746F" w:rsidRPr="0046154C" w14:paraId="401E5F21" w14:textId="77777777" w:rsidTr="008B1F05">
        <w:tc>
          <w:tcPr>
            <w:tcW w:w="709" w:type="dxa"/>
            <w:vAlign w:val="center"/>
          </w:tcPr>
          <w:p w14:paraId="7440538E" w14:textId="12423B33" w:rsidR="008A746F" w:rsidRPr="0046154C" w:rsidRDefault="008A746F" w:rsidP="008B1F0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14:paraId="04A7D587" w14:textId="77777777" w:rsidR="008A746F" w:rsidRDefault="008A746F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8A746F">
              <w:rPr>
                <w:rFonts w:ascii="宋体" w:eastAsia="宋体" w:hAnsi="宋体" w:hint="eastAsia"/>
                <w:sz w:val="24"/>
                <w:szCs w:val="24"/>
              </w:rPr>
              <w:t>储物柜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技术参数要求：</w:t>
            </w:r>
          </w:p>
          <w:p w14:paraId="62D26EF0" w14:textId="5159BFE5" w:rsidR="008A746F" w:rsidRPr="0046154C" w:rsidRDefault="008A746F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8A746F">
              <w:rPr>
                <w:rFonts w:ascii="宋体" w:eastAsia="宋体" w:hAnsi="宋体" w:hint="eastAsia"/>
                <w:sz w:val="24"/>
                <w:szCs w:val="24"/>
              </w:rPr>
              <w:t>▲铁皮柜符合国家QB/T1097-2010《钢制文件柜》标准（需提供检测机构出具的具有CMA或CNAS或SGS标志的检测报告）</w:t>
            </w:r>
          </w:p>
        </w:tc>
        <w:tc>
          <w:tcPr>
            <w:tcW w:w="3969" w:type="dxa"/>
            <w:vAlign w:val="center"/>
          </w:tcPr>
          <w:p w14:paraId="006A4964" w14:textId="77777777" w:rsidR="008A746F" w:rsidRDefault="008A746F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8A746F">
              <w:rPr>
                <w:rFonts w:ascii="宋体" w:eastAsia="宋体" w:hAnsi="宋体" w:hint="eastAsia"/>
                <w:sz w:val="24"/>
                <w:szCs w:val="24"/>
              </w:rPr>
              <w:t>储物柜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技术参数要求：</w:t>
            </w:r>
          </w:p>
          <w:p w14:paraId="3DF6CCDF" w14:textId="7E1F6029" w:rsidR="008A746F" w:rsidRPr="0046154C" w:rsidRDefault="008A746F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8A746F">
              <w:rPr>
                <w:rFonts w:ascii="宋体" w:eastAsia="宋体" w:hAnsi="宋体" w:hint="eastAsia"/>
                <w:sz w:val="24"/>
                <w:szCs w:val="24"/>
              </w:rPr>
              <w:t>▲铁皮柜符合国家QB/T1097-2010《钢制文件柜》标准（</w:t>
            </w:r>
            <w:r w:rsidRPr="008278F6">
              <w:rPr>
                <w:rFonts w:ascii="宋体" w:eastAsia="宋体" w:hAnsi="宋体" w:hint="eastAsia"/>
                <w:sz w:val="24"/>
                <w:szCs w:val="24"/>
              </w:rPr>
              <w:t>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提供第三方检测机构出具的</w:t>
            </w:r>
            <w:r w:rsidRPr="0046154C">
              <w:rPr>
                <w:rFonts w:ascii="宋体" w:eastAsia="宋体" w:hAnsi="宋体" w:hint="eastAsia"/>
                <w:sz w:val="24"/>
                <w:szCs w:val="24"/>
              </w:rPr>
              <w:t>检测报告</w:t>
            </w:r>
            <w:r w:rsidRPr="008A746F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6B3A18" w:rsidRPr="0046154C" w14:paraId="3EE86340" w14:textId="77777777" w:rsidTr="008B1F05">
        <w:tc>
          <w:tcPr>
            <w:tcW w:w="709" w:type="dxa"/>
            <w:vAlign w:val="center"/>
          </w:tcPr>
          <w:p w14:paraId="59C06DCD" w14:textId="74345102" w:rsidR="006B3A18" w:rsidRDefault="006B3A18" w:rsidP="008B1F0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14:paraId="22987A98" w14:textId="77777777" w:rsidR="006B3A18" w:rsidRDefault="006B3A18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6B3A18">
              <w:rPr>
                <w:rFonts w:ascii="宋体" w:eastAsia="宋体" w:hAnsi="宋体" w:hint="eastAsia"/>
                <w:sz w:val="24"/>
                <w:szCs w:val="24"/>
              </w:rPr>
              <w:t>宿舍连体双层钢木床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技术参数要求：</w:t>
            </w:r>
          </w:p>
          <w:p w14:paraId="464147B6" w14:textId="39155821" w:rsidR="006B3A18" w:rsidRPr="008A746F" w:rsidRDefault="006B3A18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6B3A18">
              <w:rPr>
                <w:rFonts w:ascii="宋体" w:eastAsia="宋体" w:hAnsi="宋体" w:hint="eastAsia"/>
                <w:sz w:val="24"/>
                <w:szCs w:val="24"/>
              </w:rPr>
              <w:t>▲双层床成品，检验依据GB/T3325-2017《金属家具通用技术条件》，产品形状和位置公差：底脚与水平面的差值≤2.0，管材：管材应无裂缝、叠缝，外露管口端面应封闭。焊接件：焊接处应无夹渣、气孔、焊瘤、焊丝头、咬边、飞溅焊接处表面波纹应均匀，喷涂层：涂层应无漏喷、锈蚀和脱色、掉色现象涂层应光滑均匀,色泽一致,应无流挂、疙瘩、皱皮、飞漆等缺陷。结构安全：人体接触或收藏物品的部位应无毛刺、刃口、棱角固定部位的结合应牢固无松动、无少件、透钉、漏钉(预留孔、选择孔除外)。（需提供检测机构出具的具有CMA或CNAS或SGS标志的检</w:t>
            </w:r>
            <w:r w:rsidRPr="006B3A18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测报告）</w:t>
            </w:r>
          </w:p>
        </w:tc>
        <w:tc>
          <w:tcPr>
            <w:tcW w:w="3969" w:type="dxa"/>
            <w:vAlign w:val="center"/>
          </w:tcPr>
          <w:p w14:paraId="7F170F74" w14:textId="77777777" w:rsidR="006B3A18" w:rsidRDefault="006B3A18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6B3A18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宿舍连体双层钢木床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技术参数要求：</w:t>
            </w:r>
          </w:p>
          <w:p w14:paraId="5168DCB8" w14:textId="5FF014D3" w:rsidR="006B3A18" w:rsidRPr="008A746F" w:rsidRDefault="006B3A18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6B3A18">
              <w:rPr>
                <w:rFonts w:ascii="宋体" w:eastAsia="宋体" w:hAnsi="宋体" w:hint="eastAsia"/>
                <w:sz w:val="24"/>
                <w:szCs w:val="24"/>
              </w:rPr>
              <w:t>▲双层床成品，检验依据GB/T3325-2017《金属家具通用技术条件》，产品形状和位置公差：底脚与水平面的差值≤2.0，管材：管材应无裂缝、叠缝，外露管口端面应封闭。焊接件：焊接处应无夹渣、气孔、焊瘤、焊丝头、咬边、飞溅焊接处表面波纹应均匀，喷涂层：涂层应无漏喷、锈蚀和脱色、掉色现象涂层应光滑均匀,色泽一致,应无流挂、疙瘩、皱皮、飞漆等缺陷。结构安全：人体接触或收藏物品的部位应无毛刺、刃口、棱角固定部位的结合应牢固无松动、无少件、透钉、漏钉(预留孔、选择孔除外)。（需提供第三方检测机构出具的</w:t>
            </w:r>
            <w:r w:rsidRPr="006B3A18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检测报告）</w:t>
            </w:r>
          </w:p>
        </w:tc>
      </w:tr>
      <w:tr w:rsidR="006B3A18" w:rsidRPr="0046154C" w14:paraId="0A327FD1" w14:textId="77777777" w:rsidTr="008B1F05">
        <w:tc>
          <w:tcPr>
            <w:tcW w:w="709" w:type="dxa"/>
            <w:vAlign w:val="center"/>
          </w:tcPr>
          <w:p w14:paraId="304C381C" w14:textId="4E5E3849" w:rsidR="006B3A18" w:rsidRDefault="006B3A18" w:rsidP="008B1F0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vAlign w:val="center"/>
          </w:tcPr>
          <w:p w14:paraId="64CCBE9C" w14:textId="77777777" w:rsidR="006B3A18" w:rsidRDefault="006B3A18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6B3A18">
              <w:rPr>
                <w:rFonts w:ascii="宋体" w:eastAsia="宋体" w:hAnsi="宋体" w:hint="eastAsia"/>
                <w:sz w:val="24"/>
                <w:szCs w:val="24"/>
              </w:rPr>
              <w:t>宿舍钢制储物柜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技术参数要求：</w:t>
            </w:r>
          </w:p>
          <w:p w14:paraId="7711527A" w14:textId="77E280C8" w:rsidR="006B3A18" w:rsidRPr="006B3A18" w:rsidRDefault="006B3A18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6B3A18">
              <w:rPr>
                <w:rFonts w:ascii="宋体" w:eastAsia="宋体" w:hAnsi="宋体" w:hint="eastAsia"/>
                <w:sz w:val="24"/>
                <w:szCs w:val="24"/>
              </w:rPr>
              <w:t>▲成品柜，检验依据符合GB/T3325-2017金属家具通用技术条件》和GB18584-2001《室内装饰装修材料 木家具中有害物质限量》标准的要求。（需提供检测机构出具的具有CMA或CNAS或SGS标志的检测报告）</w:t>
            </w:r>
          </w:p>
        </w:tc>
        <w:tc>
          <w:tcPr>
            <w:tcW w:w="3969" w:type="dxa"/>
            <w:vAlign w:val="center"/>
          </w:tcPr>
          <w:p w14:paraId="386A90C2" w14:textId="77777777" w:rsidR="006B3A18" w:rsidRDefault="006B3A18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6B3A18">
              <w:rPr>
                <w:rFonts w:ascii="宋体" w:eastAsia="宋体" w:hAnsi="宋体" w:hint="eastAsia"/>
                <w:sz w:val="24"/>
                <w:szCs w:val="24"/>
              </w:rPr>
              <w:t>宿舍钢制储物柜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技术参数要求：</w:t>
            </w:r>
          </w:p>
          <w:p w14:paraId="6E95F705" w14:textId="4754840F" w:rsidR="006B3A18" w:rsidRPr="006B3A18" w:rsidRDefault="006B3A18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6B3A18">
              <w:rPr>
                <w:rFonts w:ascii="宋体" w:eastAsia="宋体" w:hAnsi="宋体" w:hint="eastAsia"/>
                <w:sz w:val="24"/>
                <w:szCs w:val="24"/>
              </w:rPr>
              <w:t>▲成品柜，检验依据符合GB/T3325-2017金属家具通用技术条件》和GB18584-2001《室内装饰装修材料 木家具中有害物质限量》标准的要求。（需提供第三方检测机构出具的检测报告）</w:t>
            </w:r>
          </w:p>
        </w:tc>
      </w:tr>
      <w:tr w:rsidR="007B6A15" w:rsidRPr="0046154C" w14:paraId="636AFAEB" w14:textId="77777777" w:rsidTr="008B1F05">
        <w:tc>
          <w:tcPr>
            <w:tcW w:w="709" w:type="dxa"/>
            <w:vAlign w:val="center"/>
          </w:tcPr>
          <w:p w14:paraId="4F60FBCF" w14:textId="1A28F3EC" w:rsidR="007B6A15" w:rsidRDefault="007B6A15" w:rsidP="008B1F0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14:paraId="7777B8DE" w14:textId="77777777" w:rsidR="007B6A15" w:rsidRDefault="007B6A15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55E39">
              <w:rPr>
                <w:rFonts w:ascii="宋体" w:eastAsia="宋体" w:hAnsi="宋体" w:hint="eastAsia"/>
                <w:sz w:val="24"/>
                <w:szCs w:val="24"/>
              </w:rPr>
              <w:t>餐厅餐桌椅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技术参数要求：</w:t>
            </w:r>
          </w:p>
          <w:p w14:paraId="56A907C8" w14:textId="51DA3E48" w:rsidR="007B6A15" w:rsidRPr="007B6A15" w:rsidRDefault="007B6A15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7B6A15">
              <w:rPr>
                <w:rFonts w:ascii="宋体" w:eastAsia="宋体" w:hAnsi="宋体" w:hint="eastAsia"/>
                <w:sz w:val="24"/>
                <w:szCs w:val="24"/>
              </w:rPr>
              <w:t>▲桌子主件，桌面板甲醛释放量 mg/m³(1m³气候箱法)要求达到E1≤0.124，检验依据GB 18580-2017 《室内装饰装修材料 人造板及其制品中甲醛释放限量》，判定依据GB 18580-2017 《室内装饰装修材料 人造板及其制品中甲醛释放限量》。（需提供检测机构出具的具有CMA或CNAS或SGS标志的检测报告）</w:t>
            </w:r>
          </w:p>
        </w:tc>
        <w:tc>
          <w:tcPr>
            <w:tcW w:w="3969" w:type="dxa"/>
            <w:vAlign w:val="center"/>
          </w:tcPr>
          <w:p w14:paraId="368822CC" w14:textId="77777777" w:rsidR="007B6A15" w:rsidRDefault="007B6A15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55E39">
              <w:rPr>
                <w:rFonts w:ascii="宋体" w:eastAsia="宋体" w:hAnsi="宋体" w:hint="eastAsia"/>
                <w:sz w:val="24"/>
                <w:szCs w:val="24"/>
              </w:rPr>
              <w:t>餐厅餐桌椅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技术参数要求：</w:t>
            </w:r>
          </w:p>
          <w:p w14:paraId="2D9C6211" w14:textId="3E3B82B6" w:rsidR="007B6A15" w:rsidRPr="006B3A18" w:rsidRDefault="007B6A15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7B6A15">
              <w:rPr>
                <w:rFonts w:ascii="宋体" w:eastAsia="宋体" w:hAnsi="宋体" w:hint="eastAsia"/>
                <w:sz w:val="24"/>
                <w:szCs w:val="24"/>
              </w:rPr>
              <w:t>▲桌子主件，桌面板甲醛释放量 mg/m³(1m³气候箱法)要求达到E1≤0.124，检验依据GB 18580-2017 《室内装饰装修材料 人造板及其制品中甲醛释放限量》，判定依据GB 18580-2017 《室内装饰装修材料 人造板及其制品中甲醛释放限量》。（</w:t>
            </w:r>
            <w:r w:rsidRPr="006B3A18">
              <w:rPr>
                <w:rFonts w:ascii="宋体" w:eastAsia="宋体" w:hAnsi="宋体" w:hint="eastAsia"/>
                <w:sz w:val="24"/>
                <w:szCs w:val="24"/>
              </w:rPr>
              <w:t>需提供第三方检测机构出具的检测报告</w:t>
            </w:r>
            <w:r w:rsidRPr="007B6A1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B55E39" w:rsidRPr="0046154C" w14:paraId="5F7CA085" w14:textId="77777777" w:rsidTr="008B1F05">
        <w:tc>
          <w:tcPr>
            <w:tcW w:w="709" w:type="dxa"/>
            <w:vAlign w:val="center"/>
          </w:tcPr>
          <w:p w14:paraId="1657D861" w14:textId="7C7C3A87" w:rsidR="00B55E39" w:rsidRDefault="00DD084B" w:rsidP="008B1F0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14:paraId="1A700456" w14:textId="77777777" w:rsidR="00B55E39" w:rsidRDefault="00B55E39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55E39">
              <w:rPr>
                <w:rFonts w:ascii="宋体" w:eastAsia="宋体" w:hAnsi="宋体" w:hint="eastAsia"/>
                <w:sz w:val="24"/>
                <w:szCs w:val="24"/>
              </w:rPr>
              <w:t>餐厅餐桌椅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技术参数要求：</w:t>
            </w:r>
          </w:p>
          <w:p w14:paraId="1CC0E390" w14:textId="77777777" w:rsidR="00B55E39" w:rsidRPr="001B75B0" w:rsidRDefault="00B55E39" w:rsidP="008B1F05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1B75B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椅子参数：</w:t>
            </w:r>
          </w:p>
          <w:p w14:paraId="6EB33487" w14:textId="6A3FE101" w:rsidR="00B55E39" w:rsidRPr="00E36258" w:rsidRDefault="00E36258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 w:rsidR="00B55E39" w:rsidRPr="00E36258">
              <w:rPr>
                <w:rFonts w:ascii="宋体" w:eastAsia="宋体" w:hAnsi="宋体" w:hint="eastAsia"/>
                <w:sz w:val="24"/>
                <w:szCs w:val="24"/>
              </w:rPr>
              <w:t>椅身：全新聚丙烯加玻璃纤维,一体成型，厚度3-6mm(椅身），胶背净重约2.5KG。外观类似笑脸,背宽380mm，椅宽420，对背部支持作用更好，包裹性更强，符合人体工学概念；结构稳定，可承重130KG，胶背34KG12万次循环推背测试（常规6色）。</w:t>
            </w:r>
          </w:p>
          <w:p w14:paraId="33AAFD94" w14:textId="22B9D076" w:rsidR="00B55E39" w:rsidRPr="00E36258" w:rsidRDefault="00E36258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r w:rsidR="00B55E39" w:rsidRPr="00E36258">
              <w:rPr>
                <w:rFonts w:ascii="宋体" w:eastAsia="宋体" w:hAnsi="宋体" w:hint="eastAsia"/>
                <w:sz w:val="24"/>
                <w:szCs w:val="24"/>
              </w:rPr>
              <w:t>椅领：为衣领设计，加上腰身部分手提式设计，方便不同人群移动椅子。椅背为笑脸设计，笑口处下端厚度1公分，笑口处上下间距5cm，左右两侧间</w:t>
            </w:r>
            <w:r w:rsidR="00B55E39" w:rsidRPr="00E36258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距2cm，背部共有17根线条设计，一定程度增加背部支撑力，椅领处可以加隐藏式挂钩，挂钩采用优质钢材，激光切割，表面做喷涂处理，（座面可加软包座垫）。</w:t>
            </w:r>
          </w:p>
          <w:p w14:paraId="5C27F5B9" w14:textId="77777777" w:rsidR="00B55E39" w:rsidRDefault="00B55E39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55E39">
              <w:rPr>
                <w:rFonts w:ascii="宋体" w:eastAsia="宋体" w:hAnsi="宋体" w:hint="eastAsia"/>
                <w:sz w:val="24"/>
                <w:szCs w:val="24"/>
              </w:rPr>
              <w:t>3.椅脚：优质钢架19mm*1.5mm厚；喷涂架，流水线静电喷涂，具有耐磨，防腐，抗老化等性能。特制固定脚垫，全新PE制作.脚垫长：26mm 厚：10mm 宽：18mm.抗磨损性强。可以堆叠。</w:t>
            </w:r>
          </w:p>
          <w:p w14:paraId="7928205B" w14:textId="490A7AEB" w:rsidR="00DE177A" w:rsidRPr="00DE177A" w:rsidRDefault="00DE177A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DE177A">
              <w:rPr>
                <w:rFonts w:ascii="宋体" w:eastAsia="宋体" w:hAnsi="宋体" w:hint="eastAsia"/>
                <w:sz w:val="24"/>
                <w:szCs w:val="24"/>
              </w:rPr>
              <w:t>▲提供椅子检测报告（需提供检测机构出具的具有CMA或CNAS或SGS标志的检测报告）</w:t>
            </w:r>
          </w:p>
          <w:p w14:paraId="4314AE92" w14:textId="2F0DB4E3" w:rsidR="00DE177A" w:rsidRPr="00B55E39" w:rsidRDefault="00DE177A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DE177A">
              <w:rPr>
                <w:rFonts w:ascii="宋体" w:eastAsia="宋体" w:hAnsi="宋体" w:hint="eastAsia"/>
                <w:sz w:val="24"/>
                <w:szCs w:val="24"/>
              </w:rPr>
              <w:t>▲桌子椅子主件，五金件用料检验须依据:GB/T 3325-2017《金属家具通用技术条件》，QB/T 3832-1999《轻工产品金属镀层腐蚀试验结果的评价》，QB/T 3827-1999《轻工产品金属镀层和化学处理层的耐腐蚀试验方法 乙酸盐雾试验（ASS）法》 经过乙酸盐雾测试连续喷雾48小时，镀层测试等级为10级（需提供检测机构出具的具有CMA或CNAS或SGS标志的检测报告）</w:t>
            </w:r>
          </w:p>
        </w:tc>
        <w:tc>
          <w:tcPr>
            <w:tcW w:w="3969" w:type="dxa"/>
            <w:vAlign w:val="center"/>
          </w:tcPr>
          <w:p w14:paraId="377BA78C" w14:textId="77777777" w:rsidR="00E36258" w:rsidRDefault="00E36258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55E39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餐厅餐桌椅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技术参数要求：</w:t>
            </w:r>
          </w:p>
          <w:p w14:paraId="1DD78924" w14:textId="77777777" w:rsidR="00E36258" w:rsidRPr="001B75B0" w:rsidRDefault="00E36258" w:rsidP="008B1F05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1B75B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椅子参数：</w:t>
            </w:r>
          </w:p>
          <w:p w14:paraId="0EE9F9D3" w14:textId="61EC9DEC" w:rsidR="00E36258" w:rsidRPr="00DD084B" w:rsidRDefault="00E36258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 w:rsidR="00FD5DD9">
              <w:rPr>
                <w:rFonts w:ascii="宋体" w:eastAsia="宋体" w:hAnsi="宋体" w:hint="eastAsia"/>
                <w:sz w:val="24"/>
                <w:szCs w:val="24"/>
              </w:rPr>
              <w:t>规格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8F3079">
              <w:rPr>
                <w:rFonts w:ascii="宋体" w:eastAsia="宋体" w:hAnsi="宋体" w:hint="eastAsia"/>
                <w:sz w:val="24"/>
                <w:szCs w:val="24"/>
              </w:rPr>
              <w:t>高</w:t>
            </w:r>
            <w:r w:rsidRPr="00DD084B">
              <w:rPr>
                <w:rFonts w:ascii="宋体" w:eastAsia="宋体" w:hAnsi="宋体" w:hint="eastAsia"/>
                <w:sz w:val="24"/>
                <w:szCs w:val="24"/>
              </w:rPr>
              <w:t>805*</w:t>
            </w:r>
            <w:r w:rsidR="008F3079">
              <w:rPr>
                <w:rFonts w:ascii="宋体" w:eastAsia="宋体" w:hAnsi="宋体" w:hint="eastAsia"/>
                <w:sz w:val="24"/>
                <w:szCs w:val="24"/>
              </w:rPr>
              <w:t>宽</w:t>
            </w:r>
            <w:r w:rsidRPr="00DD084B">
              <w:rPr>
                <w:rFonts w:ascii="宋体" w:eastAsia="宋体" w:hAnsi="宋体" w:hint="eastAsia"/>
                <w:sz w:val="24"/>
                <w:szCs w:val="24"/>
              </w:rPr>
              <w:t>490*</w:t>
            </w:r>
            <w:r w:rsidR="008F3079">
              <w:rPr>
                <w:rFonts w:ascii="宋体" w:eastAsia="宋体" w:hAnsi="宋体" w:hint="eastAsia"/>
                <w:sz w:val="24"/>
                <w:szCs w:val="24"/>
              </w:rPr>
              <w:t>坐高</w:t>
            </w:r>
            <w:r w:rsidRPr="00DD084B">
              <w:rPr>
                <w:rFonts w:ascii="宋体" w:eastAsia="宋体" w:hAnsi="宋体" w:hint="eastAsia"/>
                <w:sz w:val="24"/>
                <w:szCs w:val="24"/>
              </w:rPr>
              <w:t>425mm（±2mm）</w:t>
            </w:r>
          </w:p>
          <w:p w14:paraId="70B4F767" w14:textId="13BCDC31" w:rsidR="00E36258" w:rsidRPr="00E36258" w:rsidRDefault="00E36258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DD084B">
              <w:rPr>
                <w:rFonts w:ascii="宋体" w:eastAsia="宋体" w:hAnsi="宋体" w:hint="eastAsia"/>
                <w:sz w:val="24"/>
                <w:szCs w:val="24"/>
              </w:rPr>
              <w:t>2.椅身：全新聚丙烯加玻璃纤维,一体成型，厚度3-6mm(椅身），胶背净重约2.5KG。外观类似笑脸,背宽380mm，椅宽420</w:t>
            </w:r>
            <w:r w:rsidR="00B5485B" w:rsidRPr="00DD084B">
              <w:rPr>
                <w:rFonts w:ascii="宋体" w:eastAsia="宋体" w:hAnsi="宋体" w:hint="eastAsia"/>
                <w:sz w:val="24"/>
                <w:szCs w:val="24"/>
              </w:rPr>
              <w:t>mm</w:t>
            </w:r>
            <w:r w:rsidRPr="00E36258">
              <w:rPr>
                <w:rFonts w:ascii="宋体" w:eastAsia="宋体" w:hAnsi="宋体" w:hint="eastAsia"/>
                <w:sz w:val="24"/>
                <w:szCs w:val="24"/>
              </w:rPr>
              <w:t>，对背部支持作用更好，包裹性更强，符合人体工学概念；结构稳定，可承重130KG，胶背34KG12万次循环推背测试（常规6色）。</w:t>
            </w:r>
          </w:p>
          <w:p w14:paraId="698415A3" w14:textId="51F9BBA3" w:rsidR="00E36258" w:rsidRPr="00E36258" w:rsidRDefault="00E36258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</w:t>
            </w:r>
            <w:r w:rsidRPr="00E36258">
              <w:rPr>
                <w:rFonts w:ascii="宋体" w:eastAsia="宋体" w:hAnsi="宋体" w:hint="eastAsia"/>
                <w:sz w:val="24"/>
                <w:szCs w:val="24"/>
              </w:rPr>
              <w:t>椅领：为衣领设计，加上腰身部分</w:t>
            </w:r>
            <w:r w:rsidRPr="00E36258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手提式设计，方便不同人群移动椅子。椅背为笑脸设计，笑口处下端厚度1公分，笑口处上下间距5cm，左右两侧间距2cm，背部共有17根线条设计，一定程度增加背部支撑力，椅领处可以加隐藏式挂钩，挂钩采用优质钢材，激光切割，表面做喷涂处理，（座面可加软包座垫）。</w:t>
            </w:r>
          </w:p>
          <w:p w14:paraId="3CD87CF3" w14:textId="77777777" w:rsidR="00B55E39" w:rsidRDefault="00E36258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B55E39">
              <w:rPr>
                <w:rFonts w:ascii="宋体" w:eastAsia="宋体" w:hAnsi="宋体" w:hint="eastAsia"/>
                <w:sz w:val="24"/>
                <w:szCs w:val="24"/>
              </w:rPr>
              <w:t>.椅脚：优质钢架19mm*1.5mm厚；喷涂架，流水线静电喷涂，具有耐磨，防腐，抗老化等性能。特制固定脚垫，全新PE制作.脚垫长：26mm 厚：10mm 宽：18mm.抗磨损性强。可以堆叠。</w:t>
            </w:r>
          </w:p>
          <w:p w14:paraId="583E3F2F" w14:textId="701FCF60" w:rsidR="00DE177A" w:rsidRPr="00DE177A" w:rsidRDefault="00DE177A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DE177A">
              <w:rPr>
                <w:rFonts w:ascii="宋体" w:eastAsia="宋体" w:hAnsi="宋体" w:hint="eastAsia"/>
                <w:sz w:val="24"/>
                <w:szCs w:val="24"/>
              </w:rPr>
              <w:t>▲提供椅子检测报告（</w:t>
            </w:r>
            <w:r w:rsidRPr="006B3A18">
              <w:rPr>
                <w:rFonts w:ascii="宋体" w:eastAsia="宋体" w:hAnsi="宋体" w:hint="eastAsia"/>
                <w:sz w:val="24"/>
                <w:szCs w:val="24"/>
              </w:rPr>
              <w:t>需提供第三方检测机构出具的检测报告</w:t>
            </w:r>
            <w:r w:rsidRPr="00DE177A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0B79ECC3" w14:textId="7A5630E0" w:rsidR="00DE177A" w:rsidRPr="00B55E39" w:rsidRDefault="00DE177A" w:rsidP="008B1F0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DE177A">
              <w:rPr>
                <w:rFonts w:ascii="宋体" w:eastAsia="宋体" w:hAnsi="宋体" w:hint="eastAsia"/>
                <w:sz w:val="24"/>
                <w:szCs w:val="24"/>
              </w:rPr>
              <w:t>▲桌子椅子主件，五金件用料检验须依据:GB/T 3325-2017《金属家具通用技术条件》，QB/T 3832-1999《轻工产品金属镀层腐蚀试验结果的评价》，QB/T 3827-1999《轻工产品金属镀层和化学处理层的耐腐蚀试验方法 乙酸盐雾试验（ASS）法》 经过乙酸盐雾测试连续喷雾48小时，镀层测试等级为10级（</w:t>
            </w:r>
            <w:r w:rsidRPr="006B3A18">
              <w:rPr>
                <w:rFonts w:ascii="宋体" w:eastAsia="宋体" w:hAnsi="宋体" w:hint="eastAsia"/>
                <w:sz w:val="24"/>
                <w:szCs w:val="24"/>
              </w:rPr>
              <w:t>需提供第三方检测机构出具的检测报告</w:t>
            </w:r>
            <w:r w:rsidRPr="00DE177A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</w:tbl>
    <w:p w14:paraId="35EC280E" w14:textId="77777777" w:rsidR="00182B6D" w:rsidRPr="00182B6D" w:rsidRDefault="00182B6D" w:rsidP="00182B6D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82B6D">
        <w:rPr>
          <w:rFonts w:ascii="宋体" w:eastAsia="宋体" w:hAnsi="宋体" w:hint="eastAsia"/>
          <w:sz w:val="24"/>
          <w:szCs w:val="24"/>
        </w:rPr>
        <w:lastRenderedPageBreak/>
        <w:t>其他内容不变</w:t>
      </w:r>
    </w:p>
    <w:p w14:paraId="22699C13" w14:textId="52D7B35A" w:rsidR="005A318F" w:rsidRDefault="00182B6D" w:rsidP="00182B6D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82B6D">
        <w:rPr>
          <w:rFonts w:ascii="宋体" w:eastAsia="宋体" w:hAnsi="宋体" w:hint="eastAsia"/>
          <w:sz w:val="24"/>
          <w:szCs w:val="24"/>
        </w:rPr>
        <w:t>更</w:t>
      </w:r>
      <w:r w:rsidRPr="004B1F15">
        <w:rPr>
          <w:rFonts w:ascii="宋体" w:eastAsia="宋体" w:hAnsi="宋体" w:hint="eastAsia"/>
          <w:sz w:val="24"/>
          <w:szCs w:val="24"/>
        </w:rPr>
        <w:t>正日期：2024年09月</w:t>
      </w:r>
      <w:r w:rsidR="004713D4" w:rsidRPr="004B1F15">
        <w:rPr>
          <w:rFonts w:ascii="宋体" w:eastAsia="宋体" w:hAnsi="宋体" w:hint="eastAsia"/>
          <w:sz w:val="24"/>
          <w:szCs w:val="24"/>
        </w:rPr>
        <w:t>1</w:t>
      </w:r>
      <w:r w:rsidR="00AB2DD3">
        <w:rPr>
          <w:rFonts w:ascii="宋体" w:eastAsia="宋体" w:hAnsi="宋体" w:hint="eastAsia"/>
          <w:sz w:val="24"/>
          <w:szCs w:val="24"/>
        </w:rPr>
        <w:t>4</w:t>
      </w:r>
      <w:r w:rsidRPr="004B1F15">
        <w:rPr>
          <w:rFonts w:ascii="宋体" w:eastAsia="宋体" w:hAnsi="宋体" w:hint="eastAsia"/>
          <w:sz w:val="24"/>
          <w:szCs w:val="24"/>
        </w:rPr>
        <w:t>日</w:t>
      </w:r>
    </w:p>
    <w:p w14:paraId="30AC5C5F" w14:textId="77777777" w:rsidR="00D121ED" w:rsidRPr="00D121ED" w:rsidRDefault="00D121ED" w:rsidP="00D121ED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121ED">
        <w:rPr>
          <w:rFonts w:ascii="宋体" w:eastAsia="宋体" w:hAnsi="宋体"/>
          <w:b/>
          <w:bCs/>
          <w:sz w:val="24"/>
          <w:szCs w:val="24"/>
        </w:rPr>
        <w:t>三、其他补充事项</w:t>
      </w:r>
    </w:p>
    <w:p w14:paraId="1D3FA9A5" w14:textId="77777777" w:rsidR="005051D3" w:rsidRDefault="005051D3" w:rsidP="004713D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5051D3">
        <w:rPr>
          <w:rFonts w:ascii="宋体" w:eastAsia="宋体" w:hAnsi="宋体" w:hint="eastAsia"/>
          <w:sz w:val="24"/>
          <w:szCs w:val="24"/>
        </w:rPr>
        <w:t>1.更正公告为原采购公告、原采购文件不可分割的部分，原采购公告、原采购文件相应条款与本公告有不一致之处，以本公告为准。请供应商务必按照更正后的内容编制投标/响应文件，本公告发布，视同书面通知所有潜在供应商。</w:t>
      </w:r>
    </w:p>
    <w:p w14:paraId="11B984D7" w14:textId="0DC36D2A" w:rsidR="004713D4" w:rsidRPr="004713D4" w:rsidRDefault="004713D4" w:rsidP="004713D4">
      <w:pPr>
        <w:spacing w:line="360" w:lineRule="auto"/>
        <w:rPr>
          <w:rFonts w:ascii="宋体" w:eastAsia="宋体" w:hAnsi="宋体" w:hint="eastAsia"/>
          <w:b/>
          <w:bCs/>
          <w:sz w:val="24"/>
          <w:szCs w:val="24"/>
        </w:rPr>
      </w:pPr>
      <w:r w:rsidRPr="004713D4">
        <w:rPr>
          <w:rFonts w:ascii="宋体" w:eastAsia="宋体" w:hAnsi="宋体"/>
          <w:b/>
          <w:bCs/>
          <w:sz w:val="24"/>
          <w:szCs w:val="24"/>
        </w:rPr>
        <w:t>四、凡对本次公告内容提出询问，请按以下方式联系。</w:t>
      </w:r>
    </w:p>
    <w:p w14:paraId="4A9D1CA1" w14:textId="77777777" w:rsidR="004713D4" w:rsidRPr="004713D4" w:rsidRDefault="004713D4" w:rsidP="004713D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713D4">
        <w:rPr>
          <w:rFonts w:ascii="宋体" w:eastAsia="宋体" w:hAnsi="宋体" w:hint="eastAsia"/>
          <w:sz w:val="24"/>
          <w:szCs w:val="24"/>
        </w:rPr>
        <w:lastRenderedPageBreak/>
        <w:t>1.采购人信息</w:t>
      </w:r>
    </w:p>
    <w:p w14:paraId="0860305F" w14:textId="77777777" w:rsidR="004713D4" w:rsidRPr="004713D4" w:rsidRDefault="004713D4" w:rsidP="004713D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713D4">
        <w:rPr>
          <w:rFonts w:ascii="宋体" w:eastAsia="宋体" w:hAnsi="宋体" w:hint="eastAsia"/>
          <w:sz w:val="24"/>
          <w:szCs w:val="24"/>
        </w:rPr>
        <w:t>名  称：广州石化中学</w:t>
      </w:r>
    </w:p>
    <w:p w14:paraId="6D2C64DB" w14:textId="77777777" w:rsidR="004713D4" w:rsidRPr="004713D4" w:rsidRDefault="004713D4" w:rsidP="004713D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713D4">
        <w:rPr>
          <w:rFonts w:ascii="宋体" w:eastAsia="宋体" w:hAnsi="宋体" w:hint="eastAsia"/>
          <w:sz w:val="24"/>
          <w:szCs w:val="24"/>
        </w:rPr>
        <w:t>地  址：广州市黄埔区石化路166号大院</w:t>
      </w:r>
    </w:p>
    <w:p w14:paraId="5B26162D" w14:textId="77777777" w:rsidR="004713D4" w:rsidRPr="004713D4" w:rsidRDefault="004713D4" w:rsidP="004713D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713D4">
        <w:rPr>
          <w:rFonts w:ascii="宋体" w:eastAsia="宋体" w:hAnsi="宋体" w:hint="eastAsia"/>
          <w:sz w:val="24"/>
          <w:szCs w:val="24"/>
        </w:rPr>
        <w:t>联系方式：020-82506189</w:t>
      </w:r>
    </w:p>
    <w:p w14:paraId="5F2D967C" w14:textId="77777777" w:rsidR="004713D4" w:rsidRPr="004713D4" w:rsidRDefault="004713D4" w:rsidP="004713D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713D4">
        <w:rPr>
          <w:rFonts w:ascii="宋体" w:eastAsia="宋体" w:hAnsi="宋体" w:hint="eastAsia"/>
          <w:sz w:val="24"/>
          <w:szCs w:val="24"/>
        </w:rPr>
        <w:t>2.采购代理机构信息</w:t>
      </w:r>
    </w:p>
    <w:p w14:paraId="72F30097" w14:textId="77777777" w:rsidR="004713D4" w:rsidRPr="004713D4" w:rsidRDefault="004713D4" w:rsidP="004713D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713D4">
        <w:rPr>
          <w:rFonts w:ascii="宋体" w:eastAsia="宋体" w:hAnsi="宋体" w:hint="eastAsia"/>
          <w:sz w:val="24"/>
          <w:szCs w:val="24"/>
        </w:rPr>
        <w:t>名  称：广东立信达招标采购有限公司</w:t>
      </w:r>
    </w:p>
    <w:p w14:paraId="6F6A901F" w14:textId="77777777" w:rsidR="004713D4" w:rsidRPr="004713D4" w:rsidRDefault="004713D4" w:rsidP="004713D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713D4">
        <w:rPr>
          <w:rFonts w:ascii="宋体" w:eastAsia="宋体" w:hAnsi="宋体" w:hint="eastAsia"/>
          <w:sz w:val="24"/>
          <w:szCs w:val="24"/>
        </w:rPr>
        <w:t>地  址：广州市天河区粤垦路628号长讯大厦四楼</w:t>
      </w:r>
    </w:p>
    <w:p w14:paraId="6627EB6C" w14:textId="77777777" w:rsidR="004713D4" w:rsidRPr="004713D4" w:rsidRDefault="004713D4" w:rsidP="004713D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713D4">
        <w:rPr>
          <w:rFonts w:ascii="宋体" w:eastAsia="宋体" w:hAnsi="宋体" w:hint="eastAsia"/>
          <w:sz w:val="24"/>
          <w:szCs w:val="24"/>
        </w:rPr>
        <w:t>联系方式：020-81224718</w:t>
      </w:r>
    </w:p>
    <w:p w14:paraId="247F794F" w14:textId="77777777" w:rsidR="004713D4" w:rsidRPr="004713D4" w:rsidRDefault="004713D4" w:rsidP="004713D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713D4">
        <w:rPr>
          <w:rFonts w:ascii="宋体" w:eastAsia="宋体" w:hAnsi="宋体" w:hint="eastAsia"/>
          <w:sz w:val="24"/>
          <w:szCs w:val="24"/>
        </w:rPr>
        <w:t>3.项目联系方式</w:t>
      </w:r>
    </w:p>
    <w:p w14:paraId="495D94D4" w14:textId="77777777" w:rsidR="004713D4" w:rsidRPr="004713D4" w:rsidRDefault="004713D4" w:rsidP="004713D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713D4">
        <w:rPr>
          <w:rFonts w:ascii="宋体" w:eastAsia="宋体" w:hAnsi="宋体" w:hint="eastAsia"/>
          <w:sz w:val="24"/>
          <w:szCs w:val="24"/>
        </w:rPr>
        <w:t>项目联系人：吴工</w:t>
      </w:r>
    </w:p>
    <w:p w14:paraId="26236DA5" w14:textId="77777777" w:rsidR="004713D4" w:rsidRPr="004713D4" w:rsidRDefault="004713D4" w:rsidP="004713D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713D4">
        <w:rPr>
          <w:rFonts w:ascii="宋体" w:eastAsia="宋体" w:hAnsi="宋体" w:hint="eastAsia"/>
          <w:sz w:val="24"/>
          <w:szCs w:val="24"/>
        </w:rPr>
        <w:t>电  话：020-81224718</w:t>
      </w:r>
    </w:p>
    <w:p w14:paraId="0AA8C409" w14:textId="77777777" w:rsidR="0022272F" w:rsidRDefault="0022272F" w:rsidP="00681F29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31B8A5D9" w14:textId="77777777" w:rsidR="00E42211" w:rsidRPr="004713D4" w:rsidRDefault="00E42211" w:rsidP="00681F29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6F6934BC" w14:textId="77777777" w:rsidR="008C19C8" w:rsidRPr="008C19C8" w:rsidRDefault="008C19C8" w:rsidP="008C19C8">
      <w:pPr>
        <w:spacing w:line="360" w:lineRule="auto"/>
        <w:jc w:val="right"/>
        <w:rPr>
          <w:rFonts w:ascii="宋体" w:eastAsia="宋体" w:hAnsi="宋体" w:hint="eastAsia"/>
          <w:sz w:val="24"/>
          <w:szCs w:val="24"/>
        </w:rPr>
      </w:pPr>
      <w:r w:rsidRPr="008C19C8">
        <w:rPr>
          <w:rFonts w:ascii="宋体" w:eastAsia="宋体" w:hAnsi="宋体" w:hint="eastAsia"/>
          <w:sz w:val="24"/>
          <w:szCs w:val="24"/>
        </w:rPr>
        <w:t>发布人：广东立信达招标采购有限公司</w:t>
      </w:r>
    </w:p>
    <w:p w14:paraId="3219130C" w14:textId="622E8419" w:rsidR="008C19C8" w:rsidRPr="008C19C8" w:rsidRDefault="008C19C8" w:rsidP="008C19C8">
      <w:pPr>
        <w:spacing w:line="360" w:lineRule="auto"/>
        <w:jc w:val="right"/>
        <w:rPr>
          <w:rFonts w:ascii="宋体" w:eastAsia="宋体" w:hAnsi="宋体" w:hint="eastAsia"/>
          <w:sz w:val="24"/>
          <w:szCs w:val="24"/>
        </w:rPr>
      </w:pPr>
      <w:r w:rsidRPr="008C19C8">
        <w:rPr>
          <w:rFonts w:ascii="宋体" w:eastAsia="宋体" w:hAnsi="宋体" w:hint="eastAsia"/>
          <w:sz w:val="24"/>
          <w:szCs w:val="24"/>
        </w:rPr>
        <w:t>发布</w:t>
      </w:r>
      <w:r w:rsidRPr="004B1F15">
        <w:rPr>
          <w:rFonts w:ascii="宋体" w:eastAsia="宋体" w:hAnsi="宋体" w:hint="eastAsia"/>
          <w:sz w:val="24"/>
          <w:szCs w:val="24"/>
        </w:rPr>
        <w:t>时间：2024年9月</w:t>
      </w:r>
      <w:r w:rsidR="00297116" w:rsidRPr="004B1F15">
        <w:rPr>
          <w:rFonts w:ascii="宋体" w:eastAsia="宋体" w:hAnsi="宋体" w:hint="eastAsia"/>
          <w:sz w:val="24"/>
          <w:szCs w:val="24"/>
        </w:rPr>
        <w:t>1</w:t>
      </w:r>
      <w:r w:rsidR="00AB2DD3">
        <w:rPr>
          <w:rFonts w:ascii="宋体" w:eastAsia="宋体" w:hAnsi="宋体" w:hint="eastAsia"/>
          <w:sz w:val="24"/>
          <w:szCs w:val="24"/>
        </w:rPr>
        <w:t>4</w:t>
      </w:r>
      <w:r w:rsidRPr="004B1F15">
        <w:rPr>
          <w:rFonts w:ascii="宋体" w:eastAsia="宋体" w:hAnsi="宋体" w:hint="eastAsia"/>
          <w:sz w:val="24"/>
          <w:szCs w:val="24"/>
        </w:rPr>
        <w:t>日</w:t>
      </w:r>
    </w:p>
    <w:sectPr w:rsidR="008C19C8" w:rsidRPr="008C19C8" w:rsidSect="00150D82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4D7EB" w14:textId="77777777" w:rsidR="005D39C4" w:rsidRDefault="005D39C4" w:rsidP="00851F35">
      <w:pPr>
        <w:rPr>
          <w:rFonts w:hint="eastAsia"/>
        </w:rPr>
      </w:pPr>
      <w:r>
        <w:separator/>
      </w:r>
    </w:p>
  </w:endnote>
  <w:endnote w:type="continuationSeparator" w:id="0">
    <w:p w14:paraId="440ADCF5" w14:textId="77777777" w:rsidR="005D39C4" w:rsidRDefault="005D39C4" w:rsidP="00851F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DFF09" w14:textId="77777777" w:rsidR="005D39C4" w:rsidRDefault="005D39C4" w:rsidP="00851F35">
      <w:pPr>
        <w:rPr>
          <w:rFonts w:hint="eastAsia"/>
        </w:rPr>
      </w:pPr>
      <w:r>
        <w:separator/>
      </w:r>
    </w:p>
  </w:footnote>
  <w:footnote w:type="continuationSeparator" w:id="0">
    <w:p w14:paraId="37BC2344" w14:textId="77777777" w:rsidR="005D39C4" w:rsidRDefault="005D39C4" w:rsidP="00851F3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41FBE"/>
    <w:multiLevelType w:val="hybridMultilevel"/>
    <w:tmpl w:val="240A0F78"/>
    <w:lvl w:ilvl="0" w:tplc="8062CB0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35D00B1"/>
    <w:multiLevelType w:val="hybridMultilevel"/>
    <w:tmpl w:val="D460FB56"/>
    <w:lvl w:ilvl="0" w:tplc="AC98EA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AE37C3F"/>
    <w:multiLevelType w:val="hybridMultilevel"/>
    <w:tmpl w:val="F832621C"/>
    <w:lvl w:ilvl="0" w:tplc="BF302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0C68AA">
      <w:start w:val="2"/>
      <w:numFmt w:val="decimal"/>
      <w:lvlText w:val="%2、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43B6BA1"/>
    <w:multiLevelType w:val="hybridMultilevel"/>
    <w:tmpl w:val="C9240FA0"/>
    <w:lvl w:ilvl="0" w:tplc="47005AC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46122233">
    <w:abstractNumId w:val="0"/>
  </w:num>
  <w:num w:numId="2" w16cid:durableId="454106282">
    <w:abstractNumId w:val="1"/>
  </w:num>
  <w:num w:numId="3" w16cid:durableId="919288040">
    <w:abstractNumId w:val="2"/>
  </w:num>
  <w:num w:numId="4" w16cid:durableId="2032299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3E"/>
    <w:rsid w:val="000D660C"/>
    <w:rsid w:val="00112937"/>
    <w:rsid w:val="00150D82"/>
    <w:rsid w:val="001733BE"/>
    <w:rsid w:val="00182B6D"/>
    <w:rsid w:val="001A6DD9"/>
    <w:rsid w:val="001A7111"/>
    <w:rsid w:val="001B75B0"/>
    <w:rsid w:val="001E54FA"/>
    <w:rsid w:val="0022272F"/>
    <w:rsid w:val="00297116"/>
    <w:rsid w:val="002C45B9"/>
    <w:rsid w:val="002D673D"/>
    <w:rsid w:val="00307019"/>
    <w:rsid w:val="00312189"/>
    <w:rsid w:val="00384461"/>
    <w:rsid w:val="004255CA"/>
    <w:rsid w:val="0043044A"/>
    <w:rsid w:val="0046154C"/>
    <w:rsid w:val="004713D4"/>
    <w:rsid w:val="004A657C"/>
    <w:rsid w:val="004B1F15"/>
    <w:rsid w:val="004E5EAC"/>
    <w:rsid w:val="005051D3"/>
    <w:rsid w:val="005127C4"/>
    <w:rsid w:val="005410CA"/>
    <w:rsid w:val="0055701D"/>
    <w:rsid w:val="005A318F"/>
    <w:rsid w:val="005D39C4"/>
    <w:rsid w:val="005F108A"/>
    <w:rsid w:val="00653B5A"/>
    <w:rsid w:val="00670858"/>
    <w:rsid w:val="00681F29"/>
    <w:rsid w:val="006979F0"/>
    <w:rsid w:val="006B3A18"/>
    <w:rsid w:val="006D453E"/>
    <w:rsid w:val="006E1EB3"/>
    <w:rsid w:val="00740381"/>
    <w:rsid w:val="0075471A"/>
    <w:rsid w:val="00755F9E"/>
    <w:rsid w:val="007B6A15"/>
    <w:rsid w:val="008278F6"/>
    <w:rsid w:val="00851F35"/>
    <w:rsid w:val="00875D38"/>
    <w:rsid w:val="00897198"/>
    <w:rsid w:val="008A746F"/>
    <w:rsid w:val="008B1F05"/>
    <w:rsid w:val="008B7088"/>
    <w:rsid w:val="008C19C8"/>
    <w:rsid w:val="008D45FD"/>
    <w:rsid w:val="008F3079"/>
    <w:rsid w:val="00974467"/>
    <w:rsid w:val="00975326"/>
    <w:rsid w:val="009A67FF"/>
    <w:rsid w:val="00A06506"/>
    <w:rsid w:val="00A117C6"/>
    <w:rsid w:val="00A47069"/>
    <w:rsid w:val="00A54F58"/>
    <w:rsid w:val="00AB06D9"/>
    <w:rsid w:val="00AB2DD3"/>
    <w:rsid w:val="00AD4CBC"/>
    <w:rsid w:val="00B14AB7"/>
    <w:rsid w:val="00B2681F"/>
    <w:rsid w:val="00B45121"/>
    <w:rsid w:val="00B5485B"/>
    <w:rsid w:val="00B55E39"/>
    <w:rsid w:val="00B801EB"/>
    <w:rsid w:val="00B9241E"/>
    <w:rsid w:val="00BB158A"/>
    <w:rsid w:val="00BC6EBB"/>
    <w:rsid w:val="00BD48C1"/>
    <w:rsid w:val="00C0161F"/>
    <w:rsid w:val="00C06353"/>
    <w:rsid w:val="00CA004B"/>
    <w:rsid w:val="00CA3875"/>
    <w:rsid w:val="00CA4A6F"/>
    <w:rsid w:val="00CA6A16"/>
    <w:rsid w:val="00D121ED"/>
    <w:rsid w:val="00D77E04"/>
    <w:rsid w:val="00DD084B"/>
    <w:rsid w:val="00DE177A"/>
    <w:rsid w:val="00E36258"/>
    <w:rsid w:val="00E42211"/>
    <w:rsid w:val="00E53F96"/>
    <w:rsid w:val="00E6106D"/>
    <w:rsid w:val="00EA51C1"/>
    <w:rsid w:val="00EE2283"/>
    <w:rsid w:val="00F10BCA"/>
    <w:rsid w:val="00F70B95"/>
    <w:rsid w:val="00FC5E23"/>
    <w:rsid w:val="00FD5DD9"/>
    <w:rsid w:val="00FE1AC8"/>
    <w:rsid w:val="00F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F78EC"/>
  <w15:chartTrackingRefBased/>
  <w15:docId w15:val="{C83186BC-CEAC-4E48-B605-5E9DED1E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18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1F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1F35"/>
    <w:rPr>
      <w:sz w:val="18"/>
      <w:szCs w:val="18"/>
    </w:rPr>
  </w:style>
  <w:style w:type="paragraph" w:styleId="a7">
    <w:name w:val="List Paragraph"/>
    <w:basedOn w:val="a"/>
    <w:uiPriority w:val="34"/>
    <w:qFormat/>
    <w:rsid w:val="00851F35"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semiHidden/>
    <w:rsid w:val="00312189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8">
    <w:name w:val="Table Grid"/>
    <w:basedOn w:val="a1"/>
    <w:uiPriority w:val="39"/>
    <w:rsid w:val="002D6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769">
          <w:marLeft w:val="1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920">
          <w:marLeft w:val="1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90</cp:revision>
  <dcterms:created xsi:type="dcterms:W3CDTF">2024-09-05T01:30:00Z</dcterms:created>
  <dcterms:modified xsi:type="dcterms:W3CDTF">2024-09-14T02:34:00Z</dcterms:modified>
</cp:coreProperties>
</file>