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1D13DFD">
      <w:pPr>
        <w:spacing w:line="360" w:lineRule="auto"/>
        <w:ind w:left="5080" w:hanging="5080" w:hangingChars="1150"/>
        <w:jc w:val="center"/>
        <w:outlineLvl w:val="0"/>
        <w:rPr>
          <w:rFonts w:hint="eastAsia" w:ascii="宋体" w:hAnsi="宋体"/>
          <w:b/>
          <w:bCs/>
          <w:sz w:val="44"/>
          <w:szCs w:val="44"/>
        </w:rPr>
      </w:pPr>
      <w:bookmarkStart w:id="0" w:name="_GoBack"/>
      <w:bookmarkEnd w:id="0"/>
      <w:r>
        <w:rPr>
          <w:rFonts w:hint="eastAsia" w:ascii="宋体" w:hAnsi="宋体"/>
          <w:b/>
          <w:bCs/>
          <w:sz w:val="44"/>
          <w:szCs w:val="44"/>
        </w:rPr>
        <w:t>广州港引航站引航业务交通保障服务项目</w:t>
      </w:r>
    </w:p>
    <w:p w14:paraId="76A4A62A">
      <w:pPr>
        <w:spacing w:line="360" w:lineRule="auto"/>
        <w:ind w:left="5071" w:hanging="5071" w:hangingChars="1148"/>
        <w:jc w:val="center"/>
        <w:rPr>
          <w:rFonts w:hint="eastAsia" w:ascii="宋体" w:hAnsi="宋体"/>
          <w:b/>
          <w:bCs/>
          <w:sz w:val="44"/>
          <w:szCs w:val="44"/>
        </w:rPr>
      </w:pPr>
      <w:r>
        <w:rPr>
          <w:rFonts w:hint="eastAsia" w:ascii="宋体" w:hAnsi="宋体"/>
          <w:b/>
          <w:bCs/>
          <w:sz w:val="44"/>
          <w:szCs w:val="44"/>
        </w:rPr>
        <w:t>（2025-2027年）服务需求书</w:t>
      </w:r>
    </w:p>
    <w:p w14:paraId="63421B54">
      <w:pPr>
        <w:spacing w:line="360" w:lineRule="auto"/>
        <w:ind w:left="3363" w:leftChars="630" w:hanging="2040" w:hangingChars="850"/>
        <w:rPr>
          <w:rFonts w:hint="eastAsia" w:ascii="宋体" w:hAnsi="宋体"/>
          <w:sz w:val="24"/>
          <w:szCs w:val="24"/>
        </w:rPr>
      </w:pPr>
    </w:p>
    <w:p w14:paraId="732769E8">
      <w:pPr>
        <w:tabs>
          <w:tab w:val="left" w:pos="804"/>
        </w:tabs>
        <w:spacing w:before="6" w:line="360" w:lineRule="auto"/>
        <w:ind w:right="19" w:firstLine="482"/>
        <w:outlineLvl w:val="1"/>
        <w:rPr>
          <w:rFonts w:hint="eastAsia" w:ascii="宋体" w:hAnsi="宋体"/>
          <w:b/>
          <w:sz w:val="24"/>
          <w:szCs w:val="24"/>
        </w:rPr>
      </w:pPr>
      <w:r>
        <w:rPr>
          <w:rFonts w:hint="eastAsia" w:ascii="宋体" w:hAnsi="宋体"/>
          <w:b/>
          <w:sz w:val="24"/>
          <w:szCs w:val="24"/>
        </w:rPr>
        <w:t>一、供应商资格要求：</w:t>
      </w:r>
    </w:p>
    <w:p w14:paraId="4A16D81A">
      <w:pPr>
        <w:tabs>
          <w:tab w:val="left" w:pos="804"/>
        </w:tabs>
        <w:spacing w:before="6" w:line="360" w:lineRule="auto"/>
        <w:ind w:right="19" w:firstLine="482"/>
        <w:outlineLvl w:val="1"/>
        <w:rPr>
          <w:rFonts w:hint="eastAsia" w:ascii="宋体" w:hAnsi="宋体"/>
          <w:b/>
          <w:spacing w:val="11"/>
          <w:sz w:val="24"/>
          <w:szCs w:val="24"/>
        </w:rPr>
      </w:pPr>
      <w:r>
        <w:rPr>
          <w:rFonts w:hint="eastAsia" w:ascii="宋体" w:hAnsi="宋体"/>
          <w:b/>
          <w:sz w:val="24"/>
          <w:szCs w:val="24"/>
        </w:rPr>
        <w:t>1.</w:t>
      </w:r>
      <w:r>
        <w:rPr>
          <w:rFonts w:ascii="宋体" w:hAnsi="宋体"/>
          <w:b/>
          <w:sz w:val="24"/>
          <w:szCs w:val="24"/>
        </w:rPr>
        <w:t>投标人</w:t>
      </w:r>
      <w:r>
        <w:rPr>
          <w:rFonts w:ascii="宋体" w:hAnsi="宋体"/>
          <w:b/>
          <w:spacing w:val="11"/>
          <w:sz w:val="24"/>
          <w:szCs w:val="24"/>
        </w:rPr>
        <w:t>应具备《中华人民共和国政府采购法》第二十二条规定的条件，提供下列材料：</w:t>
      </w:r>
    </w:p>
    <w:p w14:paraId="696D29CC">
      <w:pPr>
        <w:pStyle w:val="5"/>
        <w:spacing w:before="6" w:line="360" w:lineRule="auto"/>
        <w:ind w:right="19"/>
        <w:outlineLvl w:val="2"/>
        <w:rPr>
          <w:rFonts w:hint="eastAsia" w:ascii="宋体" w:hAnsi="宋体" w:eastAsia="宋体"/>
          <w:sz w:val="24"/>
          <w:szCs w:val="24"/>
        </w:rPr>
      </w:pPr>
      <w:r>
        <w:rPr>
          <w:rFonts w:hint="eastAsia" w:ascii="宋体" w:hAnsi="宋体" w:eastAsia="宋体"/>
          <w:b/>
          <w:sz w:val="24"/>
          <w:szCs w:val="24"/>
        </w:rPr>
        <w:t>采购包1</w:t>
      </w:r>
      <w:r>
        <w:rPr>
          <w:rFonts w:ascii="宋体" w:hAnsi="宋体" w:eastAsia="宋体"/>
          <w:b/>
          <w:sz w:val="24"/>
          <w:szCs w:val="24"/>
        </w:rPr>
        <w:t>（</w:t>
      </w:r>
      <w:r>
        <w:rPr>
          <w:rFonts w:hint="eastAsia" w:ascii="宋体" w:hAnsi="宋体" w:eastAsia="宋体"/>
          <w:b/>
          <w:sz w:val="24"/>
          <w:szCs w:val="24"/>
        </w:rPr>
        <w:t>片区一</w:t>
      </w:r>
      <w:r>
        <w:rPr>
          <w:rFonts w:ascii="宋体" w:hAnsi="宋体" w:eastAsia="宋体"/>
          <w:b/>
          <w:sz w:val="24"/>
          <w:szCs w:val="24"/>
        </w:rPr>
        <w:t>）</w:t>
      </w:r>
    </w:p>
    <w:p w14:paraId="1BE95479">
      <w:pPr>
        <w:pStyle w:val="40"/>
        <w:numPr>
          <w:ilvl w:val="1"/>
          <w:numId w:val="1"/>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hint="eastAsia" w:ascii="宋体" w:hAnsi="宋体" w:eastAsia="宋体"/>
          <w:sz w:val="24"/>
          <w:szCs w:val="24"/>
        </w:rPr>
        <w:t>具有独立承担民事责任的能力：依据《投标函》及其附件，分支机构投标的，还须提供分支机构的营业执照（执业许可证）扫描件及总公司（总所）出具给分支机构的授权书。</w:t>
      </w:r>
    </w:p>
    <w:p w14:paraId="615A65DF">
      <w:pPr>
        <w:pStyle w:val="40"/>
        <w:numPr>
          <w:ilvl w:val="1"/>
          <w:numId w:val="1"/>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ascii="宋体" w:hAnsi="宋体" w:eastAsia="宋体"/>
          <w:sz w:val="24"/>
          <w:szCs w:val="24"/>
        </w:rPr>
        <w:t>有依法缴纳税收和社会保障资金的良好记录</w:t>
      </w:r>
      <w:r>
        <w:rPr>
          <w:rFonts w:hint="eastAsia" w:ascii="宋体" w:hAnsi="宋体" w:eastAsia="宋体"/>
          <w:sz w:val="24"/>
          <w:szCs w:val="24"/>
        </w:rPr>
        <w:t>；依据《投标函》</w:t>
      </w:r>
    </w:p>
    <w:p w14:paraId="6402F387">
      <w:pPr>
        <w:pStyle w:val="40"/>
        <w:numPr>
          <w:ilvl w:val="1"/>
          <w:numId w:val="1"/>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ascii="宋体" w:hAnsi="宋体" w:eastAsia="宋体"/>
          <w:sz w:val="24"/>
          <w:szCs w:val="24"/>
        </w:rPr>
        <w:t>具有良好的商业信誉和健全的财务会计制度</w:t>
      </w:r>
      <w:r>
        <w:rPr>
          <w:rFonts w:hint="eastAsia" w:ascii="宋体" w:hAnsi="宋体" w:eastAsia="宋体"/>
          <w:sz w:val="24"/>
          <w:szCs w:val="24"/>
        </w:rPr>
        <w:t>；依据《投标函》</w:t>
      </w:r>
    </w:p>
    <w:p w14:paraId="604561E0">
      <w:pPr>
        <w:pStyle w:val="40"/>
        <w:numPr>
          <w:ilvl w:val="1"/>
          <w:numId w:val="1"/>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ascii="宋体" w:hAnsi="宋体" w:eastAsia="宋体"/>
          <w:sz w:val="24"/>
          <w:szCs w:val="24"/>
        </w:rPr>
        <w:t>履行合同所必须的设备和专业技术能力</w:t>
      </w:r>
      <w:r>
        <w:rPr>
          <w:rFonts w:hint="eastAsia" w:ascii="宋体" w:hAnsi="宋体" w:eastAsia="宋体"/>
          <w:sz w:val="24"/>
          <w:szCs w:val="24"/>
        </w:rPr>
        <w:t>；依据《投标函》</w:t>
      </w:r>
    </w:p>
    <w:p w14:paraId="60C8B46D">
      <w:pPr>
        <w:pStyle w:val="40"/>
        <w:numPr>
          <w:ilvl w:val="1"/>
          <w:numId w:val="1"/>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ascii="宋体" w:hAnsi="宋体" w:eastAsia="宋体"/>
          <w:sz w:val="24"/>
          <w:szCs w:val="24"/>
        </w:rPr>
        <w:t>参加采购活动前</w:t>
      </w:r>
      <w:r>
        <w:rPr>
          <w:rFonts w:hint="eastAsia" w:ascii="宋体" w:hAnsi="宋体" w:eastAsia="宋体"/>
          <w:spacing w:val="-3"/>
          <w:sz w:val="24"/>
          <w:szCs w:val="24"/>
        </w:rPr>
        <w:t>3</w:t>
      </w:r>
      <w:r>
        <w:rPr>
          <w:rFonts w:ascii="宋体" w:hAnsi="宋体" w:eastAsia="宋体"/>
          <w:sz w:val="24"/>
          <w:szCs w:val="24"/>
        </w:rPr>
        <w:t>年内，在经营活动中没有重大违法记录</w:t>
      </w:r>
      <w:r>
        <w:rPr>
          <w:rFonts w:hint="eastAsia" w:ascii="宋体" w:hAnsi="宋体" w:eastAsia="宋体"/>
          <w:sz w:val="24"/>
          <w:szCs w:val="24"/>
        </w:rPr>
        <w:t>；依据《投标函》</w:t>
      </w:r>
    </w:p>
    <w:p w14:paraId="0EBEA293">
      <w:pPr>
        <w:pStyle w:val="5"/>
        <w:spacing w:before="6" w:line="360" w:lineRule="auto"/>
        <w:ind w:right="19"/>
        <w:outlineLvl w:val="2"/>
        <w:rPr>
          <w:rFonts w:hint="eastAsia" w:ascii="宋体" w:hAnsi="宋体" w:eastAsia="宋体"/>
          <w:sz w:val="24"/>
          <w:szCs w:val="24"/>
        </w:rPr>
      </w:pPr>
      <w:r>
        <w:rPr>
          <w:rFonts w:hint="eastAsia" w:ascii="宋体" w:hAnsi="宋体" w:eastAsia="宋体"/>
          <w:b/>
          <w:sz w:val="24"/>
          <w:szCs w:val="24"/>
        </w:rPr>
        <w:t>采购包</w:t>
      </w:r>
      <w:r>
        <w:rPr>
          <w:rFonts w:ascii="宋体" w:hAnsi="宋体" w:eastAsia="宋体"/>
          <w:b/>
          <w:sz w:val="24"/>
          <w:szCs w:val="24"/>
        </w:rPr>
        <w:t>2（</w:t>
      </w:r>
      <w:r>
        <w:rPr>
          <w:rFonts w:hint="eastAsia" w:ascii="宋体" w:hAnsi="宋体" w:eastAsia="宋体"/>
          <w:b/>
          <w:sz w:val="24"/>
          <w:szCs w:val="24"/>
        </w:rPr>
        <w:t>片区二</w:t>
      </w:r>
      <w:r>
        <w:rPr>
          <w:rFonts w:ascii="宋体" w:hAnsi="宋体" w:eastAsia="宋体"/>
          <w:b/>
          <w:sz w:val="24"/>
          <w:szCs w:val="24"/>
        </w:rPr>
        <w:t>）</w:t>
      </w:r>
    </w:p>
    <w:p w14:paraId="426FA73C">
      <w:pPr>
        <w:pStyle w:val="40"/>
        <w:numPr>
          <w:ilvl w:val="1"/>
          <w:numId w:val="2"/>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hint="eastAsia" w:ascii="宋体" w:hAnsi="宋体" w:eastAsia="宋体"/>
          <w:sz w:val="24"/>
          <w:szCs w:val="24"/>
        </w:rPr>
        <w:t>具有独立承担民事责任的能力：依据《投标函》及其附件，分支机构投标的，还须提供分支机构的营业执照（执业许可证）扫描件及总公司（总所）出具给分支机构的授权书。</w:t>
      </w:r>
    </w:p>
    <w:p w14:paraId="506F8DB9">
      <w:pPr>
        <w:pStyle w:val="40"/>
        <w:numPr>
          <w:ilvl w:val="1"/>
          <w:numId w:val="2"/>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ascii="宋体" w:hAnsi="宋体" w:eastAsia="宋体"/>
          <w:sz w:val="24"/>
          <w:szCs w:val="24"/>
        </w:rPr>
        <w:t>有依法缴纳税收和社会保障资金的良好记录</w:t>
      </w:r>
      <w:r>
        <w:rPr>
          <w:rFonts w:hint="eastAsia" w:ascii="宋体" w:hAnsi="宋体" w:eastAsia="宋体"/>
          <w:sz w:val="24"/>
          <w:szCs w:val="24"/>
        </w:rPr>
        <w:t>；依据《投标函》</w:t>
      </w:r>
    </w:p>
    <w:p w14:paraId="629CE5BF">
      <w:pPr>
        <w:pStyle w:val="40"/>
        <w:numPr>
          <w:ilvl w:val="1"/>
          <w:numId w:val="2"/>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ascii="宋体" w:hAnsi="宋体" w:eastAsia="宋体"/>
          <w:sz w:val="24"/>
          <w:szCs w:val="24"/>
        </w:rPr>
        <w:t>具有良好的商业信誉和健全的财务会计制度</w:t>
      </w:r>
      <w:r>
        <w:rPr>
          <w:rFonts w:hint="eastAsia" w:ascii="宋体" w:hAnsi="宋体" w:eastAsia="宋体"/>
          <w:sz w:val="24"/>
          <w:szCs w:val="24"/>
        </w:rPr>
        <w:t>；依据《投标函》</w:t>
      </w:r>
    </w:p>
    <w:p w14:paraId="3826ADAC">
      <w:pPr>
        <w:pStyle w:val="40"/>
        <w:numPr>
          <w:ilvl w:val="1"/>
          <w:numId w:val="2"/>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ascii="宋体" w:hAnsi="宋体" w:eastAsia="宋体"/>
          <w:sz w:val="24"/>
          <w:szCs w:val="24"/>
        </w:rPr>
        <w:t>履行合同所必须的设备和专业技术能力</w:t>
      </w:r>
      <w:r>
        <w:rPr>
          <w:rFonts w:hint="eastAsia" w:ascii="宋体" w:hAnsi="宋体" w:eastAsia="宋体"/>
          <w:sz w:val="24"/>
          <w:szCs w:val="24"/>
        </w:rPr>
        <w:t>；依据《投标函》</w:t>
      </w:r>
    </w:p>
    <w:p w14:paraId="3EE17ECB">
      <w:pPr>
        <w:pStyle w:val="40"/>
        <w:numPr>
          <w:ilvl w:val="1"/>
          <w:numId w:val="2"/>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ascii="宋体" w:hAnsi="宋体" w:eastAsia="宋体"/>
          <w:sz w:val="24"/>
          <w:szCs w:val="24"/>
        </w:rPr>
        <w:t>参加采购活动前</w:t>
      </w:r>
      <w:r>
        <w:rPr>
          <w:rFonts w:hint="eastAsia" w:ascii="宋体" w:hAnsi="宋体" w:eastAsia="宋体"/>
          <w:spacing w:val="-3"/>
          <w:sz w:val="24"/>
          <w:szCs w:val="24"/>
        </w:rPr>
        <w:t>3</w:t>
      </w:r>
      <w:r>
        <w:rPr>
          <w:rFonts w:ascii="宋体" w:hAnsi="宋体" w:eastAsia="宋体"/>
          <w:sz w:val="24"/>
          <w:szCs w:val="24"/>
        </w:rPr>
        <w:t>年内，在经营活动中没有重大违法记录</w:t>
      </w:r>
      <w:r>
        <w:rPr>
          <w:rFonts w:hint="eastAsia" w:ascii="宋体" w:hAnsi="宋体" w:eastAsia="宋体"/>
          <w:sz w:val="24"/>
          <w:szCs w:val="24"/>
        </w:rPr>
        <w:t>；依据《投标函》</w:t>
      </w:r>
    </w:p>
    <w:p w14:paraId="6BCA0D62">
      <w:pPr>
        <w:pStyle w:val="5"/>
        <w:spacing w:before="6" w:line="360" w:lineRule="auto"/>
        <w:ind w:right="19"/>
        <w:outlineLvl w:val="2"/>
        <w:rPr>
          <w:rFonts w:hint="eastAsia" w:ascii="宋体" w:hAnsi="宋体" w:eastAsia="宋体"/>
          <w:sz w:val="24"/>
          <w:szCs w:val="24"/>
        </w:rPr>
      </w:pPr>
      <w:r>
        <w:rPr>
          <w:rFonts w:hint="eastAsia" w:ascii="宋体" w:hAnsi="宋体" w:eastAsia="宋体"/>
          <w:b/>
          <w:sz w:val="24"/>
          <w:szCs w:val="24"/>
        </w:rPr>
        <w:t>采购包</w:t>
      </w:r>
      <w:r>
        <w:rPr>
          <w:rFonts w:ascii="宋体" w:hAnsi="宋体" w:eastAsia="宋体"/>
          <w:b/>
          <w:sz w:val="24"/>
          <w:szCs w:val="24"/>
        </w:rPr>
        <w:t>3（</w:t>
      </w:r>
      <w:r>
        <w:rPr>
          <w:rFonts w:hint="eastAsia" w:ascii="宋体" w:hAnsi="宋体" w:eastAsia="宋体"/>
          <w:b/>
          <w:sz w:val="24"/>
          <w:szCs w:val="24"/>
        </w:rPr>
        <w:t>片区三）</w:t>
      </w:r>
    </w:p>
    <w:p w14:paraId="4170480F">
      <w:pPr>
        <w:pStyle w:val="40"/>
        <w:numPr>
          <w:ilvl w:val="1"/>
          <w:numId w:val="3"/>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hint="eastAsia" w:ascii="宋体" w:hAnsi="宋体" w:eastAsia="宋体"/>
          <w:sz w:val="24"/>
          <w:szCs w:val="24"/>
        </w:rPr>
        <w:t>具有独立承担民事责任的能力：依据《投标函》及其附件，分支机构投标的，还须提供分支机构的营业执照（执业许可证）扫描件及总公司（总所）出具给分支机构的授权书。</w:t>
      </w:r>
    </w:p>
    <w:p w14:paraId="0B89512D">
      <w:pPr>
        <w:pStyle w:val="40"/>
        <w:numPr>
          <w:ilvl w:val="1"/>
          <w:numId w:val="3"/>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ascii="宋体" w:hAnsi="宋体" w:eastAsia="宋体"/>
          <w:sz w:val="24"/>
          <w:szCs w:val="24"/>
        </w:rPr>
        <w:t>有依法缴纳税收和社会保障资金的良好记录</w:t>
      </w:r>
      <w:r>
        <w:rPr>
          <w:rFonts w:hint="eastAsia" w:ascii="宋体" w:hAnsi="宋体" w:eastAsia="宋体"/>
          <w:sz w:val="24"/>
          <w:szCs w:val="24"/>
        </w:rPr>
        <w:t>；依据《投标函》</w:t>
      </w:r>
    </w:p>
    <w:p w14:paraId="2DFBEA24">
      <w:pPr>
        <w:pStyle w:val="40"/>
        <w:numPr>
          <w:ilvl w:val="1"/>
          <w:numId w:val="3"/>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ascii="宋体" w:hAnsi="宋体" w:eastAsia="宋体"/>
          <w:sz w:val="24"/>
          <w:szCs w:val="24"/>
        </w:rPr>
        <w:t>具有良好的商业信誉和健全的财务会计制度</w:t>
      </w:r>
      <w:r>
        <w:rPr>
          <w:rFonts w:hint="eastAsia" w:ascii="宋体" w:hAnsi="宋体" w:eastAsia="宋体"/>
          <w:sz w:val="24"/>
          <w:szCs w:val="24"/>
        </w:rPr>
        <w:t>；依据《投标函》</w:t>
      </w:r>
    </w:p>
    <w:p w14:paraId="345222CC">
      <w:pPr>
        <w:pStyle w:val="40"/>
        <w:numPr>
          <w:ilvl w:val="1"/>
          <w:numId w:val="3"/>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ascii="宋体" w:hAnsi="宋体" w:eastAsia="宋体"/>
          <w:sz w:val="24"/>
          <w:szCs w:val="24"/>
        </w:rPr>
        <w:t>履行合同所必须的设备和专业技术能力</w:t>
      </w:r>
      <w:r>
        <w:rPr>
          <w:rFonts w:hint="eastAsia" w:ascii="宋体" w:hAnsi="宋体" w:eastAsia="宋体"/>
          <w:sz w:val="24"/>
          <w:szCs w:val="24"/>
        </w:rPr>
        <w:t>；依据《投标函》</w:t>
      </w:r>
    </w:p>
    <w:p w14:paraId="4E0DBD08">
      <w:pPr>
        <w:pStyle w:val="40"/>
        <w:numPr>
          <w:ilvl w:val="1"/>
          <w:numId w:val="3"/>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ascii="宋体" w:hAnsi="宋体" w:eastAsia="宋体"/>
          <w:sz w:val="24"/>
          <w:szCs w:val="24"/>
        </w:rPr>
        <w:t>参加采购活动前</w:t>
      </w:r>
      <w:r>
        <w:rPr>
          <w:rFonts w:hint="eastAsia" w:ascii="宋体" w:hAnsi="宋体" w:eastAsia="宋体"/>
          <w:spacing w:val="-3"/>
          <w:sz w:val="24"/>
          <w:szCs w:val="24"/>
        </w:rPr>
        <w:t>3</w:t>
      </w:r>
      <w:r>
        <w:rPr>
          <w:rFonts w:ascii="宋体" w:hAnsi="宋体" w:eastAsia="宋体"/>
          <w:sz w:val="24"/>
          <w:szCs w:val="24"/>
        </w:rPr>
        <w:t>年内，在经营活动中没有重大违法记录</w:t>
      </w:r>
      <w:r>
        <w:rPr>
          <w:rFonts w:hint="eastAsia" w:ascii="宋体" w:hAnsi="宋体" w:eastAsia="宋体"/>
          <w:sz w:val="24"/>
          <w:szCs w:val="24"/>
        </w:rPr>
        <w:t>；依据《投标函》</w:t>
      </w:r>
    </w:p>
    <w:p w14:paraId="0019BC58">
      <w:pPr>
        <w:tabs>
          <w:tab w:val="left" w:pos="804"/>
        </w:tabs>
        <w:spacing w:before="6" w:line="360" w:lineRule="auto"/>
        <w:ind w:right="19" w:firstLine="482"/>
        <w:outlineLvl w:val="1"/>
        <w:rPr>
          <w:rFonts w:hint="eastAsia" w:ascii="宋体" w:hAnsi="宋体"/>
          <w:b/>
          <w:sz w:val="24"/>
          <w:szCs w:val="24"/>
        </w:rPr>
      </w:pPr>
      <w:r>
        <w:rPr>
          <w:rFonts w:hint="eastAsia" w:ascii="宋体" w:hAnsi="宋体"/>
          <w:b/>
          <w:sz w:val="24"/>
          <w:szCs w:val="24"/>
        </w:rPr>
        <w:t>2.</w:t>
      </w:r>
      <w:r>
        <w:rPr>
          <w:rFonts w:ascii="宋体" w:hAnsi="宋体"/>
          <w:b/>
          <w:sz w:val="24"/>
          <w:szCs w:val="24"/>
        </w:rPr>
        <w:t>落实政府采购政策需满足的资格要求：</w:t>
      </w:r>
    </w:p>
    <w:p w14:paraId="765B26AD">
      <w:pPr>
        <w:pStyle w:val="5"/>
        <w:spacing w:before="6" w:line="360" w:lineRule="auto"/>
        <w:ind w:left="105" w:right="19" w:firstLine="480"/>
        <w:outlineLvl w:val="2"/>
        <w:rPr>
          <w:rFonts w:hint="eastAsia" w:ascii="宋体" w:hAnsi="宋体" w:eastAsia="宋体"/>
          <w:b/>
          <w:sz w:val="24"/>
          <w:szCs w:val="24"/>
        </w:rPr>
      </w:pPr>
      <w:r>
        <w:rPr>
          <w:rFonts w:hint="eastAsia" w:ascii="宋体" w:hAnsi="宋体" w:eastAsia="宋体"/>
          <w:b/>
          <w:sz w:val="24"/>
          <w:szCs w:val="24"/>
        </w:rPr>
        <w:t>采购包1</w:t>
      </w:r>
      <w:r>
        <w:rPr>
          <w:rFonts w:ascii="宋体" w:hAnsi="宋体" w:eastAsia="宋体"/>
          <w:b/>
          <w:sz w:val="24"/>
          <w:szCs w:val="24"/>
        </w:rPr>
        <w:t>（</w:t>
      </w:r>
      <w:r>
        <w:rPr>
          <w:rFonts w:hint="eastAsia" w:ascii="宋体" w:hAnsi="宋体" w:eastAsia="宋体"/>
          <w:b/>
          <w:sz w:val="24"/>
          <w:szCs w:val="24"/>
        </w:rPr>
        <w:t>片区一</w:t>
      </w:r>
      <w:r>
        <w:rPr>
          <w:rFonts w:ascii="宋体" w:hAnsi="宋体" w:eastAsia="宋体"/>
          <w:b/>
          <w:sz w:val="24"/>
          <w:szCs w:val="24"/>
        </w:rPr>
        <w:t>）</w:t>
      </w:r>
    </w:p>
    <w:p w14:paraId="21E7A938">
      <w:pPr>
        <w:pStyle w:val="5"/>
        <w:spacing w:before="6" w:line="360" w:lineRule="auto"/>
        <w:ind w:left="105" w:right="19" w:firstLine="48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本采购包属于专门面向中小企业采购</w:t>
      </w:r>
      <w:r>
        <w:rPr>
          <w:rFonts w:hint="eastAsia" w:ascii="宋体" w:hAnsi="宋体" w:eastAsia="宋体"/>
          <w:sz w:val="24"/>
          <w:szCs w:val="24"/>
        </w:rPr>
        <w:t>的</w:t>
      </w:r>
      <w:r>
        <w:rPr>
          <w:rFonts w:ascii="宋体" w:hAnsi="宋体" w:eastAsia="宋体"/>
          <w:sz w:val="24"/>
          <w:szCs w:val="24"/>
        </w:rPr>
        <w:t>项目。</w:t>
      </w:r>
    </w:p>
    <w:p w14:paraId="4F539FE3">
      <w:pPr>
        <w:pStyle w:val="5"/>
        <w:spacing w:before="6" w:line="360" w:lineRule="auto"/>
        <w:ind w:left="105" w:right="19" w:firstLine="480"/>
        <w:rPr>
          <w:rFonts w:hint="eastAsia" w:ascii="宋体" w:hAnsi="宋体" w:eastAsia="宋体"/>
          <w:sz w:val="24"/>
          <w:szCs w:val="24"/>
        </w:rPr>
      </w:pPr>
      <w:r>
        <w:rPr>
          <w:rFonts w:hint="eastAsia" w:ascii="宋体" w:hAnsi="宋体" w:eastAsia="宋体"/>
          <w:sz w:val="24"/>
          <w:szCs w:val="24"/>
        </w:rPr>
        <w:t>2）需落实政府采购政策为：《政府采购促进中小企业发展管理办法》（财库﹝</w:t>
      </w:r>
      <w:r>
        <w:rPr>
          <w:rFonts w:ascii="宋体" w:hAnsi="宋体" w:eastAsia="宋体"/>
          <w:sz w:val="24"/>
          <w:szCs w:val="24"/>
        </w:rPr>
        <w:t>2020﹞46 号）、《关于政府采购支持监狱企业发展有关问题的通知》(财库〔2014〕68 号)、《关于促进残疾人就业政府采购政策的通知》（财库〔2017〕141 号)、《财政部发展改革委生态环境部市场监管总局关于调整优化节能产品、环境标志产品政府采购执行机制的通知》（财库〔2019〕9 号）、《关于运用政府采购政策支持脱贫攻坚的通知》（财库〔2019〕27 号）等。</w:t>
      </w:r>
    </w:p>
    <w:p w14:paraId="5629996F">
      <w:pPr>
        <w:pStyle w:val="5"/>
        <w:spacing w:before="6" w:line="360" w:lineRule="auto"/>
        <w:ind w:left="105" w:right="19" w:firstLine="480"/>
        <w:rPr>
          <w:rFonts w:hint="eastAsia" w:ascii="宋体" w:hAnsi="宋体" w:eastAsia="宋体"/>
          <w:sz w:val="24"/>
          <w:szCs w:val="24"/>
        </w:rPr>
      </w:pPr>
      <w:r>
        <w:rPr>
          <w:rFonts w:hint="eastAsia" w:ascii="宋体" w:hAnsi="宋体" w:eastAsia="宋体"/>
          <w:sz w:val="24"/>
          <w:szCs w:val="24"/>
        </w:rPr>
        <w:t>3）本采购包采购标的根据工信部联企业[2011]300号规定，本项目所属行业为：交通运输业</w:t>
      </w:r>
      <w:r>
        <w:rPr>
          <w:rFonts w:ascii="宋体" w:hAnsi="宋体" w:eastAsia="宋体"/>
          <w:sz w:val="24"/>
          <w:szCs w:val="24"/>
        </w:rPr>
        <w:t>。</w:t>
      </w:r>
    </w:p>
    <w:p w14:paraId="14F02C97">
      <w:pPr>
        <w:pStyle w:val="5"/>
        <w:spacing w:before="6" w:line="360" w:lineRule="auto"/>
        <w:ind w:left="105" w:right="19" w:firstLine="480"/>
        <w:outlineLvl w:val="2"/>
        <w:rPr>
          <w:rFonts w:hint="eastAsia" w:ascii="宋体" w:hAnsi="宋体" w:eastAsia="宋体"/>
          <w:b/>
          <w:sz w:val="24"/>
          <w:szCs w:val="24"/>
        </w:rPr>
      </w:pPr>
      <w:r>
        <w:rPr>
          <w:rFonts w:hint="eastAsia" w:ascii="宋体" w:hAnsi="宋体" w:eastAsia="宋体"/>
          <w:b/>
          <w:sz w:val="24"/>
          <w:szCs w:val="24"/>
        </w:rPr>
        <w:t>采购包</w:t>
      </w:r>
      <w:r>
        <w:rPr>
          <w:rFonts w:ascii="宋体" w:hAnsi="宋体" w:eastAsia="宋体"/>
          <w:b/>
          <w:sz w:val="24"/>
          <w:szCs w:val="24"/>
        </w:rPr>
        <w:t>2（</w:t>
      </w:r>
      <w:r>
        <w:rPr>
          <w:rFonts w:hint="eastAsia" w:ascii="宋体" w:hAnsi="宋体" w:eastAsia="宋体"/>
          <w:b/>
          <w:sz w:val="24"/>
          <w:szCs w:val="24"/>
        </w:rPr>
        <w:t>片区二）</w:t>
      </w:r>
    </w:p>
    <w:p w14:paraId="5CEB5A98">
      <w:pPr>
        <w:pStyle w:val="5"/>
        <w:spacing w:before="6" w:line="360" w:lineRule="auto"/>
        <w:ind w:left="105" w:right="19" w:firstLine="48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本采购包属于专门面向中小企业采购</w:t>
      </w:r>
      <w:r>
        <w:rPr>
          <w:rFonts w:hint="eastAsia" w:ascii="宋体" w:hAnsi="宋体" w:eastAsia="宋体"/>
          <w:sz w:val="24"/>
          <w:szCs w:val="24"/>
        </w:rPr>
        <w:t>的</w:t>
      </w:r>
      <w:r>
        <w:rPr>
          <w:rFonts w:ascii="宋体" w:hAnsi="宋体" w:eastAsia="宋体"/>
          <w:sz w:val="24"/>
          <w:szCs w:val="24"/>
        </w:rPr>
        <w:t>项目。</w:t>
      </w:r>
    </w:p>
    <w:p w14:paraId="4BFF6CD5">
      <w:pPr>
        <w:pStyle w:val="5"/>
        <w:spacing w:before="6" w:line="360" w:lineRule="auto"/>
        <w:ind w:left="105" w:right="19" w:firstLine="480"/>
        <w:rPr>
          <w:rFonts w:hint="eastAsia" w:ascii="宋体" w:hAnsi="宋体" w:eastAsia="宋体"/>
          <w:sz w:val="24"/>
          <w:szCs w:val="24"/>
        </w:rPr>
      </w:pPr>
      <w:r>
        <w:rPr>
          <w:rFonts w:hint="eastAsia" w:ascii="宋体" w:hAnsi="宋体" w:eastAsia="宋体"/>
          <w:sz w:val="24"/>
          <w:szCs w:val="24"/>
        </w:rPr>
        <w:t>2）需落实政府采购政策为：《政府采购促进中小企业发展管理办法》（财库﹝</w:t>
      </w:r>
      <w:r>
        <w:rPr>
          <w:rFonts w:ascii="宋体" w:hAnsi="宋体" w:eastAsia="宋体"/>
          <w:sz w:val="24"/>
          <w:szCs w:val="24"/>
        </w:rPr>
        <w:t>2020﹞46 号）、《关于政府采购支持监狱企业发展有关问题的通知》(财库〔2014〕68 号)、《关于促进残疾人就业政府采购政策的通知》（财库〔2017〕141 号)、《财政部发展改革委生态环境部市场监管总局关于调整优化节能产品、环境标志产品政府采购执行机制的通知》（财库〔2019〕9 号）、《关于运用政府采购政策支持脱贫攻坚的通知》（财库〔2019〕27 号）等。</w:t>
      </w:r>
    </w:p>
    <w:p w14:paraId="20FF0BA3">
      <w:pPr>
        <w:pStyle w:val="5"/>
        <w:spacing w:before="6" w:line="360" w:lineRule="auto"/>
        <w:ind w:left="105" w:right="19" w:firstLine="480"/>
        <w:rPr>
          <w:rFonts w:hint="eastAsia" w:ascii="宋体" w:hAnsi="宋体" w:eastAsia="宋体"/>
          <w:sz w:val="24"/>
          <w:szCs w:val="24"/>
        </w:rPr>
      </w:pPr>
      <w:r>
        <w:rPr>
          <w:rFonts w:hint="eastAsia" w:ascii="宋体" w:hAnsi="宋体" w:eastAsia="宋体"/>
          <w:sz w:val="24"/>
          <w:szCs w:val="24"/>
        </w:rPr>
        <w:t>3）本采购包采购标的根据工信部联企业[2011]300号规定，本项目所属行业为：交通运输业</w:t>
      </w:r>
      <w:r>
        <w:rPr>
          <w:rFonts w:ascii="宋体" w:hAnsi="宋体" w:eastAsia="宋体"/>
          <w:sz w:val="24"/>
          <w:szCs w:val="24"/>
        </w:rPr>
        <w:t>。</w:t>
      </w:r>
    </w:p>
    <w:p w14:paraId="736E2109">
      <w:pPr>
        <w:pStyle w:val="5"/>
        <w:spacing w:before="6" w:line="360" w:lineRule="auto"/>
        <w:ind w:left="105" w:right="19" w:firstLine="480"/>
        <w:outlineLvl w:val="2"/>
        <w:rPr>
          <w:rFonts w:hint="eastAsia" w:ascii="宋体" w:hAnsi="宋体" w:eastAsia="宋体"/>
          <w:b/>
          <w:sz w:val="24"/>
          <w:szCs w:val="24"/>
        </w:rPr>
      </w:pPr>
      <w:r>
        <w:rPr>
          <w:rFonts w:hint="eastAsia" w:ascii="宋体" w:hAnsi="宋体" w:eastAsia="宋体"/>
          <w:b/>
          <w:sz w:val="24"/>
          <w:szCs w:val="24"/>
        </w:rPr>
        <w:t>采购包</w:t>
      </w:r>
      <w:r>
        <w:rPr>
          <w:rFonts w:ascii="宋体" w:hAnsi="宋体" w:eastAsia="宋体"/>
          <w:b/>
          <w:sz w:val="24"/>
          <w:szCs w:val="24"/>
        </w:rPr>
        <w:t>3（</w:t>
      </w:r>
      <w:r>
        <w:rPr>
          <w:rFonts w:hint="eastAsia" w:ascii="宋体" w:hAnsi="宋体" w:eastAsia="宋体"/>
          <w:b/>
          <w:sz w:val="24"/>
          <w:szCs w:val="24"/>
        </w:rPr>
        <w:t>片区三）</w:t>
      </w:r>
    </w:p>
    <w:p w14:paraId="62F658A5">
      <w:pPr>
        <w:pStyle w:val="5"/>
        <w:spacing w:before="6" w:line="360" w:lineRule="auto"/>
        <w:ind w:left="105" w:right="19" w:firstLine="480"/>
        <w:rPr>
          <w:rFonts w:hint="eastAsia" w:ascii="宋体" w:hAnsi="宋体" w:eastAsia="宋体"/>
          <w:sz w:val="24"/>
          <w:szCs w:val="24"/>
        </w:rPr>
      </w:pPr>
      <w:r>
        <w:rPr>
          <w:rFonts w:hint="eastAsia" w:ascii="宋体" w:hAnsi="宋体" w:eastAsia="宋体"/>
          <w:sz w:val="24"/>
          <w:szCs w:val="24"/>
        </w:rPr>
        <w:t>1）</w:t>
      </w:r>
      <w:r>
        <w:rPr>
          <w:rFonts w:ascii="宋体" w:hAnsi="宋体" w:eastAsia="宋体"/>
          <w:sz w:val="24"/>
          <w:szCs w:val="24"/>
        </w:rPr>
        <w:t>本采购包属于专门面向中小企业采购</w:t>
      </w:r>
      <w:r>
        <w:rPr>
          <w:rFonts w:hint="eastAsia" w:ascii="宋体" w:hAnsi="宋体" w:eastAsia="宋体"/>
          <w:sz w:val="24"/>
          <w:szCs w:val="24"/>
        </w:rPr>
        <w:t>的</w:t>
      </w:r>
      <w:r>
        <w:rPr>
          <w:rFonts w:ascii="宋体" w:hAnsi="宋体" w:eastAsia="宋体"/>
          <w:sz w:val="24"/>
          <w:szCs w:val="24"/>
        </w:rPr>
        <w:t>项目。</w:t>
      </w:r>
    </w:p>
    <w:p w14:paraId="1FB38DE1">
      <w:pPr>
        <w:pStyle w:val="5"/>
        <w:spacing w:before="6" w:line="360" w:lineRule="auto"/>
        <w:ind w:left="105" w:right="19" w:firstLine="480"/>
        <w:rPr>
          <w:rFonts w:hint="eastAsia" w:ascii="宋体" w:hAnsi="宋体" w:eastAsia="宋体"/>
          <w:sz w:val="24"/>
          <w:szCs w:val="24"/>
        </w:rPr>
      </w:pPr>
      <w:r>
        <w:rPr>
          <w:rFonts w:hint="eastAsia" w:ascii="宋体" w:hAnsi="宋体" w:eastAsia="宋体"/>
          <w:sz w:val="24"/>
          <w:szCs w:val="24"/>
        </w:rPr>
        <w:t>2）需落实政府采购政策为：《政府采购促进中小企业发展管理办法》（财库﹝</w:t>
      </w:r>
      <w:r>
        <w:rPr>
          <w:rFonts w:ascii="宋体" w:hAnsi="宋体" w:eastAsia="宋体"/>
          <w:sz w:val="24"/>
          <w:szCs w:val="24"/>
        </w:rPr>
        <w:t>2020﹞46 号）、《关于政府采购支持监狱企业发展有关问题的通知》(财库〔2014〕68 号)、《关于促进残疾人就业政府采购政策的通知》（财库〔2017〕141 号)、《财政部发展改革委生态环境部市场监管总局关于调整优化节能产品、环境标志产品政府采购执行机制的通知》（财库〔2019〕9 号）、《关于运用政府采购政策支持脱贫攻坚的通知》（财库〔2019〕27 号）等。</w:t>
      </w:r>
    </w:p>
    <w:p w14:paraId="4656C5B5">
      <w:pPr>
        <w:pStyle w:val="5"/>
        <w:spacing w:before="6" w:line="360" w:lineRule="auto"/>
        <w:ind w:left="105" w:right="19" w:firstLine="480"/>
        <w:rPr>
          <w:rFonts w:hint="eastAsia" w:ascii="宋体" w:hAnsi="宋体" w:eastAsia="宋体"/>
          <w:sz w:val="24"/>
          <w:szCs w:val="24"/>
        </w:rPr>
      </w:pPr>
      <w:r>
        <w:rPr>
          <w:rFonts w:hint="eastAsia" w:ascii="宋体" w:hAnsi="宋体" w:eastAsia="宋体"/>
          <w:sz w:val="24"/>
          <w:szCs w:val="24"/>
        </w:rPr>
        <w:t>3）本采购包采购标的根据工信部联企业[2011]300号规定，本项目所属行业为：交通运输业</w:t>
      </w:r>
      <w:r>
        <w:rPr>
          <w:rFonts w:ascii="宋体" w:hAnsi="宋体" w:eastAsia="宋体"/>
          <w:sz w:val="24"/>
          <w:szCs w:val="24"/>
        </w:rPr>
        <w:t>。</w:t>
      </w:r>
    </w:p>
    <w:p w14:paraId="09EB89D9">
      <w:pPr>
        <w:tabs>
          <w:tab w:val="left" w:pos="804"/>
        </w:tabs>
        <w:spacing w:before="6" w:line="360" w:lineRule="auto"/>
        <w:ind w:right="19" w:firstLine="482"/>
        <w:outlineLvl w:val="1"/>
        <w:rPr>
          <w:rFonts w:hint="eastAsia" w:ascii="宋体" w:hAnsi="宋体"/>
          <w:b/>
          <w:sz w:val="24"/>
          <w:szCs w:val="24"/>
        </w:rPr>
      </w:pPr>
      <w:r>
        <w:rPr>
          <w:rFonts w:hint="eastAsia" w:ascii="宋体" w:hAnsi="宋体"/>
          <w:b/>
          <w:sz w:val="24"/>
          <w:szCs w:val="24"/>
        </w:rPr>
        <w:t>3.</w:t>
      </w:r>
      <w:r>
        <w:rPr>
          <w:rFonts w:ascii="宋体" w:hAnsi="宋体"/>
          <w:b/>
          <w:sz w:val="24"/>
          <w:szCs w:val="24"/>
        </w:rPr>
        <w:t>本项目特定的资格要求：</w:t>
      </w:r>
    </w:p>
    <w:p w14:paraId="2C13FC2F">
      <w:pPr>
        <w:pStyle w:val="5"/>
        <w:spacing w:before="6" w:line="360" w:lineRule="auto"/>
        <w:ind w:left="105" w:right="19" w:firstLine="480"/>
        <w:outlineLvl w:val="2"/>
        <w:rPr>
          <w:rFonts w:hint="eastAsia" w:ascii="宋体" w:hAnsi="宋体" w:eastAsia="宋体"/>
          <w:b/>
          <w:sz w:val="24"/>
          <w:szCs w:val="24"/>
        </w:rPr>
      </w:pPr>
      <w:r>
        <w:rPr>
          <w:rFonts w:hint="eastAsia" w:ascii="宋体" w:hAnsi="宋体" w:eastAsia="宋体"/>
          <w:b/>
          <w:sz w:val="24"/>
          <w:szCs w:val="24"/>
        </w:rPr>
        <w:t>采购包1</w:t>
      </w:r>
      <w:r>
        <w:rPr>
          <w:rFonts w:ascii="宋体" w:hAnsi="宋体" w:eastAsia="宋体"/>
          <w:b/>
          <w:sz w:val="24"/>
          <w:szCs w:val="24"/>
        </w:rPr>
        <w:t>（</w:t>
      </w:r>
      <w:r>
        <w:rPr>
          <w:rFonts w:hint="eastAsia" w:ascii="宋体" w:hAnsi="宋体" w:eastAsia="宋体"/>
          <w:b/>
          <w:sz w:val="24"/>
          <w:szCs w:val="24"/>
        </w:rPr>
        <w:t>片区一</w:t>
      </w:r>
      <w:r>
        <w:rPr>
          <w:rFonts w:ascii="宋体" w:hAnsi="宋体" w:eastAsia="宋体"/>
          <w:b/>
          <w:sz w:val="24"/>
          <w:szCs w:val="24"/>
        </w:rPr>
        <w:t>）</w:t>
      </w:r>
    </w:p>
    <w:p w14:paraId="15BE7350">
      <w:pPr>
        <w:pStyle w:val="40"/>
        <w:numPr>
          <w:ilvl w:val="1"/>
          <w:numId w:val="4"/>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ascii="宋体" w:hAnsi="宋体" w:eastAsia="宋体"/>
          <w:sz w:val="24"/>
          <w:szCs w:val="24"/>
        </w:rPr>
        <w:t>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 截止时间当天在“信用中国”网站（www.creditchina.gov.cn） 及中国政府采购网（http://www.ccgp.gov.cn/） 查询结果为准， 如相关失信记录已失效， 供应商需提供相关证明资料） 。</w:t>
      </w:r>
    </w:p>
    <w:p w14:paraId="465A8E8B">
      <w:pPr>
        <w:pStyle w:val="40"/>
        <w:numPr>
          <w:ilvl w:val="1"/>
          <w:numId w:val="4"/>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ascii="宋体" w:hAnsi="宋体" w:eastAsia="宋体"/>
          <w:sz w:val="24"/>
          <w:szCs w:val="24"/>
        </w:rP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14:paraId="1B1B331B">
      <w:pPr>
        <w:pStyle w:val="40"/>
        <w:numPr>
          <w:ilvl w:val="1"/>
          <w:numId w:val="4"/>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hint="eastAsia" w:ascii="宋体" w:hAnsi="宋体" w:eastAsia="宋体"/>
          <w:sz w:val="24"/>
          <w:szCs w:val="24"/>
        </w:rPr>
        <w:t>本采购包不允许分包、转包。</w:t>
      </w:r>
    </w:p>
    <w:p w14:paraId="79CE78D5">
      <w:pPr>
        <w:pStyle w:val="40"/>
        <w:numPr>
          <w:ilvl w:val="1"/>
          <w:numId w:val="4"/>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hint="eastAsia" w:ascii="宋体" w:hAnsi="宋体" w:eastAsia="宋体"/>
          <w:sz w:val="24"/>
          <w:szCs w:val="24"/>
        </w:rPr>
        <w:t>供应商为道路运输企业、网络预约出租汽车企业或小微型车辆租赁服务企业。</w:t>
      </w:r>
    </w:p>
    <w:p w14:paraId="00FE835C">
      <w:pPr>
        <w:pStyle w:val="5"/>
        <w:spacing w:before="6" w:line="360" w:lineRule="auto"/>
        <w:ind w:left="105" w:right="19" w:firstLine="480"/>
        <w:rPr>
          <w:rFonts w:hint="eastAsia" w:ascii="宋体" w:hAnsi="宋体" w:eastAsia="宋体"/>
          <w:sz w:val="24"/>
          <w:szCs w:val="24"/>
        </w:rPr>
      </w:pPr>
      <w:r>
        <w:rPr>
          <w:rFonts w:hint="eastAsia" w:ascii="宋体" w:hAnsi="宋体" w:eastAsia="宋体"/>
          <w:sz w:val="24"/>
          <w:szCs w:val="24"/>
        </w:rPr>
        <w:t>道路运输企业：企业应当持有合法有效的《道路运输经营许可证》，并按照许可的经营范围开展客运经营；提供包车客运服务的车辆应当持有合法有效的《道路运输证》、包车客运标志牌，驾驶员应当持有合法有效的《道路运输从业人员从业资格证》，资格类别为经营性道路旅客运输。（提交相关证书复印件）</w:t>
      </w:r>
    </w:p>
    <w:p w14:paraId="3F021D30">
      <w:pPr>
        <w:pStyle w:val="5"/>
        <w:spacing w:before="6" w:line="360" w:lineRule="auto"/>
        <w:ind w:left="105" w:right="19" w:firstLine="480"/>
        <w:rPr>
          <w:rFonts w:hint="eastAsia" w:ascii="宋体" w:hAnsi="宋体" w:eastAsia="宋体"/>
          <w:sz w:val="24"/>
          <w:szCs w:val="24"/>
        </w:rPr>
      </w:pPr>
      <w:r>
        <w:rPr>
          <w:rFonts w:hint="eastAsia" w:ascii="宋体" w:hAnsi="宋体" w:eastAsia="宋体"/>
          <w:sz w:val="24"/>
          <w:szCs w:val="24"/>
        </w:rPr>
        <w:t>网络预约出租汽车企业：企业应当持有合法有效的《网络预约出租汽车经营许可证》或《网络预约出租汽车经营许可证》持有企业授权入驻网约车平台的书面证明，并按照许可的经营范围开展网约车经营；提供服务的车辆应当持有合法有效的《网络预约出租汽车运输证》，且《车辆行驶证》上使用性质登记为“预约出租客运”；驾驶员应当持有合法有效的《网络预约出租汽车驾驶员证》。（提交相关证书复印件）</w:t>
      </w:r>
    </w:p>
    <w:p w14:paraId="17DC505E">
      <w:pPr>
        <w:pStyle w:val="5"/>
        <w:spacing w:before="6" w:line="360" w:lineRule="auto"/>
        <w:ind w:left="105" w:right="19" w:firstLine="480"/>
        <w:rPr>
          <w:rFonts w:hint="eastAsia" w:ascii="宋体" w:hAnsi="宋体" w:eastAsia="宋体"/>
          <w:sz w:val="24"/>
          <w:szCs w:val="24"/>
        </w:rPr>
      </w:pPr>
      <w:r>
        <w:rPr>
          <w:rFonts w:hint="eastAsia" w:ascii="宋体" w:hAnsi="宋体" w:eastAsia="宋体"/>
          <w:sz w:val="24"/>
          <w:szCs w:val="24"/>
        </w:rPr>
        <w:t>小微型客车租赁服务企业：企业应当持有合法有效的广州市客车租赁经营备案证明。（提交相关证书复印件）</w:t>
      </w:r>
    </w:p>
    <w:p w14:paraId="5D821D70">
      <w:pPr>
        <w:pStyle w:val="40"/>
        <w:numPr>
          <w:ilvl w:val="1"/>
          <w:numId w:val="4"/>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hint="eastAsia" w:ascii="宋体" w:hAnsi="宋体" w:eastAsia="宋体"/>
          <w:sz w:val="24"/>
          <w:szCs w:val="24"/>
        </w:rPr>
        <w:t>小微型客车租赁服务企业须撮合提供第三方驾驶劳务服务，应与合规第三方劳务服务企业以联合体方式响应，并提供第三方劳务服务企业相关资质证明。</w:t>
      </w:r>
    </w:p>
    <w:p w14:paraId="08D18F93">
      <w:pPr>
        <w:pStyle w:val="5"/>
        <w:spacing w:before="6" w:line="360" w:lineRule="auto"/>
        <w:ind w:left="105" w:right="19" w:firstLine="480"/>
        <w:outlineLvl w:val="2"/>
        <w:rPr>
          <w:rFonts w:hint="eastAsia" w:ascii="宋体" w:hAnsi="宋体" w:eastAsia="宋体"/>
          <w:b/>
          <w:sz w:val="24"/>
          <w:szCs w:val="24"/>
        </w:rPr>
      </w:pPr>
      <w:r>
        <w:rPr>
          <w:rFonts w:hint="eastAsia" w:ascii="宋体" w:hAnsi="宋体" w:eastAsia="宋体"/>
          <w:b/>
          <w:sz w:val="24"/>
          <w:szCs w:val="24"/>
        </w:rPr>
        <w:t>采购包</w:t>
      </w:r>
      <w:r>
        <w:rPr>
          <w:rFonts w:ascii="宋体" w:hAnsi="宋体" w:eastAsia="宋体"/>
          <w:b/>
          <w:sz w:val="24"/>
          <w:szCs w:val="24"/>
        </w:rPr>
        <w:t>2（</w:t>
      </w:r>
      <w:r>
        <w:rPr>
          <w:rFonts w:hint="eastAsia" w:ascii="宋体" w:hAnsi="宋体" w:eastAsia="宋体"/>
          <w:b/>
          <w:sz w:val="24"/>
          <w:szCs w:val="24"/>
        </w:rPr>
        <w:t>片区二</w:t>
      </w:r>
      <w:r>
        <w:rPr>
          <w:rFonts w:ascii="宋体" w:hAnsi="宋体" w:eastAsia="宋体"/>
          <w:b/>
          <w:sz w:val="24"/>
          <w:szCs w:val="24"/>
        </w:rPr>
        <w:t>）</w:t>
      </w:r>
    </w:p>
    <w:p w14:paraId="6A7DA1F6">
      <w:pPr>
        <w:pStyle w:val="40"/>
        <w:numPr>
          <w:ilvl w:val="1"/>
          <w:numId w:val="5"/>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ascii="宋体" w:hAnsi="宋体" w:eastAsia="宋体"/>
          <w:sz w:val="24"/>
          <w:szCs w:val="24"/>
        </w:rPr>
        <w:t>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 截止时间当天在“信用中国”网站（www.creditchina.gov.cn） 及中国政府采购网（http://www.ccgp.gov.cn/） 查询结果为准， 如相关失信记录已失效， 供应商需提供相关证明资料） 。</w:t>
      </w:r>
    </w:p>
    <w:p w14:paraId="70BB56F8">
      <w:pPr>
        <w:pStyle w:val="40"/>
        <w:numPr>
          <w:ilvl w:val="1"/>
          <w:numId w:val="5"/>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ascii="宋体" w:hAnsi="宋体" w:eastAsia="宋体"/>
          <w:sz w:val="24"/>
          <w:szCs w:val="24"/>
        </w:rP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14:paraId="5E046AEB">
      <w:pPr>
        <w:pStyle w:val="40"/>
        <w:numPr>
          <w:ilvl w:val="1"/>
          <w:numId w:val="5"/>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hint="eastAsia" w:ascii="宋体" w:hAnsi="宋体" w:eastAsia="宋体"/>
          <w:sz w:val="24"/>
          <w:szCs w:val="24"/>
        </w:rPr>
        <w:t>本采购包不允许分包、转包。</w:t>
      </w:r>
    </w:p>
    <w:p w14:paraId="6A8698E7">
      <w:pPr>
        <w:pStyle w:val="40"/>
        <w:numPr>
          <w:ilvl w:val="1"/>
          <w:numId w:val="5"/>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hint="eastAsia" w:ascii="宋体" w:hAnsi="宋体" w:eastAsia="宋体"/>
          <w:sz w:val="24"/>
          <w:szCs w:val="24"/>
        </w:rPr>
        <w:t>供应商为道路运输企业、网络预约出租汽车企业或小微型车辆租赁服务企业。</w:t>
      </w:r>
    </w:p>
    <w:p w14:paraId="48A4C676">
      <w:pPr>
        <w:pStyle w:val="5"/>
        <w:spacing w:before="6" w:line="360" w:lineRule="auto"/>
        <w:ind w:left="105" w:right="19" w:firstLine="480"/>
        <w:rPr>
          <w:rFonts w:hint="eastAsia" w:ascii="宋体" w:hAnsi="宋体" w:eastAsia="宋体"/>
          <w:sz w:val="24"/>
          <w:szCs w:val="24"/>
        </w:rPr>
      </w:pPr>
      <w:r>
        <w:rPr>
          <w:rFonts w:hint="eastAsia" w:ascii="宋体" w:hAnsi="宋体" w:eastAsia="宋体"/>
          <w:sz w:val="24"/>
          <w:szCs w:val="24"/>
        </w:rPr>
        <w:t>道路运输企业：企业应当持有合法有效的《道路运输经营许可证》，并按照许可的经营范围开展客运经营；提供包车客运服务的车辆应当持有合法有效的《道路运输证》、包车客运标志牌，驾驶员应当持有合法有效的《道路运输从业人员从业资格证》，资格类别为经营性道路旅客运输。（提交相关证书复印件）</w:t>
      </w:r>
    </w:p>
    <w:p w14:paraId="745E6FF6">
      <w:pPr>
        <w:pStyle w:val="5"/>
        <w:spacing w:before="6" w:line="360" w:lineRule="auto"/>
        <w:ind w:left="105" w:right="19" w:firstLine="480"/>
        <w:rPr>
          <w:rFonts w:hint="eastAsia" w:ascii="宋体" w:hAnsi="宋体" w:eastAsia="宋体"/>
          <w:sz w:val="24"/>
          <w:szCs w:val="24"/>
        </w:rPr>
      </w:pPr>
      <w:r>
        <w:rPr>
          <w:rFonts w:hint="eastAsia" w:ascii="宋体" w:hAnsi="宋体" w:eastAsia="宋体"/>
          <w:sz w:val="24"/>
          <w:szCs w:val="24"/>
        </w:rPr>
        <w:t>网络预约出租汽车企业：企业应当持有合法有效的《网络预约出租汽车经营许可证》或《网络预约出租汽车经营许可证》持有企业授权入驻网约车平台的书面证明，并按照许可的经营范围开展网约车经营；提供服务的车辆应当持有合法有效的《网络预约出租汽车运输证》，且《车辆行驶证》上使用性质登记为“预约出租客运”；驾驶员应当持有合法有效的《网络预约出租汽车驾驶员证》。（提交相关证书复印件）</w:t>
      </w:r>
    </w:p>
    <w:p w14:paraId="65FA1B10">
      <w:pPr>
        <w:pStyle w:val="5"/>
        <w:spacing w:before="6" w:line="360" w:lineRule="auto"/>
        <w:ind w:left="105" w:right="19" w:firstLine="480"/>
        <w:rPr>
          <w:rFonts w:hint="eastAsia" w:ascii="宋体" w:hAnsi="宋体" w:eastAsia="宋体"/>
          <w:sz w:val="24"/>
          <w:szCs w:val="24"/>
        </w:rPr>
      </w:pPr>
      <w:r>
        <w:rPr>
          <w:rFonts w:hint="eastAsia" w:ascii="宋体" w:hAnsi="宋体" w:eastAsia="宋体"/>
          <w:sz w:val="24"/>
          <w:szCs w:val="24"/>
        </w:rPr>
        <w:t>小微型客车租赁服务企业：企业应当持有合法有效的广州市客车租赁经营备案证明。（提交相关证书复印件）</w:t>
      </w:r>
    </w:p>
    <w:p w14:paraId="46ED27D4">
      <w:pPr>
        <w:pStyle w:val="40"/>
        <w:numPr>
          <w:ilvl w:val="1"/>
          <w:numId w:val="5"/>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hint="eastAsia" w:ascii="宋体" w:hAnsi="宋体" w:eastAsia="宋体"/>
          <w:sz w:val="24"/>
          <w:szCs w:val="24"/>
        </w:rPr>
        <w:t>小微型客车租赁服务企业须撮合提供第三方驾驶劳务服务，应与合规第三方劳务服务企业以联合体方式响应，并提供第三方劳务服务企业相关资质证明。</w:t>
      </w:r>
    </w:p>
    <w:p w14:paraId="57C84F91">
      <w:pPr>
        <w:pStyle w:val="5"/>
        <w:spacing w:before="6" w:line="360" w:lineRule="auto"/>
        <w:ind w:left="105" w:right="19" w:firstLine="480"/>
        <w:outlineLvl w:val="2"/>
        <w:rPr>
          <w:rFonts w:hint="eastAsia" w:ascii="宋体" w:hAnsi="宋体" w:eastAsia="宋体"/>
          <w:b/>
          <w:sz w:val="24"/>
          <w:szCs w:val="24"/>
        </w:rPr>
      </w:pPr>
      <w:r>
        <w:rPr>
          <w:rFonts w:hint="eastAsia" w:ascii="宋体" w:hAnsi="宋体" w:eastAsia="宋体"/>
          <w:b/>
          <w:sz w:val="24"/>
          <w:szCs w:val="24"/>
        </w:rPr>
        <w:t>采购包</w:t>
      </w:r>
      <w:r>
        <w:rPr>
          <w:rFonts w:ascii="宋体" w:hAnsi="宋体" w:eastAsia="宋体"/>
          <w:b/>
          <w:sz w:val="24"/>
          <w:szCs w:val="24"/>
        </w:rPr>
        <w:t>3（</w:t>
      </w:r>
      <w:r>
        <w:rPr>
          <w:rFonts w:hint="eastAsia" w:ascii="宋体" w:hAnsi="宋体" w:eastAsia="宋体"/>
          <w:b/>
          <w:sz w:val="24"/>
          <w:szCs w:val="24"/>
        </w:rPr>
        <w:t>片区三</w:t>
      </w:r>
      <w:r>
        <w:rPr>
          <w:rFonts w:ascii="宋体" w:hAnsi="宋体" w:eastAsia="宋体"/>
          <w:b/>
          <w:sz w:val="24"/>
          <w:szCs w:val="24"/>
        </w:rPr>
        <w:t>）</w:t>
      </w:r>
    </w:p>
    <w:p w14:paraId="3AA14E1C">
      <w:pPr>
        <w:pStyle w:val="40"/>
        <w:numPr>
          <w:ilvl w:val="1"/>
          <w:numId w:val="6"/>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ascii="宋体" w:hAnsi="宋体" w:eastAsia="宋体"/>
          <w:sz w:val="24"/>
          <w:szCs w:val="24"/>
        </w:rPr>
        <w:t>供应商未被列入“信用中国”网站(www.creditchina.gov.cn)“记录失信被执行人或重大税收违法案件当事人名单”记录名单；不处于中国政府采购网(www.ccgp.gov.cn)“政府采购严重违法失信行为信息记录”中的禁止参加政府采购活动期间。（以采购代理机构于投标（响应） 截止时间当天在“信用中国”网站（www.creditchina.gov.cn） 及中国政府采购网（http://www.ccgp.gov.cn/） 查询结果为准， 如相关失信记录已失效， 供应商需提供相关证明资料） 。</w:t>
      </w:r>
    </w:p>
    <w:p w14:paraId="593E593E">
      <w:pPr>
        <w:pStyle w:val="40"/>
        <w:numPr>
          <w:ilvl w:val="1"/>
          <w:numId w:val="6"/>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ascii="宋体" w:hAnsi="宋体" w:eastAsia="宋体"/>
          <w:sz w:val="24"/>
          <w:szCs w:val="24"/>
        </w:rP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14:paraId="47F28DE5">
      <w:pPr>
        <w:pStyle w:val="40"/>
        <w:numPr>
          <w:ilvl w:val="1"/>
          <w:numId w:val="6"/>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hint="eastAsia" w:ascii="宋体" w:hAnsi="宋体" w:eastAsia="宋体"/>
          <w:sz w:val="24"/>
          <w:szCs w:val="24"/>
        </w:rPr>
        <w:t>本采购包不允许分包、转包。</w:t>
      </w:r>
    </w:p>
    <w:p w14:paraId="3F3A5306">
      <w:pPr>
        <w:pStyle w:val="40"/>
        <w:numPr>
          <w:ilvl w:val="1"/>
          <w:numId w:val="6"/>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hint="eastAsia" w:ascii="宋体" w:hAnsi="宋体" w:eastAsia="宋体"/>
          <w:sz w:val="24"/>
          <w:szCs w:val="24"/>
        </w:rPr>
        <w:t>供应商为道路运输企业、网络预约出租汽车企业或小微型车辆租赁服务企业。</w:t>
      </w:r>
    </w:p>
    <w:p w14:paraId="3B8FD5F0">
      <w:pPr>
        <w:pStyle w:val="5"/>
        <w:spacing w:before="6" w:line="360" w:lineRule="auto"/>
        <w:ind w:left="105" w:right="19" w:firstLine="480"/>
        <w:rPr>
          <w:rFonts w:hint="eastAsia" w:ascii="宋体" w:hAnsi="宋体" w:eastAsia="宋体"/>
          <w:sz w:val="24"/>
          <w:szCs w:val="24"/>
        </w:rPr>
      </w:pPr>
      <w:r>
        <w:rPr>
          <w:rFonts w:hint="eastAsia" w:ascii="宋体" w:hAnsi="宋体" w:eastAsia="宋体"/>
          <w:sz w:val="24"/>
          <w:szCs w:val="24"/>
        </w:rPr>
        <w:t>道路运输企业：企业应当持有合法有效的《道路运输经营许可证》，并按照许可的经营范围开展客运经营；提供包车客运服务的车辆应当持有合法有效的《道路运输证》、包车客运标志牌，驾驶员应当持有合法有效的《道路运输从业人员从业资格证》，资格类别为经营性道路旅客运输。（提交相关证书复印件）</w:t>
      </w:r>
    </w:p>
    <w:p w14:paraId="180F19FA">
      <w:pPr>
        <w:pStyle w:val="5"/>
        <w:spacing w:before="6" w:line="360" w:lineRule="auto"/>
        <w:ind w:left="105" w:right="19" w:firstLine="480"/>
        <w:rPr>
          <w:rFonts w:hint="eastAsia" w:ascii="宋体" w:hAnsi="宋体" w:eastAsia="宋体"/>
          <w:sz w:val="24"/>
          <w:szCs w:val="24"/>
        </w:rPr>
      </w:pPr>
      <w:r>
        <w:rPr>
          <w:rFonts w:hint="eastAsia" w:ascii="宋体" w:hAnsi="宋体" w:eastAsia="宋体"/>
          <w:sz w:val="24"/>
          <w:szCs w:val="24"/>
        </w:rPr>
        <w:t>网络预约出租汽车企业：企业应当持有合法有效的《网络预约出租汽车经营许可证》或《网络预约出租汽车经营许可证》持有企业授权入驻网约车平台的书面证明，并按照许可的经营范围开展网约车经营；提供服务的车辆应当持有合法有效的《网络预约出租汽车运输证》，且《车辆行驶证》上使用性质登记为“预约出租客运”；驾驶员应当持有合法有效的《网络预约出租汽车驾驶员证》。（提交相关证书复印件）</w:t>
      </w:r>
    </w:p>
    <w:p w14:paraId="166451BB">
      <w:pPr>
        <w:pStyle w:val="5"/>
        <w:spacing w:before="6" w:line="360" w:lineRule="auto"/>
        <w:ind w:left="105" w:right="19" w:firstLine="480"/>
        <w:rPr>
          <w:rFonts w:hint="eastAsia" w:ascii="宋体" w:hAnsi="宋体" w:eastAsia="宋体"/>
          <w:sz w:val="24"/>
          <w:szCs w:val="24"/>
        </w:rPr>
      </w:pPr>
      <w:r>
        <w:rPr>
          <w:rFonts w:hint="eastAsia" w:ascii="宋体" w:hAnsi="宋体" w:eastAsia="宋体"/>
          <w:sz w:val="24"/>
          <w:szCs w:val="24"/>
        </w:rPr>
        <w:t>小微型客车租赁服务企业：企业应当持有合法有效的广州市客车租赁经营备案证明。（提交相关证书复印件）</w:t>
      </w:r>
    </w:p>
    <w:p w14:paraId="21A03878">
      <w:pPr>
        <w:pStyle w:val="40"/>
        <w:numPr>
          <w:ilvl w:val="1"/>
          <w:numId w:val="6"/>
        </w:numPr>
        <w:tabs>
          <w:tab w:val="left" w:pos="851"/>
        </w:tabs>
        <w:autoSpaceDE w:val="0"/>
        <w:autoSpaceDN w:val="0"/>
        <w:spacing w:before="17" w:line="360" w:lineRule="auto"/>
        <w:ind w:left="105" w:right="19" w:firstLine="480"/>
        <w:contextualSpacing w:val="0"/>
        <w:jc w:val="left"/>
        <w:rPr>
          <w:rFonts w:hint="eastAsia" w:ascii="宋体" w:hAnsi="宋体" w:eastAsia="宋体"/>
          <w:sz w:val="24"/>
          <w:szCs w:val="24"/>
        </w:rPr>
      </w:pPr>
      <w:r>
        <w:rPr>
          <w:rFonts w:hint="eastAsia" w:ascii="宋体" w:hAnsi="宋体" w:eastAsia="宋体"/>
          <w:sz w:val="24"/>
          <w:szCs w:val="24"/>
        </w:rPr>
        <w:t>小微型客车租赁服务企业须撮合提供第三方驾驶劳务服务，应与合规第三方劳务服务企业以联合体方式响应，并提供第三方劳务服务企业相关资质证明。</w:t>
      </w:r>
    </w:p>
    <w:p w14:paraId="25BAB979">
      <w:pPr>
        <w:tabs>
          <w:tab w:val="left" w:pos="851"/>
        </w:tabs>
        <w:autoSpaceDE w:val="0"/>
        <w:autoSpaceDN w:val="0"/>
        <w:spacing w:before="17" w:line="360" w:lineRule="auto"/>
        <w:ind w:left="105" w:right="19"/>
        <w:jc w:val="left"/>
        <w:rPr>
          <w:rFonts w:hint="eastAsia" w:ascii="宋体" w:hAnsi="宋体"/>
          <w:sz w:val="24"/>
          <w:szCs w:val="24"/>
        </w:rPr>
      </w:pPr>
    </w:p>
    <w:p w14:paraId="24B4E135">
      <w:pPr>
        <w:tabs>
          <w:tab w:val="left" w:pos="804"/>
        </w:tabs>
        <w:spacing w:before="6" w:line="360" w:lineRule="auto"/>
        <w:ind w:right="19" w:firstLine="482"/>
        <w:outlineLvl w:val="1"/>
        <w:rPr>
          <w:rFonts w:hint="eastAsia" w:ascii="宋体" w:hAnsi="宋体"/>
          <w:b/>
          <w:sz w:val="24"/>
          <w:szCs w:val="24"/>
        </w:rPr>
      </w:pPr>
      <w:r>
        <w:rPr>
          <w:rFonts w:hint="eastAsia" w:ascii="宋体" w:hAnsi="宋体"/>
          <w:b/>
          <w:sz w:val="24"/>
          <w:szCs w:val="24"/>
        </w:rPr>
        <w:t>二、采购需求</w:t>
      </w:r>
    </w:p>
    <w:p w14:paraId="46DA6368">
      <w:pPr>
        <w:spacing w:line="360" w:lineRule="auto"/>
        <w:ind w:firstLine="482" w:firstLineChars="200"/>
        <w:jc w:val="left"/>
        <w:outlineLvl w:val="2"/>
        <w:rPr>
          <w:rFonts w:hint="eastAsia" w:ascii="宋体" w:hAnsi="宋体"/>
          <w:b/>
          <w:bCs/>
          <w:sz w:val="24"/>
          <w:szCs w:val="24"/>
        </w:rPr>
      </w:pPr>
      <w:r>
        <w:rPr>
          <w:rFonts w:hint="eastAsia" w:ascii="宋体" w:hAnsi="宋体"/>
          <w:b/>
          <w:bCs/>
          <w:sz w:val="24"/>
          <w:szCs w:val="24"/>
        </w:rPr>
        <w:t>（一）项目概况</w:t>
      </w:r>
    </w:p>
    <w:p w14:paraId="50DC996B">
      <w:pPr>
        <w:spacing w:line="360" w:lineRule="auto"/>
        <w:ind w:firstLine="480" w:firstLineChars="200"/>
        <w:jc w:val="left"/>
        <w:rPr>
          <w:rFonts w:hint="eastAsia" w:ascii="宋体" w:hAnsi="宋体"/>
          <w:sz w:val="24"/>
          <w:szCs w:val="24"/>
        </w:rPr>
      </w:pPr>
      <w:r>
        <w:rPr>
          <w:rFonts w:hint="eastAsia" w:ascii="宋体" w:hAnsi="宋体"/>
          <w:sz w:val="24"/>
          <w:szCs w:val="24"/>
        </w:rPr>
        <w:t>广州港引航站（以下简称“引航站”）位于广州市黄埔区港前路531号大院，是广州港唯一的引航机构，为广州市港务局直属处级事业单位。自成立以来，广州港引航站以维护国家主权，保障船舶、港口和水域安全，促进港口生产发展为己任，凭借出色的专业技能、良好的服务意识和顽强拼搏的工作精神，为航经广州港水域的国内外船舶提供优质的引航服务，全年365天为港航生产提供24小时全天候的服务，是港口生产至关重要的一环。</w:t>
      </w:r>
    </w:p>
    <w:p w14:paraId="0B0D1FE7">
      <w:pPr>
        <w:spacing w:line="360" w:lineRule="auto"/>
        <w:ind w:firstLine="480" w:firstLineChars="200"/>
        <w:jc w:val="left"/>
        <w:rPr>
          <w:rFonts w:hint="eastAsia" w:ascii="宋体" w:hAnsi="宋体"/>
          <w:sz w:val="24"/>
          <w:szCs w:val="24"/>
        </w:rPr>
      </w:pPr>
      <w:r>
        <w:rPr>
          <w:rFonts w:hint="eastAsia" w:ascii="宋体" w:hAnsi="宋体"/>
          <w:sz w:val="24"/>
          <w:szCs w:val="24"/>
        </w:rPr>
        <w:t>本项目主要是为引航业务提供的交通服务保障，具体为负责引航作业的所有码头至引航员住所及沿途之间的往返接送。从珠海（南沙）搭船情况下，多人合乘一部车时，统筹效率和节约成本，在市内官田互通立交（黄埔收费站）、琶洲大桥南两处（或者顺路途中安全的地方）分车接驳往返接送。</w:t>
      </w:r>
    </w:p>
    <w:p w14:paraId="67F38789">
      <w:pPr>
        <w:spacing w:line="360" w:lineRule="auto"/>
        <w:ind w:firstLine="480" w:firstLineChars="200"/>
        <w:jc w:val="left"/>
        <w:rPr>
          <w:rFonts w:hint="eastAsia" w:ascii="宋体" w:hAnsi="宋体"/>
          <w:sz w:val="24"/>
          <w:szCs w:val="24"/>
        </w:rPr>
      </w:pPr>
      <w:r>
        <w:rPr>
          <w:rFonts w:hint="eastAsia" w:ascii="宋体" w:hAnsi="宋体"/>
          <w:sz w:val="24"/>
          <w:szCs w:val="24"/>
        </w:rPr>
        <w:t>服务时间为全年全天候。用车方式为按次租赁。引航员住所包括广州市范围内（不含花都区、从化区）、增城区（含永宁街、新塘镇等）、G4高速公路（广州至虎门大桥段）沿线、S3高速公路（黄埔至虎门大桥段）沿线），其中国高速沿线部分原则上为东莞分站及西向以内。</w:t>
      </w:r>
    </w:p>
    <w:p w14:paraId="668A81ED">
      <w:pPr>
        <w:spacing w:line="360" w:lineRule="auto"/>
        <w:ind w:firstLine="480" w:firstLineChars="200"/>
        <w:jc w:val="left"/>
        <w:rPr>
          <w:rFonts w:hint="eastAsia" w:ascii="宋体" w:hAnsi="宋体"/>
          <w:sz w:val="24"/>
          <w:szCs w:val="24"/>
        </w:rPr>
      </w:pPr>
      <w:r>
        <w:rPr>
          <w:rFonts w:hint="eastAsia" w:ascii="宋体" w:hAnsi="宋体"/>
          <w:sz w:val="24"/>
          <w:szCs w:val="24"/>
        </w:rPr>
        <w:t>项目规模(以往数据仅供参考，以实际发生的需求按次租赁，据实结算): 广州港引航站现有引航员约146名，2021-2023年引领中外船舶分别为17531、16829、</w:t>
      </w:r>
      <w:r>
        <w:rPr>
          <w:rFonts w:hint="eastAsia" w:ascii="宋体" w:hAnsi="宋体" w:cs="仿宋_GB2312"/>
          <w:sz w:val="24"/>
          <w:szCs w:val="24"/>
        </w:rPr>
        <w:t>19556</w:t>
      </w:r>
      <w:r>
        <w:rPr>
          <w:rFonts w:hint="eastAsia" w:ascii="宋体" w:hAnsi="宋体"/>
          <w:sz w:val="24"/>
          <w:szCs w:val="24"/>
        </w:rPr>
        <w:t>艘次,全年交通服务分别为30718、27244、26488车次（片区1：12742、13025、8350车次；片区2：9188、8817、11443车次；片区3：8788、5402、6695车次），引航业务交通服务保障2025-2027（两年）项目服务片区起讫点及价格表详见附表。各投标人需满足以下服务需求（下文中采购人指：广州港引航站，供应商指各投标人）：</w:t>
      </w:r>
    </w:p>
    <w:p w14:paraId="77AB46C7">
      <w:pPr>
        <w:tabs>
          <w:tab w:val="left" w:pos="1260"/>
        </w:tabs>
        <w:spacing w:line="360" w:lineRule="auto"/>
        <w:jc w:val="center"/>
        <w:outlineLvl w:val="2"/>
        <w:rPr>
          <w:rFonts w:hint="eastAsia" w:ascii="宋体" w:hAnsi="宋体"/>
          <w:b/>
          <w:sz w:val="24"/>
          <w:szCs w:val="24"/>
        </w:rPr>
      </w:pPr>
      <w:r>
        <w:rPr>
          <w:rFonts w:hint="eastAsia" w:ascii="宋体" w:hAnsi="宋体"/>
          <w:b/>
          <w:sz w:val="24"/>
          <w:szCs w:val="24"/>
        </w:rPr>
        <w:t>第一部分  安全管理</w:t>
      </w:r>
    </w:p>
    <w:p w14:paraId="7AD8CA70">
      <w:pPr>
        <w:pStyle w:val="22"/>
        <w:tabs>
          <w:tab w:val="left" w:pos="1260"/>
        </w:tabs>
        <w:spacing w:line="360" w:lineRule="auto"/>
        <w:ind w:firstLine="482" w:firstLineChars="200"/>
        <w:rPr>
          <w:rFonts w:hint="eastAsia" w:ascii="宋体" w:hAnsi="宋体" w:cs="仿宋"/>
          <w:sz w:val="24"/>
        </w:rPr>
      </w:pPr>
      <w:r>
        <w:rPr>
          <w:rFonts w:hint="eastAsia" w:ascii="宋体" w:hAnsi="宋体"/>
          <w:b/>
          <w:sz w:val="24"/>
        </w:rPr>
        <w:t>第一条</w:t>
      </w:r>
      <w:r>
        <w:rPr>
          <w:rFonts w:hint="eastAsia" w:ascii="宋体" w:hAnsi="宋体"/>
          <w:sz w:val="24"/>
        </w:rPr>
        <w:t xml:space="preserve">  </w:t>
      </w:r>
      <w:r>
        <w:rPr>
          <w:rFonts w:hint="eastAsia" w:ascii="宋体" w:hAnsi="宋体" w:cs="仿宋"/>
          <w:sz w:val="24"/>
        </w:rPr>
        <w:t>供应商提供给采购人的车辆需满足公务租车的相关标准，排气量1.8升以内，价格18万以下的小轿车。3人（不含）以上时，可以租用商务车或者面包车等。</w:t>
      </w:r>
    </w:p>
    <w:p w14:paraId="366038A5">
      <w:pPr>
        <w:pStyle w:val="22"/>
        <w:tabs>
          <w:tab w:val="left" w:pos="1260"/>
        </w:tabs>
        <w:spacing w:line="360" w:lineRule="auto"/>
        <w:ind w:firstLine="480" w:firstLineChars="200"/>
        <w:rPr>
          <w:rFonts w:hint="eastAsia" w:ascii="宋体" w:hAnsi="宋体" w:cs="仿宋"/>
          <w:sz w:val="24"/>
        </w:rPr>
      </w:pPr>
      <w:r>
        <w:rPr>
          <w:rFonts w:hint="eastAsia" w:ascii="宋体" w:hAnsi="宋体" w:cs="仿宋"/>
          <w:sz w:val="24"/>
        </w:rPr>
        <w:t>考虑安全因素，车身价格不得低于10万元人民币。使用6年以上的车辆和行驶里程超过60万公里的车辆不得投入使用。</w:t>
      </w:r>
    </w:p>
    <w:p w14:paraId="10CF82D4">
      <w:pPr>
        <w:pStyle w:val="22"/>
        <w:tabs>
          <w:tab w:val="left" w:pos="1260"/>
        </w:tabs>
        <w:spacing w:line="360" w:lineRule="auto"/>
        <w:ind w:firstLine="480" w:firstLineChars="200"/>
        <w:rPr>
          <w:rFonts w:hint="eastAsia" w:ascii="宋体" w:hAnsi="宋体" w:cs="仿宋"/>
          <w:sz w:val="24"/>
        </w:rPr>
      </w:pPr>
      <w:r>
        <w:rPr>
          <w:rFonts w:hint="eastAsia" w:ascii="宋体" w:hAnsi="宋体" w:cs="仿宋"/>
          <w:sz w:val="24"/>
        </w:rPr>
        <w:t>鼓励优先使用新能源车。</w:t>
      </w:r>
    </w:p>
    <w:p w14:paraId="3E034AB1">
      <w:pPr>
        <w:pStyle w:val="22"/>
        <w:tabs>
          <w:tab w:val="left" w:pos="1260"/>
        </w:tabs>
        <w:spacing w:line="360" w:lineRule="auto"/>
        <w:ind w:firstLine="480" w:firstLineChars="200"/>
        <w:rPr>
          <w:rFonts w:hint="eastAsia" w:ascii="宋体" w:hAnsi="宋体" w:cs="仿宋"/>
          <w:sz w:val="24"/>
        </w:rPr>
      </w:pPr>
      <w:r>
        <w:rPr>
          <w:rFonts w:hint="eastAsia" w:ascii="宋体" w:hAnsi="宋体" w:cs="仿宋"/>
          <w:sz w:val="24"/>
        </w:rPr>
        <w:t>配置车辆数量能满足服务区域接送任务的需要。</w:t>
      </w:r>
    </w:p>
    <w:p w14:paraId="7F510F65">
      <w:pPr>
        <w:pStyle w:val="22"/>
        <w:tabs>
          <w:tab w:val="left" w:pos="1260"/>
        </w:tabs>
        <w:spacing w:line="360" w:lineRule="auto"/>
        <w:ind w:firstLine="480" w:firstLineChars="200"/>
        <w:rPr>
          <w:rFonts w:hint="eastAsia" w:ascii="宋体" w:hAnsi="宋体" w:cs="仿宋"/>
          <w:sz w:val="24"/>
        </w:rPr>
      </w:pPr>
      <w:r>
        <w:rPr>
          <w:rFonts w:hint="eastAsia" w:ascii="宋体" w:hAnsi="宋体"/>
          <w:sz w:val="24"/>
        </w:rPr>
        <w:t>片区一配置车辆需不少于9辆，片区二配置车辆需不少于13辆，片区三配置车辆需不少于8辆。（投标人需根据拟投入车辆情况填写《拟投入车辆情况表》 格式见附件）</w:t>
      </w:r>
    </w:p>
    <w:p w14:paraId="6CEA63F4">
      <w:pPr>
        <w:tabs>
          <w:tab w:val="left" w:pos="1260"/>
        </w:tabs>
        <w:spacing w:line="360" w:lineRule="auto"/>
        <w:ind w:firstLine="463" w:firstLineChars="192"/>
        <w:rPr>
          <w:rFonts w:hint="eastAsia" w:ascii="宋体" w:hAnsi="宋体"/>
          <w:sz w:val="24"/>
          <w:szCs w:val="24"/>
        </w:rPr>
      </w:pPr>
      <w:r>
        <w:rPr>
          <w:rFonts w:hint="eastAsia" w:ascii="宋体" w:hAnsi="宋体"/>
          <w:b/>
          <w:sz w:val="24"/>
          <w:szCs w:val="24"/>
        </w:rPr>
        <w:t>第二条</w:t>
      </w:r>
      <w:r>
        <w:rPr>
          <w:rFonts w:hint="eastAsia" w:ascii="宋体" w:hAnsi="宋体"/>
          <w:sz w:val="24"/>
          <w:szCs w:val="24"/>
        </w:rPr>
        <w:t xml:space="preserve">  供应商落实车辆安全管理的主体责任，应切实加强安全管理，确保行车安全。</w:t>
      </w:r>
    </w:p>
    <w:p w14:paraId="6DC5F486">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供应商提供给采购人的车辆必须是供应商所属的经检验合格的乘用车辆，且必须购买交强险和车上人员责任险（100万元以上）及其他商业保险，供应商所有提供服务的车辆必须在采购人备案。不允许使用二手车。</w:t>
      </w:r>
    </w:p>
    <w:p w14:paraId="5AFE3C8B">
      <w:pPr>
        <w:tabs>
          <w:tab w:val="left" w:pos="1260"/>
        </w:tabs>
        <w:spacing w:line="360" w:lineRule="auto"/>
        <w:ind w:firstLine="463" w:firstLineChars="192"/>
        <w:rPr>
          <w:rFonts w:hint="eastAsia" w:ascii="宋体" w:hAnsi="宋体"/>
          <w:sz w:val="24"/>
          <w:szCs w:val="24"/>
        </w:rPr>
      </w:pPr>
      <w:r>
        <w:rPr>
          <w:rFonts w:hint="eastAsia" w:ascii="宋体" w:hAnsi="宋体"/>
          <w:b/>
          <w:bCs/>
          <w:sz w:val="24"/>
          <w:szCs w:val="24"/>
        </w:rPr>
        <w:t xml:space="preserve">第三条 </w:t>
      </w:r>
      <w:r>
        <w:rPr>
          <w:rFonts w:hint="eastAsia" w:ascii="宋体" w:hAnsi="宋体"/>
          <w:sz w:val="24"/>
          <w:szCs w:val="24"/>
        </w:rPr>
        <w:t xml:space="preserve"> 供应商应建立内部车辆管理和检修制度，并做好台账记录。采购人不定期对供应商安全管理状况进行检查，采购人经过评估认为供应商的安全状况未能满足安全要求时，采购人有权拒绝使用。</w:t>
      </w:r>
    </w:p>
    <w:p w14:paraId="3F0DE809">
      <w:pPr>
        <w:tabs>
          <w:tab w:val="left" w:pos="1260"/>
        </w:tabs>
        <w:spacing w:line="360" w:lineRule="auto"/>
        <w:ind w:firstLine="480"/>
        <w:rPr>
          <w:rFonts w:hint="eastAsia" w:ascii="宋体" w:hAnsi="宋体"/>
          <w:bCs/>
          <w:sz w:val="24"/>
          <w:szCs w:val="24"/>
        </w:rPr>
      </w:pPr>
      <w:r>
        <w:rPr>
          <w:rFonts w:hint="eastAsia" w:ascii="宋体" w:hAnsi="宋体"/>
          <w:b/>
          <w:bCs/>
          <w:sz w:val="24"/>
          <w:szCs w:val="24"/>
        </w:rPr>
        <w:t xml:space="preserve">第四条  </w:t>
      </w:r>
      <w:r>
        <w:rPr>
          <w:rFonts w:hint="eastAsia" w:ascii="宋体" w:hAnsi="宋体"/>
          <w:bCs/>
          <w:sz w:val="24"/>
          <w:szCs w:val="24"/>
        </w:rPr>
        <w:t>道路运输企业和网络预约出租汽车企业，供应商应与随车驾驶员建立劳动关系（或劳动派遣关系），小微型客车租赁服务企业须撮合提供第三方驾驶劳务服务，供应商应承诺驾驶劳务提供方为合规的第三方劳务提供者。驾驶员工资、社保等一切劳动报酬福利待遇均由供应商及相关责任单位承担。</w:t>
      </w:r>
    </w:p>
    <w:p w14:paraId="2AC76AC2">
      <w:pPr>
        <w:tabs>
          <w:tab w:val="left" w:pos="1260"/>
        </w:tabs>
        <w:spacing w:line="360" w:lineRule="auto"/>
        <w:ind w:firstLine="480"/>
        <w:rPr>
          <w:rFonts w:hint="eastAsia" w:ascii="宋体" w:hAnsi="宋体"/>
          <w:bCs/>
          <w:sz w:val="24"/>
          <w:szCs w:val="24"/>
        </w:rPr>
      </w:pPr>
      <w:r>
        <w:rPr>
          <w:rFonts w:hint="eastAsia" w:ascii="宋体" w:hAnsi="宋体"/>
          <w:b/>
          <w:bCs/>
          <w:sz w:val="24"/>
          <w:szCs w:val="24"/>
        </w:rPr>
        <w:t xml:space="preserve">第五条  </w:t>
      </w:r>
      <w:r>
        <w:rPr>
          <w:rFonts w:hint="eastAsia" w:ascii="宋体" w:hAnsi="宋体"/>
          <w:bCs/>
          <w:sz w:val="24"/>
          <w:szCs w:val="24"/>
        </w:rPr>
        <w:t>供应商应当保证其提供的随车驾驶员（含小微型客车租赁服务企业撮合提供的合规第三方驾驶员，下同）具有相关资质（包括但不仅限于《道路运输从业人员从业资格证》或《网络预约出租汽车驾驶员证》，提供相关证书复印件），证照齐全，具有5年以上驾驶经验，驾驶里程不少于5万公里，年龄60岁（含）以下，身体健康，无犯罪记录，无交通肇事犯罪、危险驾驶犯罪记录，无酒后驾驶记录，无吸毒记录，最近连续3个记分周期没有记满12分记录，无个人不良信用记录，且熟悉广东省内主要道路。</w:t>
      </w:r>
      <w:r>
        <w:rPr>
          <w:rFonts w:hint="eastAsia" w:ascii="宋体" w:hAnsi="宋体"/>
          <w:sz w:val="24"/>
          <w:szCs w:val="24"/>
        </w:rPr>
        <w:t>供应商的驾驶员须经采购人备案同意后方可上岗。</w:t>
      </w:r>
      <w:r>
        <w:rPr>
          <w:rFonts w:hint="eastAsia" w:ascii="宋体" w:hAnsi="宋体"/>
          <w:bCs/>
          <w:sz w:val="24"/>
          <w:szCs w:val="24"/>
        </w:rPr>
        <w:t>（响应时，驾龄、年龄计算截至响应截止日；驾龄、年龄计算截至服务日期；超限驾驶员不予认可及使用）</w:t>
      </w:r>
    </w:p>
    <w:p w14:paraId="2EDDACDA">
      <w:pPr>
        <w:tabs>
          <w:tab w:val="left" w:pos="1260"/>
        </w:tabs>
        <w:spacing w:line="360" w:lineRule="auto"/>
        <w:rPr>
          <w:rFonts w:hint="eastAsia" w:ascii="宋体" w:hAnsi="宋体"/>
          <w:sz w:val="24"/>
          <w:szCs w:val="24"/>
        </w:rPr>
      </w:pPr>
      <w:r>
        <w:rPr>
          <w:rFonts w:hint="eastAsia" w:ascii="宋体" w:hAnsi="宋体"/>
          <w:b/>
          <w:sz w:val="24"/>
          <w:szCs w:val="24"/>
        </w:rPr>
        <w:t xml:space="preserve">    第六条 </w:t>
      </w:r>
      <w:r>
        <w:rPr>
          <w:rFonts w:hint="eastAsia" w:ascii="宋体" w:hAnsi="宋体"/>
          <w:sz w:val="24"/>
          <w:szCs w:val="24"/>
        </w:rPr>
        <w:t xml:space="preserve"> 供应商应确保每个驾驶员24小时内连续值班时间不超过10小时，连续出车次数不超过4趟次，行车里程不得超过400公里。</w:t>
      </w:r>
    </w:p>
    <w:p w14:paraId="5884441F">
      <w:pPr>
        <w:tabs>
          <w:tab w:val="left" w:pos="1260"/>
        </w:tabs>
        <w:spacing w:line="360" w:lineRule="auto"/>
        <w:rPr>
          <w:rFonts w:hint="eastAsia" w:ascii="宋体" w:hAnsi="宋体"/>
          <w:sz w:val="24"/>
          <w:szCs w:val="24"/>
        </w:rPr>
      </w:pPr>
      <w:r>
        <w:rPr>
          <w:rFonts w:hint="eastAsia" w:ascii="宋体" w:hAnsi="宋体"/>
          <w:b/>
          <w:sz w:val="24"/>
          <w:szCs w:val="24"/>
        </w:rPr>
        <w:t xml:space="preserve">    第七条 </w:t>
      </w:r>
      <w:r>
        <w:rPr>
          <w:rFonts w:hint="eastAsia" w:ascii="宋体" w:hAnsi="宋体"/>
          <w:sz w:val="24"/>
          <w:szCs w:val="24"/>
        </w:rPr>
        <w:t xml:space="preserve"> 供应商应遵守各码头单位的管理规定。供应商车辆在为采购人提供单次引航业务交通服务时不得从事接送采购人人员以外的业务。供应商不得以采购人的名义从事其他接送服务。</w:t>
      </w:r>
    </w:p>
    <w:p w14:paraId="0B4E33E3">
      <w:pPr>
        <w:tabs>
          <w:tab w:val="left" w:pos="1260"/>
        </w:tabs>
        <w:spacing w:line="360" w:lineRule="auto"/>
        <w:ind w:firstLine="482" w:firstLineChars="200"/>
        <w:rPr>
          <w:rFonts w:hint="eastAsia" w:ascii="宋体" w:hAnsi="宋体"/>
          <w:sz w:val="24"/>
          <w:szCs w:val="24"/>
        </w:rPr>
      </w:pPr>
      <w:r>
        <w:rPr>
          <w:rFonts w:hint="eastAsia" w:ascii="宋体" w:hAnsi="宋体"/>
          <w:b/>
          <w:sz w:val="24"/>
          <w:szCs w:val="24"/>
        </w:rPr>
        <w:t>第八条</w:t>
      </w:r>
      <w:r>
        <w:rPr>
          <w:rFonts w:hint="eastAsia" w:ascii="宋体" w:hAnsi="宋体"/>
          <w:sz w:val="24"/>
          <w:szCs w:val="24"/>
        </w:rPr>
        <w:t xml:space="preserve">  采购人定期组织召开安全会议，供应商必须按时参加。</w:t>
      </w:r>
    </w:p>
    <w:p w14:paraId="42D960CC">
      <w:pPr>
        <w:tabs>
          <w:tab w:val="left" w:pos="1260"/>
        </w:tabs>
        <w:spacing w:line="360" w:lineRule="auto"/>
        <w:ind w:firstLine="480" w:firstLineChars="200"/>
        <w:rPr>
          <w:rFonts w:hint="eastAsia" w:ascii="宋体" w:hAnsi="宋体"/>
          <w:sz w:val="24"/>
          <w:szCs w:val="24"/>
        </w:rPr>
      </w:pPr>
      <w:r>
        <w:rPr>
          <w:rFonts w:hint="eastAsia" w:ascii="宋体" w:hAnsi="宋体"/>
          <w:sz w:val="24"/>
          <w:szCs w:val="24"/>
        </w:rPr>
        <w:t>各</w:t>
      </w:r>
    </w:p>
    <w:p w14:paraId="3DF18A67">
      <w:pPr>
        <w:spacing w:line="360" w:lineRule="auto"/>
        <w:jc w:val="center"/>
        <w:outlineLvl w:val="2"/>
        <w:rPr>
          <w:rFonts w:hint="eastAsia" w:ascii="宋体" w:hAnsi="宋体"/>
          <w:b/>
          <w:sz w:val="24"/>
          <w:szCs w:val="24"/>
        </w:rPr>
      </w:pPr>
      <w:r>
        <w:rPr>
          <w:rFonts w:hint="eastAsia" w:ascii="宋体" w:hAnsi="宋体"/>
          <w:b/>
          <w:sz w:val="24"/>
          <w:szCs w:val="24"/>
        </w:rPr>
        <w:t>第二部分  服务规范</w:t>
      </w:r>
    </w:p>
    <w:p w14:paraId="1F1D264A">
      <w:pPr>
        <w:tabs>
          <w:tab w:val="left" w:pos="1260"/>
        </w:tabs>
        <w:spacing w:line="360" w:lineRule="auto"/>
        <w:ind w:firstLine="482" w:firstLineChars="200"/>
        <w:rPr>
          <w:rFonts w:hint="eastAsia" w:ascii="宋体" w:hAnsi="宋体"/>
          <w:sz w:val="24"/>
          <w:szCs w:val="24"/>
        </w:rPr>
      </w:pPr>
      <w:r>
        <w:rPr>
          <w:rFonts w:hint="eastAsia" w:ascii="宋体" w:hAnsi="宋体"/>
          <w:b/>
          <w:sz w:val="24"/>
          <w:szCs w:val="24"/>
        </w:rPr>
        <w:t>第九条</w:t>
      </w:r>
      <w:r>
        <w:rPr>
          <w:rFonts w:hint="eastAsia" w:ascii="宋体" w:hAnsi="宋体"/>
          <w:sz w:val="24"/>
          <w:szCs w:val="24"/>
        </w:rPr>
        <w:t xml:space="preserve">  根据业务需求供应商向采购人提供交通服务（按次租赁，据实结算）。当采购人需要服务时，由采购人授权的人员通知供应商调度人员派车，供应商接到采购人通知后，在约定的时间、地点，安排经检验合格并在采购人备案的车辆给采购人，并配备合格的驾驶员，如供应商提供给采购人的车辆在行驶的途中出现不能按时完成任务的情况，供应商应及时调派其它在采购人备案的车辆给采购人使用。 </w:t>
      </w:r>
    </w:p>
    <w:p w14:paraId="5DCA031E">
      <w:pPr>
        <w:tabs>
          <w:tab w:val="left" w:pos="1260"/>
        </w:tabs>
        <w:spacing w:line="360" w:lineRule="auto"/>
        <w:ind w:firstLine="482" w:firstLineChars="200"/>
        <w:rPr>
          <w:rFonts w:hint="eastAsia" w:ascii="宋体" w:hAnsi="宋体"/>
          <w:sz w:val="24"/>
          <w:szCs w:val="24"/>
        </w:rPr>
      </w:pPr>
      <w:r>
        <w:rPr>
          <w:rFonts w:hint="eastAsia" w:ascii="宋体" w:hAnsi="宋体"/>
          <w:b/>
          <w:sz w:val="24"/>
          <w:szCs w:val="24"/>
        </w:rPr>
        <w:t>第十条</w:t>
      </w:r>
      <w:r>
        <w:rPr>
          <w:rFonts w:hint="eastAsia" w:ascii="宋体" w:hAnsi="宋体"/>
          <w:bCs/>
          <w:sz w:val="24"/>
          <w:szCs w:val="24"/>
        </w:rPr>
        <w:t xml:space="preserve">  供应商设专职调度员负责车辆调度工作，值班期间不得安排其它工作任务。值班调度电话保持全天候开通，并保持其唯一性。供应商的车辆调度员应与采购人调度室保持紧密联系，掌握接送任务的动态信息，并建立调度日志。</w:t>
      </w:r>
    </w:p>
    <w:p w14:paraId="79F1FEBE">
      <w:pPr>
        <w:numPr>
          <w:ilvl w:val="0"/>
          <w:numId w:val="7"/>
        </w:numPr>
        <w:tabs>
          <w:tab w:val="left" w:pos="1260"/>
        </w:tabs>
        <w:spacing w:line="360" w:lineRule="auto"/>
        <w:ind w:left="567"/>
        <w:rPr>
          <w:rFonts w:hint="eastAsia" w:ascii="宋体" w:hAnsi="宋体"/>
          <w:sz w:val="24"/>
          <w:szCs w:val="24"/>
        </w:rPr>
      </w:pPr>
      <w:r>
        <w:rPr>
          <w:rFonts w:hint="eastAsia" w:ascii="宋体" w:hAnsi="宋体"/>
          <w:sz w:val="24"/>
          <w:szCs w:val="24"/>
        </w:rPr>
        <w:t>派车原则</w:t>
      </w:r>
    </w:p>
    <w:p w14:paraId="520D578E">
      <w:pPr>
        <w:numPr>
          <w:ilvl w:val="0"/>
          <w:numId w:val="8"/>
        </w:numPr>
        <w:tabs>
          <w:tab w:val="left" w:pos="1260"/>
        </w:tabs>
        <w:spacing w:line="360" w:lineRule="auto"/>
        <w:ind w:firstLine="480" w:firstLineChars="200"/>
        <w:rPr>
          <w:rFonts w:hint="eastAsia" w:ascii="宋体" w:hAnsi="宋体"/>
          <w:sz w:val="24"/>
          <w:szCs w:val="24"/>
        </w:rPr>
      </w:pPr>
      <w:r>
        <w:rPr>
          <w:rFonts w:hint="eastAsia" w:ascii="宋体" w:hAnsi="宋体"/>
          <w:sz w:val="24"/>
          <w:szCs w:val="24"/>
        </w:rPr>
        <w:t>用车范围</w:t>
      </w:r>
    </w:p>
    <w:p w14:paraId="0FF9D76E">
      <w:pPr>
        <w:tabs>
          <w:tab w:val="left" w:pos="1260"/>
        </w:tabs>
        <w:spacing w:line="360" w:lineRule="auto"/>
        <w:ind w:firstLine="480" w:firstLineChars="200"/>
        <w:rPr>
          <w:rFonts w:hint="eastAsia" w:ascii="宋体" w:hAnsi="宋体"/>
          <w:sz w:val="24"/>
          <w:szCs w:val="24"/>
        </w:rPr>
      </w:pPr>
      <w:r>
        <w:rPr>
          <w:rFonts w:hint="eastAsia" w:ascii="宋体" w:hAnsi="宋体"/>
          <w:sz w:val="24"/>
          <w:szCs w:val="24"/>
        </w:rPr>
        <w:t>租用车辆需遵守公务用车相关规定，原则上只能接送开展引航业务的引航员。</w:t>
      </w:r>
    </w:p>
    <w:p w14:paraId="797F6AA2">
      <w:pPr>
        <w:tabs>
          <w:tab w:val="left" w:pos="1260"/>
        </w:tabs>
        <w:spacing w:line="360" w:lineRule="auto"/>
        <w:ind w:firstLine="460" w:firstLineChars="192"/>
        <w:jc w:val="left"/>
        <w:rPr>
          <w:rFonts w:hint="eastAsia" w:ascii="宋体" w:hAnsi="宋体"/>
          <w:sz w:val="24"/>
          <w:szCs w:val="24"/>
        </w:rPr>
      </w:pPr>
      <w:r>
        <w:rPr>
          <w:rFonts w:hint="eastAsia" w:ascii="宋体" w:hAnsi="宋体"/>
          <w:sz w:val="24"/>
          <w:szCs w:val="24"/>
        </w:rPr>
        <w:t>可以使用引航业务交通服务的范围为：引航作业的所有码头至引航员住所及沿途之间的往返接送(原则上每人固定的一个居住场所）。从珠海（南沙）搭船或登离轮情况下，多人合乘一部车时，统筹效率和节约成本，分车接驳往返接送。具体线路详见《广州港引航站引航业务交通服务保障2025-2027（两年）项目服务片区起讫点及价格表》。</w:t>
      </w:r>
    </w:p>
    <w:p w14:paraId="44EC17D0">
      <w:pPr>
        <w:tabs>
          <w:tab w:val="left" w:pos="1260"/>
        </w:tabs>
        <w:spacing w:line="360" w:lineRule="auto"/>
        <w:ind w:firstLine="460" w:firstLineChars="192"/>
        <w:jc w:val="left"/>
        <w:rPr>
          <w:rFonts w:hint="eastAsia" w:ascii="宋体" w:hAnsi="宋体"/>
          <w:sz w:val="24"/>
          <w:szCs w:val="24"/>
        </w:rPr>
      </w:pPr>
      <w:r>
        <w:rPr>
          <w:rFonts w:hint="eastAsia" w:ascii="宋体" w:hAnsi="宋体"/>
          <w:sz w:val="24"/>
          <w:szCs w:val="24"/>
        </w:rPr>
        <w:t>1. 引航员住所范围：广州市区（不含花都区、从化区）、增城区（含永宁街、新塘镇等）、G4高速公路（广州至虎门大桥段）沿线、S3高速公路（黄埔至虎门大桥段）沿线。其中国高速沿线部分原则上为东莞分站及西向以内。</w:t>
      </w:r>
    </w:p>
    <w:p w14:paraId="1B27A1A7">
      <w:pPr>
        <w:tabs>
          <w:tab w:val="left" w:pos="1260"/>
        </w:tabs>
        <w:spacing w:line="360" w:lineRule="auto"/>
        <w:ind w:firstLine="460" w:firstLineChars="192"/>
        <w:jc w:val="left"/>
        <w:rPr>
          <w:rFonts w:hint="eastAsia" w:ascii="宋体" w:hAnsi="宋体"/>
          <w:sz w:val="24"/>
          <w:szCs w:val="24"/>
        </w:rPr>
      </w:pPr>
      <w:r>
        <w:rPr>
          <w:rFonts w:hint="eastAsia" w:ascii="宋体" w:hAnsi="宋体"/>
          <w:sz w:val="24"/>
          <w:szCs w:val="24"/>
        </w:rPr>
        <w:t>2.以船舶靠离泊的码头作为划分码头片区的标准。</w:t>
      </w:r>
    </w:p>
    <w:p w14:paraId="1A9F67E8">
      <w:pPr>
        <w:tabs>
          <w:tab w:val="left" w:pos="1260"/>
        </w:tabs>
        <w:spacing w:line="360" w:lineRule="auto"/>
        <w:ind w:firstLine="460" w:firstLineChars="192"/>
        <w:jc w:val="left"/>
        <w:rPr>
          <w:rFonts w:hint="eastAsia" w:ascii="宋体" w:hAnsi="宋体"/>
          <w:sz w:val="24"/>
          <w:szCs w:val="24"/>
        </w:rPr>
      </w:pPr>
      <w:r>
        <w:rPr>
          <w:rFonts w:hint="eastAsia" w:ascii="宋体" w:hAnsi="宋体"/>
          <w:sz w:val="24"/>
          <w:szCs w:val="24"/>
        </w:rPr>
        <w:t>3.搭船（交通船、珠海客轮、南沙客轮等）的接送服务为片区3的业务范围。</w:t>
      </w:r>
    </w:p>
    <w:p w14:paraId="4D0635A6">
      <w:pPr>
        <w:tabs>
          <w:tab w:val="left" w:pos="1260"/>
        </w:tabs>
        <w:spacing w:line="360" w:lineRule="auto"/>
        <w:ind w:firstLine="460" w:firstLineChars="192"/>
        <w:jc w:val="left"/>
        <w:rPr>
          <w:rFonts w:hint="eastAsia" w:ascii="宋体" w:hAnsi="宋体"/>
          <w:sz w:val="24"/>
          <w:szCs w:val="24"/>
        </w:rPr>
      </w:pPr>
      <w:r>
        <w:rPr>
          <w:rFonts w:hint="eastAsia" w:ascii="宋体" w:hAnsi="宋体"/>
          <w:sz w:val="24"/>
          <w:szCs w:val="24"/>
        </w:rPr>
        <w:t>4.从交通船、珠海、南沙搭船或登离轮情况下产生的接驳业务，在市内官田互通立交（黄埔收费站）、琶洲大桥南两处（或者顺路途中安全的地方）开展，由相应片区负责到底。</w:t>
      </w:r>
    </w:p>
    <w:p w14:paraId="03AAD5E2">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5.锚地抛锚船舶没有明确具体码头的接送服务由报价最低的单位负责。</w:t>
      </w:r>
    </w:p>
    <w:p w14:paraId="7B2DF54F">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6.接送服务过程中，各单位必须安装并开启市公车办要求的车载终端设备，并按最优路径行驶。</w:t>
      </w:r>
    </w:p>
    <w:p w14:paraId="75792C6F">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（二）多人同车派车原则</w:t>
      </w:r>
    </w:p>
    <w:p w14:paraId="389A6865">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原则上同一船舶不得派两台及以上车辆进行接送。具体操作原则如下：</w:t>
      </w:r>
    </w:p>
    <w:p w14:paraId="02BB38CA">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1．超过3人（不含司机）同车时，可考虑增派车辆。</w:t>
      </w:r>
    </w:p>
    <w:p w14:paraId="1DABEF1A">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2．经珠海出桂山或返穗的，3人及以下派小车接送，3人以上派商务车接送。</w:t>
      </w:r>
    </w:p>
    <w:p w14:paraId="75A8CC9E">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3．有特殊情况需要多人搭船的，由调度室根据调度计划协调确定具体的接送时间、顺序和上落地点。</w:t>
      </w:r>
    </w:p>
    <w:p w14:paraId="31684DB9">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4．按照业务的实际需要，供应商在仑头、笔村立交等设立分车点。</w:t>
      </w:r>
    </w:p>
    <w:p w14:paraId="6401A67C">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（三）其他要求</w:t>
      </w:r>
    </w:p>
    <w:p w14:paraId="615A5F98">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1.引航员从船上接回且已在单位下车的，不再安排车辆送回家。</w:t>
      </w:r>
    </w:p>
    <w:p w14:paraId="2D5C7100">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2.供应商必须严格按照采购人提供的时间和地点开展“点对点”的接送服务，不得绕行，不得搭乘其他无关人员。</w:t>
      </w:r>
    </w:p>
    <w:p w14:paraId="0680BC40">
      <w:pPr>
        <w:tabs>
          <w:tab w:val="left" w:pos="1260"/>
        </w:tabs>
        <w:spacing w:line="360" w:lineRule="auto"/>
        <w:ind w:firstLine="560"/>
        <w:rPr>
          <w:rFonts w:hint="eastAsia" w:ascii="宋体" w:hAnsi="宋体"/>
          <w:sz w:val="24"/>
          <w:szCs w:val="24"/>
        </w:rPr>
      </w:pPr>
      <w:r>
        <w:rPr>
          <w:rFonts w:hint="eastAsia" w:ascii="宋体" w:hAnsi="宋体"/>
          <w:sz w:val="24"/>
          <w:szCs w:val="24"/>
        </w:rPr>
        <w:t>3.其他情况下的用车由采购人与供应商具体商定。</w:t>
      </w:r>
    </w:p>
    <w:p w14:paraId="441825BF">
      <w:pPr>
        <w:spacing w:line="360" w:lineRule="auto"/>
        <w:ind w:firstLine="460" w:firstLineChars="192"/>
        <w:rPr>
          <w:rFonts w:hint="eastAsia" w:ascii="宋体" w:hAnsi="宋体"/>
          <w:sz w:val="24"/>
          <w:szCs w:val="24"/>
        </w:rPr>
      </w:pPr>
      <w:r>
        <w:rPr>
          <w:rFonts w:hint="eastAsia" w:ascii="宋体" w:hAnsi="宋体"/>
          <w:sz w:val="24"/>
          <w:szCs w:val="24"/>
        </w:rPr>
        <w:t>第十二条 用车程序</w:t>
      </w:r>
    </w:p>
    <w:p w14:paraId="4C3A39A0">
      <w:pPr>
        <w:spacing w:line="360" w:lineRule="auto"/>
        <w:ind w:firstLine="460" w:firstLineChars="192"/>
        <w:rPr>
          <w:rFonts w:hint="eastAsia" w:ascii="宋体" w:hAnsi="宋体"/>
          <w:sz w:val="24"/>
          <w:szCs w:val="24"/>
        </w:rPr>
      </w:pPr>
      <w:r>
        <w:rPr>
          <w:rFonts w:hint="eastAsia" w:ascii="宋体" w:hAnsi="宋体"/>
          <w:sz w:val="24"/>
          <w:szCs w:val="24"/>
        </w:rPr>
        <w:t>（一）计划。根据引航作业计划，由采购人授权的人员（接送引航员任务由调度室或引航员负责）通知供应商调度人员派车（电话联络或其他方式），提出用车计划。</w:t>
      </w:r>
    </w:p>
    <w:p w14:paraId="1589D97A">
      <w:pPr>
        <w:spacing w:line="360" w:lineRule="auto"/>
        <w:ind w:firstLine="460" w:firstLineChars="192"/>
        <w:rPr>
          <w:rFonts w:hint="eastAsia" w:ascii="宋体" w:hAnsi="宋体"/>
          <w:sz w:val="24"/>
          <w:szCs w:val="24"/>
        </w:rPr>
      </w:pPr>
      <w:r>
        <w:rPr>
          <w:rFonts w:hint="eastAsia" w:ascii="宋体" w:hAnsi="宋体"/>
          <w:sz w:val="24"/>
          <w:szCs w:val="24"/>
        </w:rPr>
        <w:t>（二）派车。供应商接到电话通知后，及时将用车信息（XX公司拟派 粤AXXX,于几点几分 从 何地（出发地） 接您（引航员姓名）到 何地（目的地），驾驶员XXX,电话号码）发给当事引航员确认。在约定的时间、地点，安排经检验合格的备案车辆给引航站，并配备合格的驾驶员。如供应商提供给引航站的车辆在行驶的途中出现不能按时完成任务的情况，供应商应及时提供其它的车辆给采购人使用。</w:t>
      </w:r>
    </w:p>
    <w:p w14:paraId="63B9A16C">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（三）确认。采购人乘车人员核对乘车信息（起止时间、起止地址、任务信息等），在车单上签名确认，作为提供租车服务的凭证。</w:t>
      </w:r>
    </w:p>
    <w:p w14:paraId="427645F9">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（四）审核。供应商每天将前一天的用车信息整理后填写《广州港引航站引航业务交通服务记录表》送采购人调度室核对，由采购人调度室签名确认。</w:t>
      </w:r>
    </w:p>
    <w:p w14:paraId="292B1759">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（五）应急。特殊情况下的用车，用车人需填报《特殊情况用车申请表》，经采购人站领导审批同意后，方可用车。如因事态紧急，需征得采购人站领导口头同意后方可用车，事后需及时补充完善相关审批手续。</w:t>
      </w:r>
    </w:p>
    <w:p w14:paraId="65296992">
      <w:pPr>
        <w:tabs>
          <w:tab w:val="left" w:pos="1260"/>
        </w:tabs>
        <w:spacing w:line="360" w:lineRule="auto"/>
        <w:ind w:firstLine="463" w:firstLineChars="192"/>
        <w:rPr>
          <w:rFonts w:hint="eastAsia" w:ascii="宋体" w:hAnsi="宋体"/>
          <w:sz w:val="24"/>
          <w:szCs w:val="24"/>
        </w:rPr>
      </w:pPr>
      <w:r>
        <w:rPr>
          <w:rFonts w:hint="eastAsia" w:ascii="宋体" w:hAnsi="宋体"/>
          <w:b/>
          <w:bCs/>
          <w:sz w:val="24"/>
          <w:szCs w:val="24"/>
        </w:rPr>
        <w:t>第十三条</w:t>
      </w:r>
      <w:r>
        <w:rPr>
          <w:rFonts w:hint="eastAsia" w:ascii="宋体" w:hAnsi="宋体"/>
          <w:sz w:val="24"/>
          <w:szCs w:val="24"/>
        </w:rPr>
        <w:t xml:space="preserve"> 日常管理</w:t>
      </w:r>
    </w:p>
    <w:p w14:paraId="26A8DCB7">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(一）供应商设专职调度员负责车辆调度工作，值班期间不得兼顾接送等其它工作。</w:t>
      </w:r>
    </w:p>
    <w:p w14:paraId="62586405">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（二）值班调度电话保持全天候开通。供应商的车辆调度员应与采购人调度室保持紧密联系，掌握接送任务的动态信息，并建立调度日志。</w:t>
      </w:r>
    </w:p>
    <w:p w14:paraId="57FA6BA3">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（三）如遇安全、服务等问题，供应商应积极主动地解决问题，将事件的影响降到最低，并及时电话报告采购人交通服务部，事后要提交详细的书面报告。</w:t>
      </w:r>
    </w:p>
    <w:p w14:paraId="3923FF8E">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（四）采购人交通服务部督促承包方负责将确认后的用车信息汇总成《广州港引航站引航业务交通服务租用车辆调度单》，于3天内上传到广州市公务用车使用管理信息系统。</w:t>
      </w:r>
    </w:p>
    <w:p w14:paraId="16870562">
      <w:pPr>
        <w:tabs>
          <w:tab w:val="left" w:pos="1260"/>
        </w:tabs>
        <w:spacing w:line="360" w:lineRule="auto"/>
        <w:ind w:firstLine="463" w:firstLineChars="192"/>
        <w:rPr>
          <w:rFonts w:hint="eastAsia" w:ascii="宋体" w:hAnsi="宋体"/>
          <w:sz w:val="24"/>
          <w:szCs w:val="24"/>
        </w:rPr>
      </w:pPr>
      <w:r>
        <w:rPr>
          <w:rFonts w:hint="eastAsia" w:ascii="宋体" w:hAnsi="宋体"/>
          <w:b/>
          <w:bCs/>
          <w:sz w:val="24"/>
          <w:szCs w:val="24"/>
        </w:rPr>
        <w:t>第十四条</w:t>
      </w:r>
      <w:r>
        <w:rPr>
          <w:rFonts w:hint="eastAsia" w:ascii="宋体" w:hAnsi="宋体"/>
          <w:sz w:val="24"/>
          <w:szCs w:val="24"/>
        </w:rPr>
        <w:t xml:space="preserve">  采购人有权根据实际业务情况调整服务任务。</w:t>
      </w:r>
    </w:p>
    <w:p w14:paraId="42E540DD">
      <w:pPr>
        <w:tabs>
          <w:tab w:val="left" w:pos="1260"/>
        </w:tabs>
        <w:spacing w:line="360" w:lineRule="auto"/>
        <w:jc w:val="center"/>
        <w:outlineLvl w:val="2"/>
        <w:rPr>
          <w:rFonts w:hint="eastAsia" w:ascii="宋体" w:hAnsi="宋体"/>
          <w:b/>
          <w:sz w:val="24"/>
          <w:szCs w:val="24"/>
        </w:rPr>
      </w:pPr>
      <w:r>
        <w:rPr>
          <w:rFonts w:hint="eastAsia" w:ascii="宋体" w:hAnsi="宋体"/>
          <w:b/>
          <w:sz w:val="24"/>
          <w:szCs w:val="24"/>
        </w:rPr>
        <w:t>第三部分  费用</w:t>
      </w:r>
    </w:p>
    <w:p w14:paraId="33846ABD">
      <w:pPr>
        <w:tabs>
          <w:tab w:val="left" w:pos="1260"/>
        </w:tabs>
        <w:spacing w:line="360" w:lineRule="auto"/>
        <w:ind w:firstLine="463" w:firstLineChars="192"/>
        <w:rPr>
          <w:rFonts w:hint="eastAsia" w:ascii="宋体" w:hAnsi="宋体"/>
          <w:sz w:val="24"/>
          <w:szCs w:val="24"/>
        </w:rPr>
      </w:pPr>
      <w:r>
        <w:rPr>
          <w:rFonts w:hint="eastAsia" w:ascii="宋体" w:hAnsi="宋体"/>
          <w:b/>
          <w:bCs/>
          <w:sz w:val="24"/>
          <w:szCs w:val="24"/>
        </w:rPr>
        <w:t>第十五条</w:t>
      </w:r>
      <w:r>
        <w:rPr>
          <w:rFonts w:hint="eastAsia" w:ascii="宋体" w:hAnsi="宋体"/>
          <w:sz w:val="24"/>
          <w:szCs w:val="24"/>
        </w:rPr>
        <w:t xml:space="preserve">  车辆营运的一切费用和相关手续由供应商负责。</w:t>
      </w:r>
    </w:p>
    <w:p w14:paraId="7CFCDC41">
      <w:pPr>
        <w:tabs>
          <w:tab w:val="left" w:pos="1260"/>
        </w:tabs>
        <w:spacing w:line="360" w:lineRule="auto"/>
        <w:ind w:firstLine="482" w:firstLineChars="200"/>
        <w:jc w:val="left"/>
        <w:rPr>
          <w:rFonts w:hint="eastAsia" w:ascii="宋体" w:hAnsi="宋体"/>
          <w:sz w:val="24"/>
          <w:szCs w:val="24"/>
        </w:rPr>
      </w:pPr>
      <w:r>
        <w:rPr>
          <w:rFonts w:hint="eastAsia" w:ascii="宋体" w:hAnsi="宋体"/>
          <w:b/>
          <w:sz w:val="24"/>
          <w:szCs w:val="24"/>
        </w:rPr>
        <w:t>第十六条</w:t>
      </w:r>
      <w:r>
        <w:rPr>
          <w:rFonts w:hint="eastAsia" w:ascii="宋体" w:hAnsi="宋体"/>
          <w:sz w:val="24"/>
          <w:szCs w:val="24"/>
        </w:rPr>
        <w:t xml:space="preserve">  服务价格详见附件《广州港引航站引航业务交通服务保障2025-2027（两年）项目服务片区起讫点及价格表》，按照合同签订的折扣率进行结算。超出服务范围的价格另议。</w:t>
      </w:r>
    </w:p>
    <w:p w14:paraId="59EFF655">
      <w:pPr>
        <w:tabs>
          <w:tab w:val="left" w:pos="1260"/>
        </w:tabs>
        <w:spacing w:line="360" w:lineRule="auto"/>
        <w:ind w:left="567"/>
        <w:rPr>
          <w:rFonts w:hint="eastAsia" w:ascii="宋体" w:hAnsi="宋体"/>
          <w:sz w:val="24"/>
          <w:szCs w:val="24"/>
        </w:rPr>
      </w:pPr>
      <w:r>
        <w:rPr>
          <w:rFonts w:hint="eastAsia" w:ascii="宋体" w:hAnsi="宋体"/>
          <w:b/>
          <w:sz w:val="24"/>
          <w:szCs w:val="24"/>
        </w:rPr>
        <w:t>第十七条</w:t>
      </w:r>
      <w:r>
        <w:rPr>
          <w:rFonts w:hint="eastAsia" w:ascii="宋体" w:hAnsi="宋体"/>
          <w:sz w:val="24"/>
          <w:szCs w:val="24"/>
        </w:rPr>
        <w:t xml:space="preserve">  结算方式</w:t>
      </w:r>
    </w:p>
    <w:p w14:paraId="2FC77589">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每月结算壹次，结算的最终依据以经采购人确认的《广州港引航站引航业务交通服务记录表》为准，并附上结算清单（包含但不限于接送车次、接送人次、行车里程和服务费用等信息）及从广州市公务用车使用管理信息系统导出的《租用车辆调度单凭证》。</w:t>
      </w:r>
    </w:p>
    <w:p w14:paraId="13D86937">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供应商负责开具增值税专用发票。</w:t>
      </w:r>
    </w:p>
    <w:p w14:paraId="31698A59">
      <w:pPr>
        <w:tabs>
          <w:tab w:val="left" w:pos="1260"/>
        </w:tabs>
        <w:spacing w:line="360" w:lineRule="auto"/>
        <w:jc w:val="center"/>
        <w:outlineLvl w:val="2"/>
        <w:rPr>
          <w:rFonts w:hint="eastAsia" w:ascii="宋体" w:hAnsi="宋体"/>
          <w:b/>
          <w:sz w:val="24"/>
          <w:szCs w:val="24"/>
        </w:rPr>
      </w:pPr>
      <w:r>
        <w:rPr>
          <w:rFonts w:hint="eastAsia" w:ascii="宋体" w:hAnsi="宋体"/>
          <w:b/>
          <w:sz w:val="24"/>
          <w:szCs w:val="24"/>
        </w:rPr>
        <w:t>第四部分  其他</w:t>
      </w:r>
    </w:p>
    <w:p w14:paraId="6C5CDE06">
      <w:pPr>
        <w:tabs>
          <w:tab w:val="left" w:pos="1260"/>
        </w:tabs>
        <w:spacing w:line="360" w:lineRule="auto"/>
        <w:ind w:firstLine="463" w:firstLineChars="192"/>
        <w:rPr>
          <w:rFonts w:hint="eastAsia" w:ascii="宋体" w:hAnsi="宋体"/>
          <w:sz w:val="24"/>
          <w:szCs w:val="24"/>
        </w:rPr>
      </w:pPr>
      <w:r>
        <w:rPr>
          <w:rFonts w:hint="eastAsia" w:ascii="宋体" w:hAnsi="宋体"/>
          <w:b/>
          <w:bCs/>
          <w:sz w:val="24"/>
          <w:szCs w:val="24"/>
        </w:rPr>
        <w:t xml:space="preserve">第十八条 </w:t>
      </w:r>
      <w:r>
        <w:rPr>
          <w:rFonts w:hint="eastAsia" w:ascii="宋体" w:hAnsi="宋体"/>
          <w:sz w:val="24"/>
          <w:szCs w:val="24"/>
        </w:rPr>
        <w:t xml:space="preserve"> 供应商向采购人提供引航业务交通服务期间如发生以下情况：</w:t>
      </w:r>
    </w:p>
    <w:p w14:paraId="7DBCF0F7">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（1）驾驶员酒后驾车的；</w:t>
      </w:r>
    </w:p>
    <w:p w14:paraId="1E039C2F">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（2）超速行驶的；</w:t>
      </w:r>
    </w:p>
    <w:p w14:paraId="40A91C74">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（3）车况及卫生非常恶劣的；</w:t>
      </w:r>
    </w:p>
    <w:p w14:paraId="6745E170">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（4）与乘车人员发生言语冲突的；</w:t>
      </w:r>
    </w:p>
    <w:p w14:paraId="05967B85">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（5）有乘车人员有效投诉其他情况的；</w:t>
      </w:r>
    </w:p>
    <w:p w14:paraId="07E3A6BA">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（6） 供应商责任造成的不及时、不准点等服务有效投诉的；</w:t>
      </w:r>
    </w:p>
    <w:p w14:paraId="04F31AFF">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（7）违反用车规定的；</w:t>
      </w:r>
    </w:p>
    <w:p w14:paraId="493C0C1E">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（8）用车记录造假的；</w:t>
      </w:r>
    </w:p>
    <w:p w14:paraId="2F99F0A4">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（9）其他情况的；</w:t>
      </w:r>
    </w:p>
    <w:p w14:paraId="3A3F8330">
      <w:pPr>
        <w:tabs>
          <w:tab w:val="left" w:pos="1260"/>
        </w:tabs>
        <w:spacing w:line="360" w:lineRule="auto"/>
        <w:ind w:firstLine="460" w:firstLineChars="192"/>
        <w:rPr>
          <w:rFonts w:hint="eastAsia" w:ascii="宋体" w:hAnsi="宋体"/>
          <w:sz w:val="24"/>
          <w:szCs w:val="24"/>
        </w:rPr>
      </w:pPr>
      <w:r>
        <w:rPr>
          <w:rFonts w:hint="eastAsia" w:ascii="宋体" w:hAnsi="宋体"/>
          <w:sz w:val="24"/>
          <w:szCs w:val="24"/>
        </w:rPr>
        <w:t>采购人有权不支付本次服务费用并要求供应商进行整改，若供应商拒不整改或整改不力的（一个月内出现同类情况或一年内累计出现同类情况三次），采购人有权解除合同并要求供应商支付相当于当次租车费用3-5倍的违约金。</w:t>
      </w:r>
    </w:p>
    <w:p w14:paraId="0374843D">
      <w:pPr>
        <w:tabs>
          <w:tab w:val="left" w:pos="1260"/>
        </w:tabs>
        <w:spacing w:line="360" w:lineRule="auto"/>
        <w:ind w:firstLine="463" w:firstLineChars="192"/>
        <w:rPr>
          <w:rFonts w:hint="eastAsia" w:ascii="宋体" w:hAnsi="宋体" w:cs="仿宋"/>
          <w:sz w:val="24"/>
          <w:szCs w:val="24"/>
        </w:rPr>
      </w:pPr>
      <w:r>
        <w:rPr>
          <w:rFonts w:hint="eastAsia" w:ascii="宋体" w:hAnsi="宋体" w:cs="仿宋"/>
          <w:b/>
          <w:bCs/>
          <w:sz w:val="24"/>
          <w:szCs w:val="24"/>
        </w:rPr>
        <w:t>第十九条</w:t>
      </w:r>
      <w:r>
        <w:rPr>
          <w:rFonts w:hint="eastAsia" w:ascii="宋体" w:hAnsi="宋体" w:cs="仿宋"/>
          <w:sz w:val="24"/>
          <w:szCs w:val="24"/>
        </w:rPr>
        <w:t xml:space="preserve">  发生供应商</w:t>
      </w:r>
      <w:r>
        <w:rPr>
          <w:rFonts w:hint="eastAsia" w:ascii="宋体" w:hAnsi="宋体"/>
          <w:sz w:val="24"/>
          <w:szCs w:val="24"/>
        </w:rPr>
        <w:t>责任</w:t>
      </w:r>
      <w:r>
        <w:rPr>
          <w:rFonts w:hint="eastAsia" w:ascii="宋体" w:hAnsi="宋体" w:cs="仿宋"/>
          <w:sz w:val="24"/>
          <w:szCs w:val="24"/>
        </w:rPr>
        <w:t>的安全事故，采购人视具体情况，有权采取相关措施直至终止合同。</w:t>
      </w:r>
    </w:p>
    <w:p w14:paraId="1821A233">
      <w:pPr>
        <w:tabs>
          <w:tab w:val="left" w:pos="1260"/>
        </w:tabs>
        <w:spacing w:line="360" w:lineRule="auto"/>
        <w:ind w:firstLine="480" w:firstLineChars="200"/>
        <w:rPr>
          <w:rFonts w:hint="eastAsia" w:ascii="宋体" w:hAnsi="宋体"/>
          <w:sz w:val="24"/>
          <w:szCs w:val="24"/>
        </w:rPr>
      </w:pPr>
    </w:p>
    <w:p w14:paraId="6306E82A">
      <w:pPr>
        <w:spacing w:line="360" w:lineRule="auto"/>
        <w:jc w:val="left"/>
        <w:rPr>
          <w:rFonts w:hint="eastAsia" w:ascii="宋体" w:hAnsi="宋体"/>
          <w:sz w:val="24"/>
          <w:szCs w:val="24"/>
        </w:rPr>
      </w:pPr>
      <w:r>
        <w:rPr>
          <w:rFonts w:hint="eastAsia" w:ascii="宋体" w:hAnsi="宋体"/>
          <w:sz w:val="24"/>
          <w:szCs w:val="24"/>
        </w:rPr>
        <w:br w:type="page"/>
      </w:r>
      <w:r>
        <w:rPr>
          <w:rFonts w:hint="eastAsia" w:ascii="宋体" w:hAnsi="宋体"/>
          <w:sz w:val="24"/>
          <w:szCs w:val="24"/>
        </w:rPr>
        <w:t>附表：</w:t>
      </w:r>
    </w:p>
    <w:p w14:paraId="567C96FD">
      <w:pPr>
        <w:spacing w:line="360" w:lineRule="auto"/>
        <w:jc w:val="center"/>
        <w:rPr>
          <w:rFonts w:hint="eastAsia" w:ascii="宋体" w:hAnsi="宋体"/>
          <w:sz w:val="24"/>
          <w:szCs w:val="24"/>
        </w:rPr>
      </w:pPr>
      <w:r>
        <w:rPr>
          <w:rFonts w:hint="eastAsia" w:ascii="宋体" w:hAnsi="宋体"/>
          <w:sz w:val="24"/>
          <w:szCs w:val="24"/>
        </w:rPr>
        <w:t>广州港引航站引航业务交通服务保障2</w:t>
      </w:r>
      <w:r>
        <w:rPr>
          <w:rFonts w:ascii="宋体" w:hAnsi="宋体"/>
          <w:sz w:val="24"/>
          <w:szCs w:val="24"/>
        </w:rPr>
        <w:t>0</w:t>
      </w:r>
      <w:r>
        <w:rPr>
          <w:rFonts w:hint="eastAsia" w:ascii="宋体" w:hAnsi="宋体"/>
          <w:sz w:val="24"/>
          <w:szCs w:val="24"/>
        </w:rPr>
        <w:t>25-</w:t>
      </w:r>
      <w:r>
        <w:rPr>
          <w:rFonts w:ascii="宋体" w:hAnsi="宋体"/>
          <w:sz w:val="24"/>
          <w:szCs w:val="24"/>
        </w:rPr>
        <w:t>202</w:t>
      </w:r>
      <w:r>
        <w:rPr>
          <w:rFonts w:hint="eastAsia" w:ascii="宋体" w:hAnsi="宋体"/>
          <w:sz w:val="24"/>
          <w:szCs w:val="24"/>
        </w:rPr>
        <w:t>7（两年）项目</w:t>
      </w:r>
    </w:p>
    <w:p w14:paraId="34A29DF9">
      <w:pPr>
        <w:spacing w:line="360" w:lineRule="auto"/>
        <w:jc w:val="center"/>
        <w:outlineLvl w:val="3"/>
        <w:rPr>
          <w:rFonts w:hint="eastAsia" w:ascii="宋体" w:hAnsi="宋体" w:cs="仿宋_GB2312"/>
          <w:sz w:val="24"/>
          <w:szCs w:val="24"/>
        </w:rPr>
      </w:pPr>
      <w:r>
        <w:rPr>
          <w:rFonts w:hint="eastAsia" w:ascii="宋体" w:hAnsi="宋体"/>
          <w:sz w:val="24"/>
          <w:szCs w:val="24"/>
        </w:rPr>
        <w:t>服务片区</w:t>
      </w:r>
      <w:r>
        <w:rPr>
          <w:rFonts w:hint="eastAsia" w:ascii="宋体" w:hAnsi="宋体" w:cs="仿宋_GB2312"/>
          <w:sz w:val="24"/>
          <w:szCs w:val="24"/>
        </w:rPr>
        <w:t>起讫点</w:t>
      </w:r>
      <w:r>
        <w:rPr>
          <w:rFonts w:hint="eastAsia" w:ascii="宋体" w:hAnsi="宋体"/>
          <w:sz w:val="24"/>
          <w:szCs w:val="24"/>
        </w:rPr>
        <w:t>及价格表</w:t>
      </w:r>
    </w:p>
    <w:tbl>
      <w:tblPr>
        <w:tblStyle w:val="11"/>
        <w:tblW w:w="81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2232"/>
        <w:gridCol w:w="953"/>
        <w:gridCol w:w="1006"/>
        <w:gridCol w:w="1014"/>
        <w:gridCol w:w="1014"/>
      </w:tblGrid>
      <w:tr w14:paraId="340F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6" w:type="dxa"/>
            <w:gridSpan w:val="6"/>
          </w:tcPr>
          <w:p w14:paraId="58C5D01D">
            <w:pPr>
              <w:spacing w:line="276" w:lineRule="auto"/>
              <w:jc w:val="center"/>
              <w:rPr>
                <w:rFonts w:hint="eastAsia" w:ascii="宋体" w:hAnsi="宋体" w:cs="宋体"/>
                <w:szCs w:val="21"/>
              </w:rPr>
            </w:pPr>
            <w:r>
              <w:rPr>
                <w:rFonts w:hint="eastAsia" w:ascii="宋体" w:hAnsi="宋体" w:cs="宋体"/>
                <w:b/>
                <w:bCs/>
                <w:kern w:val="0"/>
                <w:szCs w:val="21"/>
              </w:rPr>
              <w:t>片区一情况表</w:t>
            </w:r>
          </w:p>
        </w:tc>
      </w:tr>
      <w:tr w14:paraId="6EEA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9" w:type="dxa"/>
            <w:gridSpan w:val="2"/>
          </w:tcPr>
          <w:p w14:paraId="5438BBC6">
            <w:pPr>
              <w:spacing w:line="276" w:lineRule="auto"/>
              <w:jc w:val="left"/>
              <w:rPr>
                <w:rFonts w:hint="eastAsia" w:ascii="宋体" w:hAnsi="宋体" w:cs="宋体"/>
                <w:szCs w:val="21"/>
              </w:rPr>
            </w:pPr>
            <w:r>
              <w:rPr>
                <w:rFonts w:hint="eastAsia" w:ascii="宋体" w:hAnsi="宋体" w:cs="宋体"/>
                <w:b/>
                <w:bCs/>
                <w:kern w:val="0"/>
                <w:szCs w:val="21"/>
              </w:rPr>
              <w:t>起点</w:t>
            </w:r>
            <w:r>
              <w:rPr>
                <w:rFonts w:hint="eastAsia" w:ascii="宋体" w:hAnsi="宋体" w:cs="宋体"/>
                <w:kern w:val="0"/>
                <w:szCs w:val="21"/>
              </w:rPr>
              <w:t xml:space="preserve">          </w:t>
            </w:r>
            <w:r>
              <w:rPr>
                <w:rFonts w:hint="eastAsia" w:ascii="宋体" w:hAnsi="宋体" w:cs="宋体"/>
                <w:b/>
                <w:kern w:val="0"/>
                <w:szCs w:val="21"/>
              </w:rPr>
              <w:sym w:font="Wingdings" w:char="F0F3"/>
            </w:r>
            <w:r>
              <w:rPr>
                <w:rFonts w:hint="eastAsia" w:ascii="宋体" w:hAnsi="宋体" w:cs="宋体"/>
                <w:b/>
                <w:kern w:val="0"/>
                <w:szCs w:val="21"/>
              </w:rPr>
              <w:t xml:space="preserve">     </w:t>
            </w:r>
            <w:r>
              <w:rPr>
                <w:rFonts w:hint="eastAsia" w:ascii="宋体" w:hAnsi="宋体" w:cs="宋体"/>
                <w:kern w:val="0"/>
                <w:szCs w:val="21"/>
              </w:rPr>
              <w:t xml:space="preserve">    </w:t>
            </w:r>
            <w:r>
              <w:rPr>
                <w:rFonts w:hint="eastAsia" w:ascii="宋体" w:hAnsi="宋体" w:cs="宋体"/>
                <w:b/>
                <w:bCs/>
                <w:kern w:val="0"/>
                <w:szCs w:val="21"/>
              </w:rPr>
              <w:t>终点</w:t>
            </w:r>
          </w:p>
        </w:tc>
        <w:tc>
          <w:tcPr>
            <w:tcW w:w="953" w:type="dxa"/>
          </w:tcPr>
          <w:p w14:paraId="7111EB42">
            <w:pPr>
              <w:spacing w:line="276" w:lineRule="auto"/>
              <w:jc w:val="left"/>
              <w:rPr>
                <w:rFonts w:hint="eastAsia" w:ascii="宋体" w:hAnsi="宋体" w:cs="宋体"/>
                <w:b/>
                <w:szCs w:val="21"/>
              </w:rPr>
            </w:pPr>
            <w:r>
              <w:rPr>
                <w:rFonts w:hint="eastAsia" w:ascii="宋体" w:hAnsi="宋体" w:cs="宋体"/>
                <w:b/>
                <w:szCs w:val="21"/>
              </w:rPr>
              <w:t>线路序号</w:t>
            </w:r>
          </w:p>
        </w:tc>
        <w:tc>
          <w:tcPr>
            <w:tcW w:w="1006" w:type="dxa"/>
          </w:tcPr>
          <w:p w14:paraId="59301A7A">
            <w:pPr>
              <w:spacing w:line="276" w:lineRule="auto"/>
              <w:jc w:val="left"/>
              <w:rPr>
                <w:rFonts w:hint="eastAsia" w:ascii="宋体" w:hAnsi="宋体" w:cs="宋体"/>
                <w:b/>
                <w:szCs w:val="21"/>
              </w:rPr>
            </w:pPr>
            <w:r>
              <w:rPr>
                <w:rFonts w:hint="eastAsia" w:ascii="宋体" w:hAnsi="宋体" w:cs="宋体"/>
                <w:b/>
                <w:szCs w:val="21"/>
              </w:rPr>
              <w:t>总运营里程（公里）</w:t>
            </w:r>
          </w:p>
        </w:tc>
        <w:tc>
          <w:tcPr>
            <w:tcW w:w="1014" w:type="dxa"/>
          </w:tcPr>
          <w:p w14:paraId="4F477AC9">
            <w:pPr>
              <w:spacing w:line="276" w:lineRule="auto"/>
              <w:jc w:val="left"/>
              <w:rPr>
                <w:rFonts w:hint="eastAsia" w:ascii="宋体" w:hAnsi="宋体" w:cs="宋体"/>
                <w:b/>
                <w:szCs w:val="21"/>
              </w:rPr>
            </w:pPr>
            <w:r>
              <w:rPr>
                <w:rFonts w:hint="eastAsia" w:ascii="宋体" w:hAnsi="宋体" w:cs="宋体"/>
                <w:b/>
                <w:szCs w:val="21"/>
              </w:rPr>
              <w:t>过路费</w:t>
            </w:r>
          </w:p>
          <w:p w14:paraId="116C34DE">
            <w:pPr>
              <w:spacing w:line="276" w:lineRule="auto"/>
              <w:jc w:val="left"/>
              <w:rPr>
                <w:rFonts w:hint="eastAsia" w:ascii="宋体" w:hAnsi="宋体" w:cs="宋体"/>
                <w:b/>
                <w:szCs w:val="21"/>
              </w:rPr>
            </w:pPr>
            <w:r>
              <w:rPr>
                <w:rFonts w:hint="eastAsia" w:ascii="宋体" w:hAnsi="宋体" w:cs="宋体"/>
                <w:b/>
                <w:szCs w:val="21"/>
              </w:rPr>
              <w:t>（元）</w:t>
            </w:r>
          </w:p>
        </w:tc>
        <w:tc>
          <w:tcPr>
            <w:tcW w:w="1014" w:type="dxa"/>
          </w:tcPr>
          <w:p w14:paraId="265FF918">
            <w:pPr>
              <w:spacing w:line="276" w:lineRule="auto"/>
              <w:jc w:val="left"/>
              <w:rPr>
                <w:rFonts w:hint="eastAsia" w:ascii="宋体" w:hAnsi="宋体" w:cs="宋体"/>
                <w:b/>
                <w:bCs/>
                <w:kern w:val="0"/>
                <w:szCs w:val="21"/>
              </w:rPr>
            </w:pPr>
            <w:r>
              <w:rPr>
                <w:rFonts w:hint="eastAsia" w:ascii="宋体" w:hAnsi="宋体" w:cs="宋体"/>
                <w:b/>
                <w:bCs/>
                <w:kern w:val="0"/>
                <w:szCs w:val="21"/>
              </w:rPr>
              <w:t>综合单价（元）</w:t>
            </w:r>
          </w:p>
        </w:tc>
      </w:tr>
      <w:tr w14:paraId="45D7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967" w:type="dxa"/>
            <w:vMerge w:val="restart"/>
          </w:tcPr>
          <w:p w14:paraId="7DF3B788">
            <w:pPr>
              <w:spacing w:line="276" w:lineRule="auto"/>
              <w:rPr>
                <w:rFonts w:hint="eastAsia" w:ascii="宋体" w:hAnsi="宋体" w:cs="宋体"/>
                <w:kern w:val="0"/>
                <w:szCs w:val="21"/>
              </w:rPr>
            </w:pPr>
          </w:p>
          <w:p w14:paraId="70F50EF6">
            <w:pPr>
              <w:spacing w:line="276" w:lineRule="auto"/>
              <w:rPr>
                <w:rFonts w:hint="eastAsia" w:ascii="宋体" w:hAnsi="宋体" w:cs="宋体"/>
                <w:kern w:val="0"/>
                <w:szCs w:val="21"/>
              </w:rPr>
            </w:pPr>
          </w:p>
          <w:p w14:paraId="123954FF">
            <w:pPr>
              <w:spacing w:line="276" w:lineRule="auto"/>
              <w:rPr>
                <w:rFonts w:hint="eastAsia" w:ascii="宋体" w:hAnsi="宋体" w:cs="宋体"/>
                <w:kern w:val="0"/>
                <w:szCs w:val="21"/>
              </w:rPr>
            </w:pPr>
          </w:p>
          <w:p w14:paraId="6372F8DD">
            <w:pPr>
              <w:spacing w:line="276" w:lineRule="auto"/>
              <w:rPr>
                <w:rFonts w:hint="eastAsia" w:ascii="宋体" w:hAnsi="宋体" w:cs="宋体"/>
                <w:kern w:val="0"/>
                <w:szCs w:val="21"/>
              </w:rPr>
            </w:pPr>
            <w:r>
              <w:rPr>
                <w:rFonts w:hint="eastAsia" w:ascii="宋体" w:hAnsi="宋体" w:cs="宋体"/>
                <w:kern w:val="0"/>
                <w:szCs w:val="21"/>
              </w:rPr>
              <w:t>黄埔（范围：新新公路以西、盈彩路以东为界）</w:t>
            </w:r>
          </w:p>
          <w:p w14:paraId="5C709F15">
            <w:pPr>
              <w:spacing w:line="276" w:lineRule="auto"/>
              <w:jc w:val="left"/>
              <w:rPr>
                <w:rFonts w:hint="eastAsia" w:ascii="宋体" w:hAnsi="宋体" w:cs="宋体"/>
                <w:szCs w:val="21"/>
              </w:rPr>
            </w:pPr>
          </w:p>
        </w:tc>
        <w:tc>
          <w:tcPr>
            <w:tcW w:w="2232" w:type="dxa"/>
            <w:vAlign w:val="center"/>
          </w:tcPr>
          <w:p w14:paraId="6D6FCD8B">
            <w:pPr>
              <w:widowControl/>
              <w:spacing w:line="276" w:lineRule="auto"/>
              <w:rPr>
                <w:rFonts w:hint="eastAsia" w:ascii="宋体" w:hAnsi="宋体" w:cs="宋体"/>
                <w:szCs w:val="21"/>
              </w:rPr>
            </w:pPr>
            <w:r>
              <w:rPr>
                <w:rFonts w:hint="eastAsia" w:ascii="宋体" w:hAnsi="宋体"/>
                <w:kern w:val="0"/>
                <w:szCs w:val="21"/>
              </w:rPr>
              <w:t>珠海（珠海搭船）</w:t>
            </w:r>
          </w:p>
        </w:tc>
        <w:tc>
          <w:tcPr>
            <w:tcW w:w="953" w:type="dxa"/>
            <w:vAlign w:val="center"/>
          </w:tcPr>
          <w:p w14:paraId="73887F5F">
            <w:pPr>
              <w:widowControl/>
              <w:spacing w:line="276" w:lineRule="auto"/>
              <w:jc w:val="center"/>
              <w:rPr>
                <w:rFonts w:hint="eastAsia" w:ascii="宋体" w:hAnsi="宋体" w:cs="宋体"/>
                <w:szCs w:val="21"/>
              </w:rPr>
            </w:pPr>
            <w:r>
              <w:rPr>
                <w:rFonts w:hint="eastAsia" w:ascii="宋体" w:hAnsi="宋体"/>
                <w:kern w:val="0"/>
                <w:szCs w:val="21"/>
              </w:rPr>
              <w:t>1</w:t>
            </w:r>
          </w:p>
        </w:tc>
        <w:tc>
          <w:tcPr>
            <w:tcW w:w="1006" w:type="dxa"/>
            <w:vAlign w:val="center"/>
          </w:tcPr>
          <w:p w14:paraId="78CF8457">
            <w:pPr>
              <w:widowControl/>
              <w:spacing w:line="276" w:lineRule="auto"/>
              <w:jc w:val="center"/>
              <w:rPr>
                <w:rFonts w:hint="eastAsia" w:ascii="宋体" w:hAnsi="宋体" w:cs="宋体"/>
                <w:szCs w:val="21"/>
              </w:rPr>
            </w:pPr>
            <w:r>
              <w:rPr>
                <w:rFonts w:ascii="宋体" w:hAnsi="宋体"/>
                <w:kern w:val="0"/>
                <w:szCs w:val="21"/>
              </w:rPr>
              <w:t>218</w:t>
            </w:r>
          </w:p>
        </w:tc>
        <w:tc>
          <w:tcPr>
            <w:tcW w:w="1014" w:type="dxa"/>
          </w:tcPr>
          <w:p w14:paraId="5E636EFA">
            <w:pPr>
              <w:spacing w:line="276" w:lineRule="auto"/>
              <w:jc w:val="center"/>
              <w:rPr>
                <w:rFonts w:hint="eastAsia" w:ascii="宋体" w:hAnsi="宋体" w:cs="宋体"/>
                <w:szCs w:val="21"/>
              </w:rPr>
            </w:pPr>
            <w:r>
              <w:rPr>
                <w:rFonts w:hint="eastAsia" w:ascii="宋体" w:hAnsi="宋体" w:cs="宋体"/>
                <w:szCs w:val="21"/>
              </w:rPr>
              <w:t>1</w:t>
            </w:r>
            <w:r>
              <w:rPr>
                <w:rFonts w:ascii="宋体" w:hAnsi="宋体" w:cs="宋体"/>
                <w:szCs w:val="21"/>
              </w:rPr>
              <w:t>70</w:t>
            </w:r>
          </w:p>
        </w:tc>
        <w:tc>
          <w:tcPr>
            <w:tcW w:w="1014" w:type="dxa"/>
            <w:vAlign w:val="center"/>
          </w:tcPr>
          <w:p w14:paraId="7FDDAD13">
            <w:pPr>
              <w:widowControl/>
              <w:spacing w:line="276" w:lineRule="auto"/>
              <w:jc w:val="center"/>
              <w:rPr>
                <w:rFonts w:hint="eastAsia" w:ascii="宋体" w:hAnsi="宋体"/>
                <w:kern w:val="0"/>
                <w:szCs w:val="21"/>
              </w:rPr>
            </w:pPr>
            <w:r>
              <w:rPr>
                <w:rFonts w:ascii="宋体" w:hAnsi="宋体"/>
                <w:szCs w:val="21"/>
              </w:rPr>
              <w:t>750</w:t>
            </w:r>
          </w:p>
        </w:tc>
      </w:tr>
      <w:tr w14:paraId="3A94C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967" w:type="dxa"/>
            <w:vMerge w:val="continue"/>
          </w:tcPr>
          <w:p w14:paraId="16B8A435">
            <w:pPr>
              <w:spacing w:line="276" w:lineRule="auto"/>
              <w:jc w:val="left"/>
              <w:rPr>
                <w:rFonts w:hint="eastAsia" w:ascii="宋体" w:hAnsi="宋体" w:cs="宋体"/>
                <w:szCs w:val="21"/>
              </w:rPr>
            </w:pPr>
          </w:p>
        </w:tc>
        <w:tc>
          <w:tcPr>
            <w:tcW w:w="2232" w:type="dxa"/>
            <w:vAlign w:val="center"/>
          </w:tcPr>
          <w:p w14:paraId="4A632719">
            <w:pPr>
              <w:widowControl/>
              <w:spacing w:line="276" w:lineRule="auto"/>
              <w:rPr>
                <w:rFonts w:hint="eastAsia" w:ascii="宋体" w:hAnsi="宋体" w:cs="宋体"/>
                <w:szCs w:val="21"/>
              </w:rPr>
            </w:pPr>
            <w:r>
              <w:rPr>
                <w:rFonts w:hint="eastAsia" w:ascii="宋体" w:hAnsi="宋体"/>
                <w:kern w:val="0"/>
                <w:szCs w:val="21"/>
              </w:rPr>
              <w:t>黄埔（范围：新新公路以西，盈彩路以东为界）</w:t>
            </w:r>
          </w:p>
        </w:tc>
        <w:tc>
          <w:tcPr>
            <w:tcW w:w="953" w:type="dxa"/>
            <w:vAlign w:val="center"/>
          </w:tcPr>
          <w:p w14:paraId="306C806B">
            <w:pPr>
              <w:widowControl/>
              <w:spacing w:line="276" w:lineRule="auto"/>
              <w:jc w:val="center"/>
              <w:rPr>
                <w:rFonts w:hint="eastAsia" w:ascii="宋体" w:hAnsi="宋体" w:cs="宋体"/>
                <w:szCs w:val="21"/>
              </w:rPr>
            </w:pPr>
            <w:r>
              <w:rPr>
                <w:rFonts w:hint="eastAsia" w:ascii="宋体" w:hAnsi="宋体"/>
                <w:kern w:val="0"/>
                <w:szCs w:val="21"/>
              </w:rPr>
              <w:t>2</w:t>
            </w:r>
          </w:p>
        </w:tc>
        <w:tc>
          <w:tcPr>
            <w:tcW w:w="1006" w:type="dxa"/>
            <w:vAlign w:val="center"/>
          </w:tcPr>
          <w:p w14:paraId="023AF5D3">
            <w:pPr>
              <w:widowControl/>
              <w:spacing w:line="276" w:lineRule="auto"/>
              <w:jc w:val="center"/>
              <w:rPr>
                <w:rFonts w:hint="eastAsia" w:ascii="宋体" w:hAnsi="宋体" w:cs="宋体"/>
                <w:szCs w:val="21"/>
              </w:rPr>
            </w:pPr>
            <w:r>
              <w:rPr>
                <w:rFonts w:ascii="宋体" w:hAnsi="宋体"/>
                <w:kern w:val="0"/>
                <w:szCs w:val="21"/>
              </w:rPr>
              <w:t>49</w:t>
            </w:r>
          </w:p>
        </w:tc>
        <w:tc>
          <w:tcPr>
            <w:tcW w:w="1014" w:type="dxa"/>
          </w:tcPr>
          <w:p w14:paraId="44A784BC">
            <w:pPr>
              <w:spacing w:line="276" w:lineRule="auto"/>
              <w:jc w:val="center"/>
              <w:rPr>
                <w:rFonts w:hint="eastAsia" w:ascii="宋体" w:hAnsi="宋体" w:cs="宋体"/>
                <w:szCs w:val="21"/>
              </w:rPr>
            </w:pPr>
          </w:p>
        </w:tc>
        <w:tc>
          <w:tcPr>
            <w:tcW w:w="1014" w:type="dxa"/>
            <w:vAlign w:val="center"/>
          </w:tcPr>
          <w:p w14:paraId="3EF76B4A">
            <w:pPr>
              <w:widowControl/>
              <w:spacing w:line="276" w:lineRule="auto"/>
              <w:jc w:val="center"/>
              <w:rPr>
                <w:rFonts w:hint="eastAsia" w:ascii="宋体" w:hAnsi="宋体"/>
                <w:kern w:val="0"/>
                <w:szCs w:val="21"/>
              </w:rPr>
            </w:pPr>
            <w:r>
              <w:rPr>
                <w:rFonts w:ascii="宋体" w:hAnsi="宋体"/>
                <w:szCs w:val="21"/>
              </w:rPr>
              <w:t>150</w:t>
            </w:r>
          </w:p>
        </w:tc>
      </w:tr>
      <w:tr w14:paraId="308B4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vMerge w:val="continue"/>
          </w:tcPr>
          <w:p w14:paraId="6C870194">
            <w:pPr>
              <w:spacing w:line="276" w:lineRule="auto"/>
              <w:jc w:val="left"/>
              <w:rPr>
                <w:rFonts w:hint="eastAsia" w:ascii="宋体" w:hAnsi="宋体" w:cs="宋体"/>
                <w:szCs w:val="21"/>
              </w:rPr>
            </w:pPr>
          </w:p>
        </w:tc>
        <w:tc>
          <w:tcPr>
            <w:tcW w:w="2232" w:type="dxa"/>
            <w:vAlign w:val="center"/>
          </w:tcPr>
          <w:p w14:paraId="3724119A">
            <w:pPr>
              <w:widowControl/>
              <w:spacing w:line="276" w:lineRule="auto"/>
              <w:rPr>
                <w:rFonts w:hint="eastAsia" w:ascii="宋体" w:hAnsi="宋体" w:cs="宋体"/>
                <w:szCs w:val="21"/>
              </w:rPr>
            </w:pPr>
            <w:r>
              <w:rPr>
                <w:rFonts w:hint="eastAsia" w:ascii="宋体" w:hAnsi="宋体"/>
                <w:kern w:val="0"/>
                <w:szCs w:val="21"/>
              </w:rPr>
              <w:t>黄埔以外</w:t>
            </w:r>
          </w:p>
        </w:tc>
        <w:tc>
          <w:tcPr>
            <w:tcW w:w="953" w:type="dxa"/>
            <w:vAlign w:val="center"/>
          </w:tcPr>
          <w:p w14:paraId="02C82BE4">
            <w:pPr>
              <w:widowControl/>
              <w:spacing w:line="276" w:lineRule="auto"/>
              <w:jc w:val="center"/>
              <w:rPr>
                <w:rFonts w:hint="eastAsia" w:ascii="宋体" w:hAnsi="宋体" w:cs="宋体"/>
                <w:szCs w:val="21"/>
              </w:rPr>
            </w:pPr>
            <w:r>
              <w:rPr>
                <w:rFonts w:hint="eastAsia" w:ascii="宋体" w:hAnsi="宋体"/>
                <w:kern w:val="0"/>
                <w:szCs w:val="21"/>
              </w:rPr>
              <w:t>3</w:t>
            </w:r>
          </w:p>
        </w:tc>
        <w:tc>
          <w:tcPr>
            <w:tcW w:w="1006" w:type="dxa"/>
            <w:vAlign w:val="center"/>
          </w:tcPr>
          <w:p w14:paraId="1DE95A28">
            <w:pPr>
              <w:widowControl/>
              <w:spacing w:line="276" w:lineRule="auto"/>
              <w:jc w:val="center"/>
              <w:rPr>
                <w:rFonts w:hint="eastAsia" w:ascii="宋体" w:hAnsi="宋体" w:cs="宋体"/>
                <w:szCs w:val="21"/>
              </w:rPr>
            </w:pPr>
            <w:r>
              <w:rPr>
                <w:rFonts w:ascii="宋体" w:hAnsi="宋体"/>
                <w:kern w:val="0"/>
                <w:szCs w:val="21"/>
              </w:rPr>
              <w:t>64</w:t>
            </w:r>
          </w:p>
        </w:tc>
        <w:tc>
          <w:tcPr>
            <w:tcW w:w="1014" w:type="dxa"/>
          </w:tcPr>
          <w:p w14:paraId="725C3FCF">
            <w:pPr>
              <w:spacing w:line="276" w:lineRule="auto"/>
              <w:jc w:val="center"/>
              <w:rPr>
                <w:rFonts w:hint="eastAsia" w:ascii="宋体" w:hAnsi="宋体" w:cs="宋体"/>
                <w:szCs w:val="21"/>
              </w:rPr>
            </w:pPr>
          </w:p>
        </w:tc>
        <w:tc>
          <w:tcPr>
            <w:tcW w:w="1014" w:type="dxa"/>
            <w:vAlign w:val="center"/>
          </w:tcPr>
          <w:p w14:paraId="6FC70E87">
            <w:pPr>
              <w:widowControl/>
              <w:spacing w:line="276" w:lineRule="auto"/>
              <w:jc w:val="center"/>
              <w:rPr>
                <w:rFonts w:hint="eastAsia" w:ascii="宋体" w:hAnsi="宋体"/>
                <w:kern w:val="0"/>
                <w:szCs w:val="21"/>
              </w:rPr>
            </w:pPr>
            <w:r>
              <w:rPr>
                <w:rFonts w:ascii="宋体" w:hAnsi="宋体"/>
                <w:szCs w:val="21"/>
              </w:rPr>
              <w:t>200</w:t>
            </w:r>
          </w:p>
        </w:tc>
      </w:tr>
      <w:tr w14:paraId="1919D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67" w:type="dxa"/>
            <w:vMerge w:val="continue"/>
          </w:tcPr>
          <w:p w14:paraId="7D0797C4">
            <w:pPr>
              <w:spacing w:line="276" w:lineRule="auto"/>
              <w:jc w:val="left"/>
              <w:rPr>
                <w:rFonts w:hint="eastAsia" w:ascii="宋体" w:hAnsi="宋体" w:cs="宋体"/>
                <w:szCs w:val="21"/>
              </w:rPr>
            </w:pPr>
          </w:p>
        </w:tc>
        <w:tc>
          <w:tcPr>
            <w:tcW w:w="2232" w:type="dxa"/>
            <w:vAlign w:val="center"/>
          </w:tcPr>
          <w:p w14:paraId="2AA44AA0">
            <w:pPr>
              <w:widowControl/>
              <w:spacing w:line="276" w:lineRule="auto"/>
              <w:rPr>
                <w:rFonts w:hint="eastAsia" w:ascii="宋体" w:hAnsi="宋体" w:cs="宋体"/>
                <w:szCs w:val="21"/>
              </w:rPr>
            </w:pPr>
            <w:r>
              <w:rPr>
                <w:rFonts w:hint="eastAsia" w:ascii="宋体" w:hAnsi="宋体"/>
                <w:kern w:val="0"/>
                <w:szCs w:val="21"/>
              </w:rPr>
              <w:t>沙角电厂</w:t>
            </w:r>
          </w:p>
        </w:tc>
        <w:tc>
          <w:tcPr>
            <w:tcW w:w="953" w:type="dxa"/>
            <w:vAlign w:val="center"/>
          </w:tcPr>
          <w:p w14:paraId="467EC29F">
            <w:pPr>
              <w:widowControl/>
              <w:spacing w:line="276" w:lineRule="auto"/>
              <w:jc w:val="center"/>
              <w:rPr>
                <w:rFonts w:hint="eastAsia" w:ascii="宋体" w:hAnsi="宋体" w:cs="宋体"/>
                <w:szCs w:val="21"/>
              </w:rPr>
            </w:pPr>
            <w:r>
              <w:rPr>
                <w:rFonts w:hint="eastAsia" w:ascii="宋体" w:hAnsi="宋体"/>
                <w:kern w:val="0"/>
                <w:szCs w:val="21"/>
              </w:rPr>
              <w:t>4</w:t>
            </w:r>
          </w:p>
        </w:tc>
        <w:tc>
          <w:tcPr>
            <w:tcW w:w="1006" w:type="dxa"/>
            <w:vAlign w:val="center"/>
          </w:tcPr>
          <w:p w14:paraId="6DD993D0">
            <w:pPr>
              <w:widowControl/>
              <w:spacing w:line="276" w:lineRule="auto"/>
              <w:jc w:val="center"/>
              <w:rPr>
                <w:rFonts w:hint="eastAsia" w:ascii="宋体" w:hAnsi="宋体" w:cs="宋体"/>
                <w:szCs w:val="21"/>
              </w:rPr>
            </w:pPr>
            <w:r>
              <w:rPr>
                <w:rFonts w:ascii="宋体" w:hAnsi="宋体"/>
                <w:kern w:val="0"/>
                <w:szCs w:val="21"/>
              </w:rPr>
              <w:t>116</w:t>
            </w:r>
          </w:p>
        </w:tc>
        <w:tc>
          <w:tcPr>
            <w:tcW w:w="1014" w:type="dxa"/>
          </w:tcPr>
          <w:p w14:paraId="319BA5F3">
            <w:pPr>
              <w:spacing w:line="276" w:lineRule="auto"/>
              <w:jc w:val="center"/>
              <w:rPr>
                <w:rFonts w:hint="eastAsia" w:ascii="宋体" w:hAnsi="宋体" w:cs="宋体"/>
                <w:szCs w:val="21"/>
              </w:rPr>
            </w:pPr>
            <w:r>
              <w:rPr>
                <w:rFonts w:hint="eastAsia" w:ascii="宋体" w:hAnsi="宋体" w:cs="宋体"/>
                <w:szCs w:val="21"/>
              </w:rPr>
              <w:t>5</w:t>
            </w:r>
            <w:r>
              <w:rPr>
                <w:rFonts w:ascii="宋体" w:hAnsi="宋体" w:cs="宋体"/>
                <w:szCs w:val="21"/>
              </w:rPr>
              <w:t>5</w:t>
            </w:r>
          </w:p>
        </w:tc>
        <w:tc>
          <w:tcPr>
            <w:tcW w:w="1014" w:type="dxa"/>
            <w:vAlign w:val="center"/>
          </w:tcPr>
          <w:p w14:paraId="43915899">
            <w:pPr>
              <w:widowControl/>
              <w:spacing w:line="276" w:lineRule="auto"/>
              <w:jc w:val="center"/>
              <w:rPr>
                <w:rFonts w:hint="eastAsia" w:ascii="宋体" w:hAnsi="宋体"/>
                <w:kern w:val="0"/>
                <w:szCs w:val="21"/>
              </w:rPr>
            </w:pPr>
            <w:r>
              <w:rPr>
                <w:rFonts w:ascii="宋体" w:hAnsi="宋体"/>
                <w:szCs w:val="21"/>
              </w:rPr>
              <w:t>420</w:t>
            </w:r>
          </w:p>
        </w:tc>
      </w:tr>
      <w:tr w14:paraId="1E5F2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67" w:type="dxa"/>
            <w:vMerge w:val="continue"/>
          </w:tcPr>
          <w:p w14:paraId="56BEECC7">
            <w:pPr>
              <w:spacing w:line="276" w:lineRule="auto"/>
              <w:jc w:val="left"/>
              <w:rPr>
                <w:rFonts w:hint="eastAsia" w:ascii="宋体" w:hAnsi="宋体" w:cs="宋体"/>
                <w:szCs w:val="21"/>
              </w:rPr>
            </w:pPr>
          </w:p>
        </w:tc>
        <w:tc>
          <w:tcPr>
            <w:tcW w:w="2232" w:type="dxa"/>
            <w:vAlign w:val="center"/>
          </w:tcPr>
          <w:p w14:paraId="3C15A845">
            <w:pPr>
              <w:widowControl/>
              <w:spacing w:line="276" w:lineRule="auto"/>
              <w:rPr>
                <w:rFonts w:hint="eastAsia" w:ascii="宋体" w:hAnsi="宋体" w:cs="宋体"/>
                <w:szCs w:val="21"/>
              </w:rPr>
            </w:pPr>
            <w:r>
              <w:rPr>
                <w:rFonts w:hint="eastAsia" w:ascii="宋体" w:hAnsi="宋体"/>
                <w:kern w:val="0"/>
                <w:szCs w:val="21"/>
              </w:rPr>
              <w:t>沙田、立沙岛港区</w:t>
            </w:r>
          </w:p>
        </w:tc>
        <w:tc>
          <w:tcPr>
            <w:tcW w:w="953" w:type="dxa"/>
            <w:vAlign w:val="center"/>
          </w:tcPr>
          <w:p w14:paraId="721F8E56">
            <w:pPr>
              <w:widowControl/>
              <w:spacing w:line="276" w:lineRule="auto"/>
              <w:jc w:val="center"/>
              <w:rPr>
                <w:rFonts w:hint="eastAsia" w:ascii="宋体" w:hAnsi="宋体" w:cs="宋体"/>
                <w:szCs w:val="21"/>
              </w:rPr>
            </w:pPr>
            <w:r>
              <w:rPr>
                <w:rFonts w:hint="eastAsia" w:ascii="宋体" w:hAnsi="宋体"/>
                <w:kern w:val="0"/>
                <w:szCs w:val="21"/>
              </w:rPr>
              <w:t>5</w:t>
            </w:r>
          </w:p>
        </w:tc>
        <w:tc>
          <w:tcPr>
            <w:tcW w:w="1006" w:type="dxa"/>
            <w:vAlign w:val="center"/>
          </w:tcPr>
          <w:p w14:paraId="11E7BBD2">
            <w:pPr>
              <w:widowControl/>
              <w:spacing w:line="276" w:lineRule="auto"/>
              <w:jc w:val="center"/>
              <w:rPr>
                <w:rFonts w:hint="eastAsia" w:ascii="宋体" w:hAnsi="宋体" w:cs="宋体"/>
                <w:szCs w:val="21"/>
              </w:rPr>
            </w:pPr>
            <w:r>
              <w:rPr>
                <w:rFonts w:ascii="宋体" w:hAnsi="宋体"/>
                <w:kern w:val="0"/>
                <w:szCs w:val="21"/>
              </w:rPr>
              <w:t>104</w:t>
            </w:r>
          </w:p>
        </w:tc>
        <w:tc>
          <w:tcPr>
            <w:tcW w:w="1014" w:type="dxa"/>
          </w:tcPr>
          <w:p w14:paraId="5ECB1027">
            <w:pPr>
              <w:spacing w:line="276" w:lineRule="auto"/>
              <w:jc w:val="center"/>
              <w:rPr>
                <w:rFonts w:hint="eastAsia" w:ascii="宋体" w:hAnsi="宋体" w:cs="宋体"/>
                <w:szCs w:val="21"/>
              </w:rPr>
            </w:pPr>
            <w:r>
              <w:rPr>
                <w:rFonts w:hint="eastAsia" w:ascii="宋体" w:hAnsi="宋体" w:cs="宋体"/>
                <w:szCs w:val="21"/>
              </w:rPr>
              <w:t>3</w:t>
            </w:r>
            <w:r>
              <w:rPr>
                <w:rFonts w:ascii="宋体" w:hAnsi="宋体" w:cs="宋体"/>
                <w:szCs w:val="21"/>
              </w:rPr>
              <w:t>0</w:t>
            </w:r>
          </w:p>
        </w:tc>
        <w:tc>
          <w:tcPr>
            <w:tcW w:w="1014" w:type="dxa"/>
            <w:vAlign w:val="center"/>
          </w:tcPr>
          <w:p w14:paraId="1B888A42">
            <w:pPr>
              <w:widowControl/>
              <w:spacing w:line="276" w:lineRule="auto"/>
              <w:jc w:val="center"/>
              <w:rPr>
                <w:rFonts w:hint="eastAsia" w:ascii="宋体" w:hAnsi="宋体"/>
                <w:kern w:val="0"/>
                <w:szCs w:val="21"/>
              </w:rPr>
            </w:pPr>
            <w:r>
              <w:rPr>
                <w:rFonts w:ascii="宋体" w:hAnsi="宋体"/>
                <w:szCs w:val="21"/>
              </w:rPr>
              <w:t>350</w:t>
            </w:r>
          </w:p>
        </w:tc>
      </w:tr>
      <w:tr w14:paraId="0BED9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vMerge w:val="continue"/>
          </w:tcPr>
          <w:p w14:paraId="28DF6BC3">
            <w:pPr>
              <w:spacing w:line="276" w:lineRule="auto"/>
              <w:jc w:val="left"/>
              <w:rPr>
                <w:rFonts w:hint="eastAsia" w:ascii="宋体" w:hAnsi="宋体" w:cs="宋体"/>
                <w:szCs w:val="21"/>
              </w:rPr>
            </w:pPr>
          </w:p>
        </w:tc>
        <w:tc>
          <w:tcPr>
            <w:tcW w:w="2232" w:type="dxa"/>
            <w:vAlign w:val="center"/>
          </w:tcPr>
          <w:p w14:paraId="399F8C77">
            <w:pPr>
              <w:widowControl/>
              <w:spacing w:line="276" w:lineRule="auto"/>
              <w:rPr>
                <w:rFonts w:hint="eastAsia" w:ascii="宋体" w:hAnsi="宋体" w:cs="宋体"/>
                <w:szCs w:val="21"/>
              </w:rPr>
            </w:pPr>
            <w:r>
              <w:rPr>
                <w:rFonts w:hint="eastAsia" w:ascii="宋体" w:hAnsi="宋体"/>
                <w:kern w:val="0"/>
                <w:szCs w:val="21"/>
              </w:rPr>
              <w:t>麻涌、新沙港区</w:t>
            </w:r>
          </w:p>
        </w:tc>
        <w:tc>
          <w:tcPr>
            <w:tcW w:w="953" w:type="dxa"/>
            <w:vAlign w:val="center"/>
          </w:tcPr>
          <w:p w14:paraId="7F12F727">
            <w:pPr>
              <w:widowControl/>
              <w:spacing w:line="276" w:lineRule="auto"/>
              <w:jc w:val="center"/>
              <w:rPr>
                <w:rFonts w:hint="eastAsia" w:ascii="宋体" w:hAnsi="宋体" w:cs="宋体"/>
                <w:szCs w:val="21"/>
              </w:rPr>
            </w:pPr>
            <w:r>
              <w:rPr>
                <w:rFonts w:hint="eastAsia" w:ascii="宋体" w:hAnsi="宋体"/>
                <w:kern w:val="0"/>
                <w:szCs w:val="21"/>
              </w:rPr>
              <w:t>6</w:t>
            </w:r>
          </w:p>
        </w:tc>
        <w:tc>
          <w:tcPr>
            <w:tcW w:w="1006" w:type="dxa"/>
            <w:vAlign w:val="center"/>
          </w:tcPr>
          <w:p w14:paraId="6196C7E3">
            <w:pPr>
              <w:widowControl/>
              <w:spacing w:line="276" w:lineRule="auto"/>
              <w:jc w:val="center"/>
              <w:rPr>
                <w:rFonts w:hint="eastAsia" w:ascii="宋体" w:hAnsi="宋体" w:cs="宋体"/>
                <w:szCs w:val="21"/>
              </w:rPr>
            </w:pPr>
            <w:r>
              <w:rPr>
                <w:rFonts w:ascii="宋体" w:hAnsi="宋体"/>
                <w:kern w:val="0"/>
                <w:szCs w:val="21"/>
              </w:rPr>
              <w:t>70</w:t>
            </w:r>
          </w:p>
        </w:tc>
        <w:tc>
          <w:tcPr>
            <w:tcW w:w="1014" w:type="dxa"/>
          </w:tcPr>
          <w:p w14:paraId="17BA56DE">
            <w:pPr>
              <w:spacing w:line="276" w:lineRule="auto"/>
              <w:jc w:val="center"/>
              <w:rPr>
                <w:rFonts w:hint="eastAsia" w:ascii="宋体" w:hAnsi="宋体" w:cs="宋体"/>
                <w:szCs w:val="21"/>
              </w:rPr>
            </w:pPr>
            <w:r>
              <w:rPr>
                <w:rFonts w:hint="eastAsia" w:ascii="宋体" w:hAnsi="宋体" w:cs="宋体"/>
                <w:szCs w:val="21"/>
              </w:rPr>
              <w:t>2</w:t>
            </w:r>
            <w:r>
              <w:rPr>
                <w:rFonts w:ascii="宋体" w:hAnsi="宋体" w:cs="宋体"/>
                <w:szCs w:val="21"/>
              </w:rPr>
              <w:t>5</w:t>
            </w:r>
          </w:p>
        </w:tc>
        <w:tc>
          <w:tcPr>
            <w:tcW w:w="1014" w:type="dxa"/>
            <w:vAlign w:val="center"/>
          </w:tcPr>
          <w:p w14:paraId="26097BCD">
            <w:pPr>
              <w:widowControl/>
              <w:spacing w:line="276" w:lineRule="auto"/>
              <w:jc w:val="center"/>
              <w:rPr>
                <w:rFonts w:hint="eastAsia" w:ascii="宋体" w:hAnsi="宋体"/>
                <w:kern w:val="0"/>
                <w:szCs w:val="21"/>
              </w:rPr>
            </w:pPr>
            <w:r>
              <w:rPr>
                <w:rFonts w:ascii="宋体" w:hAnsi="宋体"/>
                <w:szCs w:val="21"/>
              </w:rPr>
              <w:t>220</w:t>
            </w:r>
          </w:p>
        </w:tc>
      </w:tr>
      <w:tr w14:paraId="47B7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967" w:type="dxa"/>
            <w:vMerge w:val="restart"/>
          </w:tcPr>
          <w:p w14:paraId="498A0907">
            <w:pPr>
              <w:spacing w:line="276" w:lineRule="auto"/>
              <w:jc w:val="left"/>
              <w:rPr>
                <w:rFonts w:hint="eastAsia" w:ascii="宋体" w:hAnsi="宋体" w:cs="宋体"/>
                <w:szCs w:val="21"/>
              </w:rPr>
            </w:pPr>
          </w:p>
          <w:p w14:paraId="5CA2F80B">
            <w:pPr>
              <w:spacing w:line="276" w:lineRule="auto"/>
              <w:jc w:val="center"/>
              <w:rPr>
                <w:rFonts w:hint="eastAsia" w:ascii="宋体" w:hAnsi="宋体" w:cs="宋体"/>
                <w:szCs w:val="21"/>
              </w:rPr>
            </w:pPr>
            <w:r>
              <w:rPr>
                <w:rFonts w:hint="eastAsia" w:ascii="宋体" w:hAnsi="宋体" w:cs="宋体"/>
                <w:kern w:val="0"/>
                <w:szCs w:val="21"/>
              </w:rPr>
              <w:t>广州（范围：盈彩路以西、广州大道以东为界）</w:t>
            </w:r>
          </w:p>
        </w:tc>
        <w:tc>
          <w:tcPr>
            <w:tcW w:w="2232" w:type="dxa"/>
          </w:tcPr>
          <w:p w14:paraId="605F3F06">
            <w:pPr>
              <w:spacing w:line="276" w:lineRule="auto"/>
              <w:jc w:val="left"/>
              <w:rPr>
                <w:rFonts w:hint="eastAsia" w:ascii="宋体" w:hAnsi="宋体" w:cs="宋体"/>
                <w:szCs w:val="21"/>
              </w:rPr>
            </w:pPr>
            <w:r>
              <w:rPr>
                <w:rFonts w:hint="eastAsia" w:ascii="宋体" w:hAnsi="宋体" w:cs="宋体"/>
                <w:kern w:val="0"/>
                <w:szCs w:val="21"/>
              </w:rPr>
              <w:t>沙角电厂</w:t>
            </w:r>
          </w:p>
        </w:tc>
        <w:tc>
          <w:tcPr>
            <w:tcW w:w="953" w:type="dxa"/>
            <w:vAlign w:val="center"/>
          </w:tcPr>
          <w:p w14:paraId="2485DBA0">
            <w:pPr>
              <w:widowControl/>
              <w:spacing w:line="276" w:lineRule="auto"/>
              <w:jc w:val="center"/>
              <w:rPr>
                <w:rFonts w:hint="eastAsia" w:ascii="宋体" w:hAnsi="宋体" w:cs="宋体"/>
                <w:szCs w:val="21"/>
              </w:rPr>
            </w:pPr>
            <w:r>
              <w:rPr>
                <w:rFonts w:hint="eastAsia" w:ascii="宋体" w:hAnsi="宋体"/>
                <w:kern w:val="0"/>
                <w:szCs w:val="21"/>
              </w:rPr>
              <w:t>7</w:t>
            </w:r>
          </w:p>
        </w:tc>
        <w:tc>
          <w:tcPr>
            <w:tcW w:w="1006" w:type="dxa"/>
            <w:vAlign w:val="center"/>
          </w:tcPr>
          <w:p w14:paraId="34596D83">
            <w:pPr>
              <w:widowControl/>
              <w:spacing w:line="276" w:lineRule="auto"/>
              <w:jc w:val="center"/>
              <w:rPr>
                <w:rFonts w:hint="eastAsia" w:ascii="宋体" w:hAnsi="宋体" w:cs="宋体"/>
                <w:szCs w:val="21"/>
              </w:rPr>
            </w:pPr>
            <w:r>
              <w:rPr>
                <w:rFonts w:ascii="宋体" w:hAnsi="宋体"/>
                <w:kern w:val="0"/>
                <w:szCs w:val="21"/>
              </w:rPr>
              <w:t>131</w:t>
            </w:r>
          </w:p>
        </w:tc>
        <w:tc>
          <w:tcPr>
            <w:tcW w:w="1014" w:type="dxa"/>
          </w:tcPr>
          <w:p w14:paraId="7FA5836D">
            <w:pPr>
              <w:spacing w:line="276" w:lineRule="auto"/>
              <w:jc w:val="center"/>
              <w:rPr>
                <w:rFonts w:hint="eastAsia" w:ascii="宋体" w:hAnsi="宋体" w:cs="宋体"/>
                <w:szCs w:val="21"/>
              </w:rPr>
            </w:pPr>
            <w:r>
              <w:rPr>
                <w:rFonts w:ascii="宋体" w:hAnsi="宋体" w:cs="宋体"/>
                <w:szCs w:val="21"/>
              </w:rPr>
              <w:t>60</w:t>
            </w:r>
          </w:p>
        </w:tc>
        <w:tc>
          <w:tcPr>
            <w:tcW w:w="1014" w:type="dxa"/>
            <w:vAlign w:val="center"/>
          </w:tcPr>
          <w:p w14:paraId="7303DB64">
            <w:pPr>
              <w:widowControl/>
              <w:spacing w:line="276" w:lineRule="auto"/>
              <w:jc w:val="center"/>
              <w:rPr>
                <w:rFonts w:hint="eastAsia" w:ascii="宋体" w:hAnsi="宋体"/>
                <w:kern w:val="0"/>
                <w:szCs w:val="21"/>
              </w:rPr>
            </w:pPr>
            <w:r>
              <w:rPr>
                <w:rFonts w:ascii="宋体" w:hAnsi="宋体"/>
                <w:szCs w:val="21"/>
              </w:rPr>
              <w:t>430</w:t>
            </w:r>
          </w:p>
        </w:tc>
      </w:tr>
      <w:tr w14:paraId="2B02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vMerge w:val="continue"/>
          </w:tcPr>
          <w:p w14:paraId="6819377C">
            <w:pPr>
              <w:spacing w:line="276" w:lineRule="auto"/>
              <w:jc w:val="left"/>
              <w:rPr>
                <w:rFonts w:hint="eastAsia" w:ascii="宋体" w:hAnsi="宋体" w:cs="宋体"/>
                <w:szCs w:val="21"/>
              </w:rPr>
            </w:pPr>
          </w:p>
        </w:tc>
        <w:tc>
          <w:tcPr>
            <w:tcW w:w="2232" w:type="dxa"/>
          </w:tcPr>
          <w:p w14:paraId="145045F2">
            <w:pPr>
              <w:spacing w:line="276" w:lineRule="auto"/>
              <w:jc w:val="left"/>
              <w:rPr>
                <w:rFonts w:hint="eastAsia" w:ascii="宋体" w:hAnsi="宋体" w:cs="宋体"/>
                <w:szCs w:val="21"/>
              </w:rPr>
            </w:pPr>
            <w:r>
              <w:rPr>
                <w:rFonts w:hint="eastAsia" w:ascii="宋体" w:hAnsi="宋体" w:cs="宋体"/>
                <w:kern w:val="0"/>
                <w:szCs w:val="21"/>
              </w:rPr>
              <w:t>沙田、立沙岛港区</w:t>
            </w:r>
          </w:p>
        </w:tc>
        <w:tc>
          <w:tcPr>
            <w:tcW w:w="953" w:type="dxa"/>
            <w:vAlign w:val="center"/>
          </w:tcPr>
          <w:p w14:paraId="6E1FACC4">
            <w:pPr>
              <w:widowControl/>
              <w:spacing w:line="276" w:lineRule="auto"/>
              <w:jc w:val="center"/>
              <w:rPr>
                <w:rFonts w:hint="eastAsia" w:ascii="宋体" w:hAnsi="宋体" w:cs="宋体"/>
                <w:szCs w:val="21"/>
              </w:rPr>
            </w:pPr>
            <w:r>
              <w:rPr>
                <w:rFonts w:hint="eastAsia" w:ascii="宋体" w:hAnsi="宋体"/>
                <w:kern w:val="0"/>
                <w:szCs w:val="21"/>
              </w:rPr>
              <w:t>8</w:t>
            </w:r>
          </w:p>
        </w:tc>
        <w:tc>
          <w:tcPr>
            <w:tcW w:w="1006" w:type="dxa"/>
            <w:vAlign w:val="center"/>
          </w:tcPr>
          <w:p w14:paraId="0342D9F6">
            <w:pPr>
              <w:widowControl/>
              <w:spacing w:line="276" w:lineRule="auto"/>
              <w:jc w:val="center"/>
              <w:rPr>
                <w:rFonts w:hint="eastAsia" w:ascii="宋体" w:hAnsi="宋体" w:cs="宋体"/>
                <w:szCs w:val="21"/>
              </w:rPr>
            </w:pPr>
            <w:r>
              <w:rPr>
                <w:rFonts w:ascii="宋体" w:hAnsi="宋体"/>
                <w:kern w:val="0"/>
                <w:szCs w:val="21"/>
              </w:rPr>
              <w:t>112</w:t>
            </w:r>
          </w:p>
        </w:tc>
        <w:tc>
          <w:tcPr>
            <w:tcW w:w="1014" w:type="dxa"/>
          </w:tcPr>
          <w:p w14:paraId="034B99FB">
            <w:pPr>
              <w:spacing w:line="276" w:lineRule="auto"/>
              <w:jc w:val="center"/>
              <w:rPr>
                <w:rFonts w:hint="eastAsia" w:ascii="宋体" w:hAnsi="宋体" w:cs="宋体"/>
                <w:szCs w:val="21"/>
              </w:rPr>
            </w:pPr>
            <w:r>
              <w:rPr>
                <w:rFonts w:hint="eastAsia" w:ascii="宋体" w:hAnsi="宋体" w:cs="宋体"/>
                <w:szCs w:val="21"/>
              </w:rPr>
              <w:t>3</w:t>
            </w:r>
            <w:r>
              <w:rPr>
                <w:rFonts w:ascii="宋体" w:hAnsi="宋体" w:cs="宋体"/>
                <w:szCs w:val="21"/>
              </w:rPr>
              <w:t>0</w:t>
            </w:r>
          </w:p>
        </w:tc>
        <w:tc>
          <w:tcPr>
            <w:tcW w:w="1014" w:type="dxa"/>
            <w:vAlign w:val="center"/>
          </w:tcPr>
          <w:p w14:paraId="57618CF5">
            <w:pPr>
              <w:widowControl/>
              <w:spacing w:line="276" w:lineRule="auto"/>
              <w:jc w:val="center"/>
              <w:rPr>
                <w:rFonts w:hint="eastAsia" w:ascii="宋体" w:hAnsi="宋体"/>
                <w:kern w:val="0"/>
                <w:szCs w:val="21"/>
              </w:rPr>
            </w:pPr>
            <w:r>
              <w:rPr>
                <w:rFonts w:ascii="宋体" w:hAnsi="宋体"/>
                <w:szCs w:val="21"/>
              </w:rPr>
              <w:t>380</w:t>
            </w:r>
          </w:p>
        </w:tc>
      </w:tr>
      <w:tr w14:paraId="3DFD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vMerge w:val="continue"/>
          </w:tcPr>
          <w:p w14:paraId="00FDF341">
            <w:pPr>
              <w:spacing w:line="276" w:lineRule="auto"/>
              <w:jc w:val="left"/>
              <w:rPr>
                <w:rFonts w:hint="eastAsia" w:ascii="宋体" w:hAnsi="宋体" w:cs="宋体"/>
                <w:szCs w:val="21"/>
              </w:rPr>
            </w:pPr>
          </w:p>
        </w:tc>
        <w:tc>
          <w:tcPr>
            <w:tcW w:w="2232" w:type="dxa"/>
          </w:tcPr>
          <w:p w14:paraId="2E03F8CB">
            <w:pPr>
              <w:spacing w:line="276" w:lineRule="auto"/>
              <w:jc w:val="left"/>
              <w:rPr>
                <w:rFonts w:hint="eastAsia" w:ascii="宋体" w:hAnsi="宋体" w:cs="宋体"/>
                <w:szCs w:val="21"/>
              </w:rPr>
            </w:pPr>
            <w:r>
              <w:rPr>
                <w:rFonts w:hint="eastAsia" w:ascii="宋体" w:hAnsi="宋体" w:cs="宋体"/>
                <w:kern w:val="0"/>
                <w:szCs w:val="21"/>
              </w:rPr>
              <w:t>麻涌、新沙港区</w:t>
            </w:r>
          </w:p>
        </w:tc>
        <w:tc>
          <w:tcPr>
            <w:tcW w:w="953" w:type="dxa"/>
            <w:vAlign w:val="center"/>
          </w:tcPr>
          <w:p w14:paraId="7C5AE27F">
            <w:pPr>
              <w:widowControl/>
              <w:spacing w:line="276" w:lineRule="auto"/>
              <w:jc w:val="center"/>
              <w:rPr>
                <w:rFonts w:hint="eastAsia" w:ascii="宋体" w:hAnsi="宋体" w:cs="宋体"/>
                <w:szCs w:val="21"/>
              </w:rPr>
            </w:pPr>
            <w:r>
              <w:rPr>
                <w:rFonts w:hint="eastAsia" w:ascii="宋体" w:hAnsi="宋体"/>
                <w:kern w:val="0"/>
                <w:szCs w:val="21"/>
              </w:rPr>
              <w:t>9</w:t>
            </w:r>
          </w:p>
        </w:tc>
        <w:tc>
          <w:tcPr>
            <w:tcW w:w="1006" w:type="dxa"/>
            <w:vAlign w:val="center"/>
          </w:tcPr>
          <w:p w14:paraId="420ED7FD">
            <w:pPr>
              <w:widowControl/>
              <w:spacing w:line="276" w:lineRule="auto"/>
              <w:jc w:val="center"/>
              <w:rPr>
                <w:rFonts w:hint="eastAsia" w:ascii="宋体" w:hAnsi="宋体" w:cs="宋体"/>
                <w:szCs w:val="21"/>
              </w:rPr>
            </w:pPr>
            <w:r>
              <w:rPr>
                <w:rFonts w:ascii="宋体" w:hAnsi="宋体"/>
                <w:kern w:val="0"/>
                <w:szCs w:val="21"/>
              </w:rPr>
              <w:t>97</w:t>
            </w:r>
          </w:p>
        </w:tc>
        <w:tc>
          <w:tcPr>
            <w:tcW w:w="1014" w:type="dxa"/>
          </w:tcPr>
          <w:p w14:paraId="186C346D">
            <w:pPr>
              <w:spacing w:line="276" w:lineRule="auto"/>
              <w:jc w:val="center"/>
              <w:rPr>
                <w:rFonts w:hint="eastAsia" w:ascii="宋体" w:hAnsi="宋体" w:cs="宋体"/>
                <w:szCs w:val="21"/>
              </w:rPr>
            </w:pPr>
            <w:r>
              <w:rPr>
                <w:rFonts w:hint="eastAsia" w:ascii="宋体" w:hAnsi="宋体" w:cs="宋体"/>
                <w:szCs w:val="21"/>
              </w:rPr>
              <w:t>2</w:t>
            </w:r>
            <w:r>
              <w:rPr>
                <w:rFonts w:ascii="宋体" w:hAnsi="宋体" w:cs="宋体"/>
                <w:szCs w:val="21"/>
              </w:rPr>
              <w:t>5</w:t>
            </w:r>
          </w:p>
        </w:tc>
        <w:tc>
          <w:tcPr>
            <w:tcW w:w="1014" w:type="dxa"/>
            <w:vAlign w:val="center"/>
          </w:tcPr>
          <w:p w14:paraId="312E529B">
            <w:pPr>
              <w:widowControl/>
              <w:spacing w:line="276" w:lineRule="auto"/>
              <w:jc w:val="center"/>
              <w:rPr>
                <w:rFonts w:hint="eastAsia" w:ascii="宋体" w:hAnsi="宋体"/>
                <w:kern w:val="0"/>
                <w:szCs w:val="21"/>
              </w:rPr>
            </w:pPr>
            <w:r>
              <w:rPr>
                <w:rFonts w:ascii="宋体" w:hAnsi="宋体"/>
                <w:szCs w:val="21"/>
              </w:rPr>
              <w:t>320</w:t>
            </w:r>
          </w:p>
        </w:tc>
      </w:tr>
      <w:tr w14:paraId="655E1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967" w:type="dxa"/>
            <w:vMerge w:val="restart"/>
          </w:tcPr>
          <w:p w14:paraId="2AEE501A">
            <w:pPr>
              <w:spacing w:line="276" w:lineRule="auto"/>
              <w:jc w:val="left"/>
              <w:rPr>
                <w:rFonts w:hint="eastAsia" w:ascii="宋体" w:hAnsi="宋体" w:cs="宋体"/>
                <w:szCs w:val="21"/>
              </w:rPr>
            </w:pPr>
            <w:r>
              <w:rPr>
                <w:rFonts w:hint="eastAsia" w:ascii="宋体" w:hAnsi="宋体" w:cs="宋体"/>
                <w:kern w:val="0"/>
                <w:szCs w:val="21"/>
              </w:rPr>
              <w:t>广州大道以西、芳村、白云区为界</w:t>
            </w:r>
          </w:p>
        </w:tc>
        <w:tc>
          <w:tcPr>
            <w:tcW w:w="2232" w:type="dxa"/>
          </w:tcPr>
          <w:p w14:paraId="5ADCC25C">
            <w:pPr>
              <w:spacing w:line="276" w:lineRule="auto"/>
              <w:jc w:val="left"/>
              <w:rPr>
                <w:rFonts w:hint="eastAsia" w:ascii="宋体" w:hAnsi="宋体" w:cs="宋体"/>
                <w:szCs w:val="21"/>
              </w:rPr>
            </w:pPr>
            <w:r>
              <w:rPr>
                <w:rFonts w:hint="eastAsia" w:ascii="宋体" w:hAnsi="宋体" w:cs="宋体"/>
                <w:kern w:val="0"/>
                <w:szCs w:val="21"/>
              </w:rPr>
              <w:t>沙角电厂</w:t>
            </w:r>
          </w:p>
        </w:tc>
        <w:tc>
          <w:tcPr>
            <w:tcW w:w="953" w:type="dxa"/>
            <w:vAlign w:val="center"/>
          </w:tcPr>
          <w:p w14:paraId="7512FA2A">
            <w:pPr>
              <w:widowControl/>
              <w:spacing w:line="276" w:lineRule="auto"/>
              <w:jc w:val="center"/>
              <w:rPr>
                <w:rFonts w:hint="eastAsia" w:ascii="宋体" w:hAnsi="宋体" w:cs="宋体"/>
                <w:szCs w:val="21"/>
              </w:rPr>
            </w:pPr>
            <w:r>
              <w:rPr>
                <w:rFonts w:hint="eastAsia" w:ascii="宋体" w:hAnsi="宋体"/>
                <w:kern w:val="0"/>
                <w:szCs w:val="21"/>
              </w:rPr>
              <w:t>10</w:t>
            </w:r>
          </w:p>
        </w:tc>
        <w:tc>
          <w:tcPr>
            <w:tcW w:w="1006" w:type="dxa"/>
            <w:vAlign w:val="center"/>
          </w:tcPr>
          <w:p w14:paraId="4227C91C">
            <w:pPr>
              <w:widowControl/>
              <w:spacing w:line="276" w:lineRule="auto"/>
              <w:jc w:val="center"/>
              <w:rPr>
                <w:rFonts w:hint="eastAsia" w:ascii="宋体" w:hAnsi="宋体" w:cs="宋体"/>
                <w:szCs w:val="21"/>
              </w:rPr>
            </w:pPr>
            <w:r>
              <w:rPr>
                <w:rFonts w:ascii="宋体" w:hAnsi="宋体"/>
                <w:kern w:val="0"/>
                <w:szCs w:val="21"/>
              </w:rPr>
              <w:t>146</w:t>
            </w:r>
          </w:p>
        </w:tc>
        <w:tc>
          <w:tcPr>
            <w:tcW w:w="1014" w:type="dxa"/>
          </w:tcPr>
          <w:p w14:paraId="65A4D7E7">
            <w:pPr>
              <w:spacing w:line="276" w:lineRule="auto"/>
              <w:jc w:val="center"/>
              <w:rPr>
                <w:rFonts w:hint="eastAsia" w:ascii="宋体" w:hAnsi="宋体" w:cs="宋体"/>
                <w:szCs w:val="21"/>
              </w:rPr>
            </w:pPr>
            <w:r>
              <w:rPr>
                <w:rFonts w:hint="eastAsia" w:ascii="宋体" w:hAnsi="宋体" w:cs="宋体"/>
                <w:szCs w:val="21"/>
              </w:rPr>
              <w:t>6</w:t>
            </w:r>
            <w:r>
              <w:rPr>
                <w:rFonts w:ascii="宋体" w:hAnsi="宋体" w:cs="宋体"/>
                <w:szCs w:val="21"/>
              </w:rPr>
              <w:t>0</w:t>
            </w:r>
          </w:p>
        </w:tc>
        <w:tc>
          <w:tcPr>
            <w:tcW w:w="1014" w:type="dxa"/>
            <w:vAlign w:val="center"/>
          </w:tcPr>
          <w:p w14:paraId="7F427A18">
            <w:pPr>
              <w:widowControl/>
              <w:spacing w:line="276" w:lineRule="auto"/>
              <w:jc w:val="center"/>
              <w:rPr>
                <w:rFonts w:hint="eastAsia" w:ascii="宋体" w:hAnsi="宋体"/>
                <w:kern w:val="0"/>
                <w:szCs w:val="21"/>
              </w:rPr>
            </w:pPr>
            <w:r>
              <w:rPr>
                <w:rFonts w:ascii="宋体" w:hAnsi="宋体"/>
                <w:szCs w:val="21"/>
              </w:rPr>
              <w:t>500</w:t>
            </w:r>
          </w:p>
        </w:tc>
      </w:tr>
      <w:tr w14:paraId="01A6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67" w:type="dxa"/>
            <w:vMerge w:val="continue"/>
          </w:tcPr>
          <w:p w14:paraId="7151F521">
            <w:pPr>
              <w:spacing w:line="276" w:lineRule="auto"/>
              <w:jc w:val="left"/>
              <w:rPr>
                <w:rFonts w:hint="eastAsia" w:ascii="宋体" w:hAnsi="宋体" w:cs="宋体"/>
                <w:szCs w:val="21"/>
              </w:rPr>
            </w:pPr>
          </w:p>
        </w:tc>
        <w:tc>
          <w:tcPr>
            <w:tcW w:w="2232" w:type="dxa"/>
          </w:tcPr>
          <w:p w14:paraId="05AD9452">
            <w:pPr>
              <w:spacing w:line="276" w:lineRule="auto"/>
              <w:jc w:val="left"/>
              <w:rPr>
                <w:rFonts w:hint="eastAsia" w:ascii="宋体" w:hAnsi="宋体" w:cs="宋体"/>
                <w:szCs w:val="21"/>
              </w:rPr>
            </w:pPr>
            <w:r>
              <w:rPr>
                <w:rFonts w:hint="eastAsia" w:ascii="宋体" w:hAnsi="宋体" w:cs="宋体"/>
                <w:kern w:val="0"/>
                <w:szCs w:val="21"/>
              </w:rPr>
              <w:t>沙田、立沙岛港区</w:t>
            </w:r>
          </w:p>
        </w:tc>
        <w:tc>
          <w:tcPr>
            <w:tcW w:w="953" w:type="dxa"/>
            <w:vAlign w:val="center"/>
          </w:tcPr>
          <w:p w14:paraId="58F1114F">
            <w:pPr>
              <w:widowControl/>
              <w:spacing w:line="276" w:lineRule="auto"/>
              <w:jc w:val="center"/>
              <w:rPr>
                <w:rFonts w:hint="eastAsia" w:ascii="宋体" w:hAnsi="宋体" w:cs="宋体"/>
                <w:szCs w:val="21"/>
              </w:rPr>
            </w:pPr>
            <w:r>
              <w:rPr>
                <w:rFonts w:hint="eastAsia" w:ascii="宋体" w:hAnsi="宋体"/>
                <w:kern w:val="0"/>
                <w:szCs w:val="21"/>
              </w:rPr>
              <w:t>11</w:t>
            </w:r>
          </w:p>
        </w:tc>
        <w:tc>
          <w:tcPr>
            <w:tcW w:w="1006" w:type="dxa"/>
            <w:vAlign w:val="center"/>
          </w:tcPr>
          <w:p w14:paraId="0941402C">
            <w:pPr>
              <w:widowControl/>
              <w:spacing w:line="276" w:lineRule="auto"/>
              <w:jc w:val="center"/>
              <w:rPr>
                <w:rFonts w:hint="eastAsia" w:ascii="宋体" w:hAnsi="宋体" w:cs="宋体"/>
                <w:szCs w:val="21"/>
              </w:rPr>
            </w:pPr>
            <w:r>
              <w:rPr>
                <w:rFonts w:ascii="宋体" w:hAnsi="宋体"/>
                <w:kern w:val="0"/>
                <w:szCs w:val="21"/>
              </w:rPr>
              <w:t>143</w:t>
            </w:r>
          </w:p>
        </w:tc>
        <w:tc>
          <w:tcPr>
            <w:tcW w:w="1014" w:type="dxa"/>
          </w:tcPr>
          <w:p w14:paraId="050364E1">
            <w:pPr>
              <w:spacing w:line="276" w:lineRule="auto"/>
              <w:jc w:val="center"/>
              <w:rPr>
                <w:rFonts w:hint="eastAsia" w:ascii="宋体" w:hAnsi="宋体" w:cs="宋体"/>
                <w:szCs w:val="21"/>
              </w:rPr>
            </w:pPr>
            <w:r>
              <w:rPr>
                <w:rFonts w:hint="eastAsia" w:ascii="宋体" w:hAnsi="宋体" w:cs="宋体"/>
                <w:szCs w:val="21"/>
              </w:rPr>
              <w:t>4</w:t>
            </w:r>
            <w:r>
              <w:rPr>
                <w:rFonts w:ascii="宋体" w:hAnsi="宋体" w:cs="宋体"/>
                <w:szCs w:val="21"/>
              </w:rPr>
              <w:t>0</w:t>
            </w:r>
          </w:p>
        </w:tc>
        <w:tc>
          <w:tcPr>
            <w:tcW w:w="1014" w:type="dxa"/>
            <w:vAlign w:val="center"/>
          </w:tcPr>
          <w:p w14:paraId="71CAA804">
            <w:pPr>
              <w:widowControl/>
              <w:spacing w:line="276" w:lineRule="auto"/>
              <w:jc w:val="center"/>
              <w:rPr>
                <w:rFonts w:hint="eastAsia" w:ascii="宋体" w:hAnsi="宋体"/>
                <w:kern w:val="0"/>
                <w:szCs w:val="21"/>
              </w:rPr>
            </w:pPr>
            <w:r>
              <w:rPr>
                <w:rFonts w:ascii="宋体" w:hAnsi="宋体"/>
                <w:szCs w:val="21"/>
              </w:rPr>
              <w:t>450</w:t>
            </w:r>
          </w:p>
        </w:tc>
      </w:tr>
      <w:tr w14:paraId="0550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vMerge w:val="continue"/>
          </w:tcPr>
          <w:p w14:paraId="416D9AC6">
            <w:pPr>
              <w:spacing w:line="276" w:lineRule="auto"/>
              <w:jc w:val="left"/>
              <w:rPr>
                <w:rFonts w:hint="eastAsia" w:ascii="宋体" w:hAnsi="宋体" w:cs="宋体"/>
                <w:szCs w:val="21"/>
              </w:rPr>
            </w:pPr>
          </w:p>
        </w:tc>
        <w:tc>
          <w:tcPr>
            <w:tcW w:w="2232" w:type="dxa"/>
          </w:tcPr>
          <w:p w14:paraId="13EF6161">
            <w:pPr>
              <w:spacing w:line="276" w:lineRule="auto"/>
              <w:jc w:val="left"/>
              <w:rPr>
                <w:rFonts w:hint="eastAsia" w:ascii="宋体" w:hAnsi="宋体" w:cs="宋体"/>
                <w:szCs w:val="21"/>
              </w:rPr>
            </w:pPr>
            <w:r>
              <w:rPr>
                <w:rFonts w:hint="eastAsia" w:ascii="宋体" w:hAnsi="宋体" w:cs="宋体"/>
                <w:kern w:val="0"/>
                <w:szCs w:val="21"/>
              </w:rPr>
              <w:t>麻涌、新沙港区</w:t>
            </w:r>
          </w:p>
        </w:tc>
        <w:tc>
          <w:tcPr>
            <w:tcW w:w="953" w:type="dxa"/>
            <w:vAlign w:val="center"/>
          </w:tcPr>
          <w:p w14:paraId="6781AD75">
            <w:pPr>
              <w:widowControl/>
              <w:spacing w:line="276" w:lineRule="auto"/>
              <w:jc w:val="center"/>
              <w:rPr>
                <w:rFonts w:hint="eastAsia" w:ascii="宋体" w:hAnsi="宋体" w:cs="宋体"/>
                <w:szCs w:val="21"/>
              </w:rPr>
            </w:pPr>
            <w:r>
              <w:rPr>
                <w:rFonts w:hint="eastAsia" w:ascii="宋体" w:hAnsi="宋体"/>
                <w:kern w:val="0"/>
                <w:szCs w:val="21"/>
              </w:rPr>
              <w:t>12</w:t>
            </w:r>
          </w:p>
        </w:tc>
        <w:tc>
          <w:tcPr>
            <w:tcW w:w="1006" w:type="dxa"/>
            <w:vAlign w:val="center"/>
          </w:tcPr>
          <w:p w14:paraId="0E5930AE">
            <w:pPr>
              <w:widowControl/>
              <w:spacing w:line="276" w:lineRule="auto"/>
              <w:jc w:val="center"/>
              <w:rPr>
                <w:rFonts w:hint="eastAsia" w:ascii="宋体" w:hAnsi="宋体" w:cs="宋体"/>
                <w:szCs w:val="21"/>
              </w:rPr>
            </w:pPr>
            <w:r>
              <w:rPr>
                <w:rFonts w:ascii="宋体" w:hAnsi="宋体"/>
                <w:kern w:val="0"/>
                <w:szCs w:val="21"/>
              </w:rPr>
              <w:t>113</w:t>
            </w:r>
          </w:p>
        </w:tc>
        <w:tc>
          <w:tcPr>
            <w:tcW w:w="1014" w:type="dxa"/>
          </w:tcPr>
          <w:p w14:paraId="7D371208">
            <w:pPr>
              <w:spacing w:line="276" w:lineRule="auto"/>
              <w:jc w:val="center"/>
              <w:rPr>
                <w:rFonts w:hint="eastAsia" w:ascii="宋体" w:hAnsi="宋体" w:cs="宋体"/>
                <w:szCs w:val="21"/>
              </w:rPr>
            </w:pPr>
            <w:r>
              <w:rPr>
                <w:rFonts w:hint="eastAsia" w:ascii="宋体" w:hAnsi="宋体" w:cs="宋体"/>
                <w:szCs w:val="21"/>
              </w:rPr>
              <w:t>3</w:t>
            </w:r>
            <w:r>
              <w:rPr>
                <w:rFonts w:ascii="宋体" w:hAnsi="宋体" w:cs="宋体"/>
                <w:szCs w:val="21"/>
              </w:rPr>
              <w:t>0</w:t>
            </w:r>
          </w:p>
        </w:tc>
        <w:tc>
          <w:tcPr>
            <w:tcW w:w="1014" w:type="dxa"/>
            <w:vAlign w:val="center"/>
          </w:tcPr>
          <w:p w14:paraId="56AC6240">
            <w:pPr>
              <w:widowControl/>
              <w:spacing w:line="276" w:lineRule="auto"/>
              <w:jc w:val="center"/>
              <w:rPr>
                <w:rFonts w:hint="eastAsia" w:ascii="宋体" w:hAnsi="宋体"/>
                <w:kern w:val="0"/>
                <w:szCs w:val="21"/>
              </w:rPr>
            </w:pPr>
            <w:r>
              <w:rPr>
                <w:rFonts w:ascii="宋体" w:hAnsi="宋体"/>
                <w:szCs w:val="21"/>
              </w:rPr>
              <w:t>380</w:t>
            </w:r>
          </w:p>
        </w:tc>
      </w:tr>
      <w:tr w14:paraId="016B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967" w:type="dxa"/>
            <w:vMerge w:val="restart"/>
          </w:tcPr>
          <w:p w14:paraId="1B128AC5">
            <w:pPr>
              <w:spacing w:line="276" w:lineRule="auto"/>
              <w:jc w:val="left"/>
              <w:rPr>
                <w:rFonts w:hint="eastAsia" w:ascii="宋体" w:hAnsi="宋体" w:cs="宋体"/>
                <w:szCs w:val="21"/>
              </w:rPr>
            </w:pPr>
            <w:r>
              <w:rPr>
                <w:rFonts w:hint="eastAsia" w:ascii="宋体" w:hAnsi="宋体" w:cs="宋体"/>
                <w:kern w:val="0"/>
                <w:szCs w:val="21"/>
              </w:rPr>
              <w:t>番禺区、南沙区</w:t>
            </w:r>
          </w:p>
        </w:tc>
        <w:tc>
          <w:tcPr>
            <w:tcW w:w="2232" w:type="dxa"/>
          </w:tcPr>
          <w:p w14:paraId="59E05B7A">
            <w:pPr>
              <w:spacing w:line="276" w:lineRule="auto"/>
              <w:jc w:val="left"/>
              <w:rPr>
                <w:rFonts w:hint="eastAsia" w:ascii="宋体" w:hAnsi="宋体" w:cs="宋体"/>
                <w:szCs w:val="21"/>
              </w:rPr>
            </w:pPr>
            <w:r>
              <w:rPr>
                <w:rFonts w:hint="eastAsia" w:ascii="宋体" w:hAnsi="宋体" w:cs="宋体"/>
                <w:kern w:val="0"/>
                <w:szCs w:val="21"/>
              </w:rPr>
              <w:t>沙角电厂</w:t>
            </w:r>
          </w:p>
        </w:tc>
        <w:tc>
          <w:tcPr>
            <w:tcW w:w="953" w:type="dxa"/>
            <w:vAlign w:val="center"/>
          </w:tcPr>
          <w:p w14:paraId="1AB5D389">
            <w:pPr>
              <w:widowControl/>
              <w:spacing w:line="276" w:lineRule="auto"/>
              <w:jc w:val="center"/>
              <w:rPr>
                <w:rFonts w:hint="eastAsia" w:ascii="宋体" w:hAnsi="宋体" w:cs="宋体"/>
                <w:szCs w:val="21"/>
              </w:rPr>
            </w:pPr>
            <w:r>
              <w:rPr>
                <w:rFonts w:hint="eastAsia" w:ascii="宋体" w:hAnsi="宋体"/>
                <w:kern w:val="0"/>
                <w:szCs w:val="21"/>
              </w:rPr>
              <w:t>13</w:t>
            </w:r>
          </w:p>
        </w:tc>
        <w:tc>
          <w:tcPr>
            <w:tcW w:w="1006" w:type="dxa"/>
            <w:vAlign w:val="center"/>
          </w:tcPr>
          <w:p w14:paraId="5D7E42C5">
            <w:pPr>
              <w:widowControl/>
              <w:spacing w:line="276" w:lineRule="auto"/>
              <w:jc w:val="center"/>
              <w:rPr>
                <w:rFonts w:hint="eastAsia" w:ascii="宋体" w:hAnsi="宋体" w:cs="宋体"/>
                <w:szCs w:val="21"/>
              </w:rPr>
            </w:pPr>
            <w:r>
              <w:rPr>
                <w:rFonts w:ascii="宋体" w:hAnsi="宋体"/>
                <w:kern w:val="0"/>
                <w:szCs w:val="21"/>
              </w:rPr>
              <w:t>131</w:t>
            </w:r>
          </w:p>
        </w:tc>
        <w:tc>
          <w:tcPr>
            <w:tcW w:w="1014" w:type="dxa"/>
          </w:tcPr>
          <w:p w14:paraId="525104DF">
            <w:pPr>
              <w:spacing w:line="276" w:lineRule="auto"/>
              <w:jc w:val="center"/>
              <w:rPr>
                <w:rFonts w:hint="eastAsia" w:ascii="宋体" w:hAnsi="宋体" w:cs="宋体"/>
                <w:szCs w:val="21"/>
              </w:rPr>
            </w:pPr>
            <w:r>
              <w:rPr>
                <w:rFonts w:hint="eastAsia" w:ascii="宋体" w:hAnsi="宋体" w:cs="宋体"/>
                <w:szCs w:val="21"/>
              </w:rPr>
              <w:t>8</w:t>
            </w:r>
            <w:r>
              <w:rPr>
                <w:rFonts w:ascii="宋体" w:hAnsi="宋体" w:cs="宋体"/>
                <w:szCs w:val="21"/>
              </w:rPr>
              <w:t>0</w:t>
            </w:r>
          </w:p>
        </w:tc>
        <w:tc>
          <w:tcPr>
            <w:tcW w:w="1014" w:type="dxa"/>
            <w:vAlign w:val="center"/>
          </w:tcPr>
          <w:p w14:paraId="1C2E66A6">
            <w:pPr>
              <w:widowControl/>
              <w:spacing w:line="276" w:lineRule="auto"/>
              <w:jc w:val="center"/>
              <w:rPr>
                <w:rFonts w:hint="eastAsia" w:ascii="宋体" w:hAnsi="宋体"/>
                <w:kern w:val="0"/>
                <w:szCs w:val="21"/>
              </w:rPr>
            </w:pPr>
            <w:r>
              <w:rPr>
                <w:rFonts w:ascii="宋体" w:hAnsi="宋体"/>
                <w:szCs w:val="21"/>
              </w:rPr>
              <w:t>520</w:t>
            </w:r>
          </w:p>
        </w:tc>
      </w:tr>
      <w:tr w14:paraId="4D46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67" w:type="dxa"/>
            <w:vMerge w:val="continue"/>
          </w:tcPr>
          <w:p w14:paraId="32542B7B">
            <w:pPr>
              <w:spacing w:line="276" w:lineRule="auto"/>
              <w:jc w:val="left"/>
              <w:rPr>
                <w:rFonts w:hint="eastAsia" w:ascii="宋体" w:hAnsi="宋体" w:cs="宋体"/>
                <w:szCs w:val="21"/>
              </w:rPr>
            </w:pPr>
          </w:p>
        </w:tc>
        <w:tc>
          <w:tcPr>
            <w:tcW w:w="2232" w:type="dxa"/>
          </w:tcPr>
          <w:p w14:paraId="27922922">
            <w:pPr>
              <w:spacing w:line="276" w:lineRule="auto"/>
              <w:jc w:val="left"/>
              <w:rPr>
                <w:rFonts w:hint="eastAsia" w:ascii="宋体" w:hAnsi="宋体" w:cs="宋体"/>
                <w:szCs w:val="21"/>
              </w:rPr>
            </w:pPr>
            <w:r>
              <w:rPr>
                <w:rFonts w:hint="eastAsia" w:ascii="宋体" w:hAnsi="宋体" w:cs="宋体"/>
                <w:kern w:val="0"/>
                <w:szCs w:val="21"/>
              </w:rPr>
              <w:t>沙田、立沙岛港区</w:t>
            </w:r>
          </w:p>
        </w:tc>
        <w:tc>
          <w:tcPr>
            <w:tcW w:w="953" w:type="dxa"/>
            <w:vAlign w:val="center"/>
          </w:tcPr>
          <w:p w14:paraId="61A61701">
            <w:pPr>
              <w:widowControl/>
              <w:spacing w:line="276" w:lineRule="auto"/>
              <w:jc w:val="center"/>
              <w:rPr>
                <w:rFonts w:hint="eastAsia" w:ascii="宋体" w:hAnsi="宋体" w:cs="宋体"/>
                <w:szCs w:val="21"/>
              </w:rPr>
            </w:pPr>
            <w:r>
              <w:rPr>
                <w:rFonts w:hint="eastAsia" w:ascii="宋体" w:hAnsi="宋体"/>
                <w:kern w:val="0"/>
                <w:szCs w:val="21"/>
              </w:rPr>
              <w:t>14</w:t>
            </w:r>
          </w:p>
        </w:tc>
        <w:tc>
          <w:tcPr>
            <w:tcW w:w="1006" w:type="dxa"/>
            <w:vAlign w:val="center"/>
          </w:tcPr>
          <w:p w14:paraId="7ADB2048">
            <w:pPr>
              <w:widowControl/>
              <w:spacing w:line="276" w:lineRule="auto"/>
              <w:jc w:val="center"/>
              <w:rPr>
                <w:rFonts w:hint="eastAsia" w:ascii="宋体" w:hAnsi="宋体" w:cs="宋体"/>
                <w:szCs w:val="21"/>
              </w:rPr>
            </w:pPr>
            <w:r>
              <w:rPr>
                <w:rFonts w:ascii="宋体" w:hAnsi="宋体"/>
                <w:kern w:val="0"/>
                <w:szCs w:val="21"/>
              </w:rPr>
              <w:t>124</w:t>
            </w:r>
          </w:p>
        </w:tc>
        <w:tc>
          <w:tcPr>
            <w:tcW w:w="1014" w:type="dxa"/>
          </w:tcPr>
          <w:p w14:paraId="0EAD2B9C">
            <w:pPr>
              <w:spacing w:line="276" w:lineRule="auto"/>
              <w:jc w:val="center"/>
              <w:rPr>
                <w:rFonts w:hint="eastAsia" w:ascii="宋体" w:hAnsi="宋体" w:cs="宋体"/>
                <w:szCs w:val="21"/>
              </w:rPr>
            </w:pPr>
            <w:r>
              <w:rPr>
                <w:rFonts w:hint="eastAsia" w:ascii="宋体" w:hAnsi="宋体" w:cs="宋体"/>
                <w:szCs w:val="21"/>
              </w:rPr>
              <w:t>7</w:t>
            </w:r>
            <w:r>
              <w:rPr>
                <w:rFonts w:ascii="宋体" w:hAnsi="宋体" w:cs="宋体"/>
                <w:szCs w:val="21"/>
              </w:rPr>
              <w:t>0</w:t>
            </w:r>
          </w:p>
        </w:tc>
        <w:tc>
          <w:tcPr>
            <w:tcW w:w="1014" w:type="dxa"/>
            <w:vAlign w:val="center"/>
          </w:tcPr>
          <w:p w14:paraId="3E14BB25">
            <w:pPr>
              <w:widowControl/>
              <w:spacing w:line="276" w:lineRule="auto"/>
              <w:jc w:val="center"/>
              <w:rPr>
                <w:rFonts w:hint="eastAsia" w:ascii="宋体" w:hAnsi="宋体"/>
                <w:kern w:val="0"/>
                <w:szCs w:val="21"/>
              </w:rPr>
            </w:pPr>
            <w:r>
              <w:rPr>
                <w:rFonts w:ascii="宋体" w:hAnsi="宋体"/>
                <w:szCs w:val="21"/>
              </w:rPr>
              <w:t>460</w:t>
            </w:r>
          </w:p>
        </w:tc>
      </w:tr>
      <w:tr w14:paraId="3CFB7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7" w:type="dxa"/>
            <w:vMerge w:val="continue"/>
          </w:tcPr>
          <w:p w14:paraId="0E3A787A">
            <w:pPr>
              <w:spacing w:line="276" w:lineRule="auto"/>
              <w:jc w:val="left"/>
              <w:rPr>
                <w:rFonts w:hint="eastAsia" w:ascii="宋体" w:hAnsi="宋体" w:cs="宋体"/>
                <w:szCs w:val="21"/>
              </w:rPr>
            </w:pPr>
          </w:p>
        </w:tc>
        <w:tc>
          <w:tcPr>
            <w:tcW w:w="2232" w:type="dxa"/>
          </w:tcPr>
          <w:p w14:paraId="7091F5B2">
            <w:pPr>
              <w:spacing w:line="276" w:lineRule="auto"/>
              <w:jc w:val="left"/>
              <w:rPr>
                <w:rFonts w:hint="eastAsia" w:ascii="宋体" w:hAnsi="宋体" w:cs="宋体"/>
                <w:szCs w:val="21"/>
              </w:rPr>
            </w:pPr>
            <w:r>
              <w:rPr>
                <w:rFonts w:hint="eastAsia" w:ascii="宋体" w:hAnsi="宋体" w:cs="宋体"/>
                <w:kern w:val="0"/>
                <w:szCs w:val="21"/>
              </w:rPr>
              <w:t>麻涌、新沙港区</w:t>
            </w:r>
          </w:p>
        </w:tc>
        <w:tc>
          <w:tcPr>
            <w:tcW w:w="953" w:type="dxa"/>
            <w:vAlign w:val="center"/>
          </w:tcPr>
          <w:p w14:paraId="087E874D">
            <w:pPr>
              <w:widowControl/>
              <w:spacing w:line="276" w:lineRule="auto"/>
              <w:jc w:val="center"/>
              <w:rPr>
                <w:rFonts w:hint="eastAsia" w:ascii="宋体" w:hAnsi="宋体" w:cs="宋体"/>
                <w:szCs w:val="21"/>
              </w:rPr>
            </w:pPr>
            <w:r>
              <w:rPr>
                <w:rFonts w:hint="eastAsia" w:ascii="宋体" w:hAnsi="宋体"/>
                <w:kern w:val="0"/>
                <w:szCs w:val="21"/>
              </w:rPr>
              <w:t>15</w:t>
            </w:r>
          </w:p>
        </w:tc>
        <w:tc>
          <w:tcPr>
            <w:tcW w:w="1006" w:type="dxa"/>
            <w:vAlign w:val="center"/>
          </w:tcPr>
          <w:p w14:paraId="5A501EDD">
            <w:pPr>
              <w:widowControl/>
              <w:spacing w:line="276" w:lineRule="auto"/>
              <w:jc w:val="center"/>
              <w:rPr>
                <w:rFonts w:hint="eastAsia" w:ascii="宋体" w:hAnsi="宋体" w:cs="宋体"/>
                <w:szCs w:val="21"/>
              </w:rPr>
            </w:pPr>
            <w:r>
              <w:rPr>
                <w:rFonts w:ascii="宋体" w:hAnsi="宋体"/>
                <w:kern w:val="0"/>
                <w:szCs w:val="21"/>
              </w:rPr>
              <w:t>94</w:t>
            </w:r>
          </w:p>
        </w:tc>
        <w:tc>
          <w:tcPr>
            <w:tcW w:w="1014" w:type="dxa"/>
          </w:tcPr>
          <w:p w14:paraId="686A8C0D">
            <w:pPr>
              <w:spacing w:line="276" w:lineRule="auto"/>
              <w:jc w:val="center"/>
              <w:rPr>
                <w:rFonts w:hint="eastAsia" w:ascii="宋体" w:hAnsi="宋体" w:cs="宋体"/>
                <w:szCs w:val="21"/>
              </w:rPr>
            </w:pPr>
            <w:r>
              <w:rPr>
                <w:rFonts w:hint="eastAsia" w:ascii="宋体" w:hAnsi="宋体" w:cs="宋体"/>
                <w:szCs w:val="21"/>
              </w:rPr>
              <w:t>7</w:t>
            </w:r>
            <w:r>
              <w:rPr>
                <w:rFonts w:ascii="宋体" w:hAnsi="宋体" w:cs="宋体"/>
                <w:szCs w:val="21"/>
              </w:rPr>
              <w:t>0</w:t>
            </w:r>
          </w:p>
        </w:tc>
        <w:tc>
          <w:tcPr>
            <w:tcW w:w="1014" w:type="dxa"/>
            <w:vAlign w:val="center"/>
          </w:tcPr>
          <w:p w14:paraId="6214A5D1">
            <w:pPr>
              <w:widowControl/>
              <w:spacing w:line="276" w:lineRule="auto"/>
              <w:jc w:val="center"/>
              <w:rPr>
                <w:rFonts w:hint="eastAsia" w:ascii="宋体" w:hAnsi="宋体"/>
                <w:kern w:val="0"/>
                <w:szCs w:val="21"/>
              </w:rPr>
            </w:pPr>
            <w:r>
              <w:rPr>
                <w:rFonts w:ascii="宋体" w:hAnsi="宋体"/>
                <w:szCs w:val="21"/>
              </w:rPr>
              <w:t>360</w:t>
            </w:r>
          </w:p>
        </w:tc>
      </w:tr>
    </w:tbl>
    <w:p w14:paraId="3F9F8143">
      <w:pPr>
        <w:spacing w:line="360" w:lineRule="auto"/>
        <w:jc w:val="left"/>
        <w:rPr>
          <w:rFonts w:hint="eastAsia" w:ascii="宋体" w:hAnsi="宋体" w:cs="宋体"/>
          <w:sz w:val="24"/>
          <w:szCs w:val="24"/>
        </w:rPr>
      </w:pPr>
    </w:p>
    <w:p w14:paraId="48A100BD">
      <w:pPr>
        <w:spacing w:line="360" w:lineRule="auto"/>
        <w:jc w:val="left"/>
        <w:rPr>
          <w:rFonts w:hint="eastAsia" w:ascii="宋体" w:hAnsi="宋体" w:cs="宋体"/>
          <w:sz w:val="24"/>
          <w:szCs w:val="24"/>
        </w:rPr>
      </w:pPr>
    </w:p>
    <w:tbl>
      <w:tblPr>
        <w:tblStyle w:val="11"/>
        <w:tblW w:w="8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2224"/>
        <w:gridCol w:w="935"/>
        <w:gridCol w:w="1033"/>
        <w:gridCol w:w="1023"/>
        <w:gridCol w:w="1015"/>
      </w:tblGrid>
      <w:tr w14:paraId="3CC25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5" w:type="dxa"/>
            <w:gridSpan w:val="6"/>
          </w:tcPr>
          <w:p w14:paraId="737AB1E3">
            <w:pPr>
              <w:spacing w:line="276" w:lineRule="auto"/>
              <w:jc w:val="center"/>
              <w:rPr>
                <w:rFonts w:hint="eastAsia" w:ascii="宋体" w:hAnsi="宋体" w:cs="宋体"/>
                <w:b/>
                <w:bCs/>
                <w:kern w:val="0"/>
                <w:szCs w:val="21"/>
              </w:rPr>
            </w:pPr>
          </w:p>
          <w:p w14:paraId="79D2CA52">
            <w:pPr>
              <w:spacing w:line="276" w:lineRule="auto"/>
              <w:jc w:val="center"/>
              <w:rPr>
                <w:rFonts w:hint="eastAsia" w:ascii="宋体" w:hAnsi="宋体" w:cs="宋体"/>
                <w:szCs w:val="21"/>
              </w:rPr>
            </w:pPr>
            <w:r>
              <w:rPr>
                <w:rFonts w:hint="eastAsia" w:ascii="宋体" w:hAnsi="宋体" w:cs="宋体"/>
                <w:b/>
                <w:bCs/>
                <w:kern w:val="0"/>
                <w:szCs w:val="21"/>
              </w:rPr>
              <w:t>片区二情况表</w:t>
            </w:r>
          </w:p>
        </w:tc>
      </w:tr>
      <w:tr w14:paraId="1F4F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9" w:type="dxa"/>
            <w:gridSpan w:val="2"/>
          </w:tcPr>
          <w:p w14:paraId="5594F8DA">
            <w:pPr>
              <w:spacing w:line="276" w:lineRule="auto"/>
              <w:jc w:val="left"/>
              <w:rPr>
                <w:rFonts w:hint="eastAsia" w:ascii="宋体" w:hAnsi="宋体" w:cs="宋体"/>
                <w:szCs w:val="21"/>
              </w:rPr>
            </w:pPr>
            <w:r>
              <w:rPr>
                <w:rFonts w:hint="eastAsia" w:ascii="宋体" w:hAnsi="宋体" w:cs="宋体"/>
                <w:b/>
                <w:bCs/>
                <w:kern w:val="0"/>
                <w:szCs w:val="21"/>
              </w:rPr>
              <w:t>起点</w:t>
            </w:r>
            <w:r>
              <w:rPr>
                <w:rFonts w:hint="eastAsia" w:ascii="宋体" w:hAnsi="宋体" w:cs="宋体"/>
                <w:kern w:val="0"/>
                <w:szCs w:val="21"/>
              </w:rPr>
              <w:t xml:space="preserve">             </w:t>
            </w:r>
            <w:r>
              <w:rPr>
                <w:rFonts w:hint="eastAsia" w:ascii="宋体" w:hAnsi="宋体" w:cs="宋体"/>
                <w:b/>
                <w:kern w:val="0"/>
                <w:szCs w:val="21"/>
              </w:rPr>
              <w:sym w:font="Wingdings" w:char="F0F3"/>
            </w:r>
            <w:r>
              <w:rPr>
                <w:rFonts w:hint="eastAsia" w:ascii="宋体" w:hAnsi="宋体" w:cs="宋体"/>
                <w:b/>
                <w:kern w:val="0"/>
                <w:szCs w:val="21"/>
              </w:rPr>
              <w:t xml:space="preserve">     </w:t>
            </w:r>
            <w:r>
              <w:rPr>
                <w:rFonts w:hint="eastAsia" w:ascii="宋体" w:hAnsi="宋体" w:cs="宋体"/>
                <w:kern w:val="0"/>
                <w:szCs w:val="21"/>
              </w:rPr>
              <w:t xml:space="preserve">      </w:t>
            </w:r>
            <w:r>
              <w:rPr>
                <w:rFonts w:hint="eastAsia" w:ascii="宋体" w:hAnsi="宋体" w:cs="宋体"/>
                <w:b/>
                <w:bCs/>
                <w:kern w:val="0"/>
                <w:szCs w:val="21"/>
              </w:rPr>
              <w:t>终点</w:t>
            </w:r>
          </w:p>
        </w:tc>
        <w:tc>
          <w:tcPr>
            <w:tcW w:w="935" w:type="dxa"/>
          </w:tcPr>
          <w:p w14:paraId="7B50EAF4">
            <w:pPr>
              <w:spacing w:line="276" w:lineRule="auto"/>
              <w:jc w:val="left"/>
              <w:rPr>
                <w:rFonts w:hint="eastAsia" w:ascii="宋体" w:hAnsi="宋体" w:cs="宋体"/>
                <w:b/>
                <w:szCs w:val="21"/>
              </w:rPr>
            </w:pPr>
            <w:r>
              <w:rPr>
                <w:rFonts w:hint="eastAsia" w:ascii="宋体" w:hAnsi="宋体" w:cs="宋体"/>
                <w:b/>
                <w:szCs w:val="21"/>
              </w:rPr>
              <w:t>线路序号</w:t>
            </w:r>
          </w:p>
        </w:tc>
        <w:tc>
          <w:tcPr>
            <w:tcW w:w="1033" w:type="dxa"/>
          </w:tcPr>
          <w:p w14:paraId="37C437FE">
            <w:pPr>
              <w:spacing w:line="276" w:lineRule="auto"/>
              <w:jc w:val="left"/>
              <w:rPr>
                <w:rFonts w:hint="eastAsia" w:ascii="宋体" w:hAnsi="宋体" w:cs="宋体"/>
                <w:b/>
                <w:szCs w:val="21"/>
              </w:rPr>
            </w:pPr>
            <w:r>
              <w:rPr>
                <w:rFonts w:hint="eastAsia" w:ascii="宋体" w:hAnsi="宋体" w:cs="宋体"/>
                <w:b/>
                <w:szCs w:val="21"/>
              </w:rPr>
              <w:t>总运营里程</w:t>
            </w:r>
          </w:p>
          <w:p w14:paraId="2BDF39F5">
            <w:pPr>
              <w:spacing w:line="276" w:lineRule="auto"/>
              <w:jc w:val="left"/>
              <w:rPr>
                <w:rFonts w:hint="eastAsia" w:ascii="宋体" w:hAnsi="宋体" w:cs="宋体"/>
                <w:b/>
                <w:szCs w:val="21"/>
              </w:rPr>
            </w:pPr>
            <w:r>
              <w:rPr>
                <w:rFonts w:hint="eastAsia" w:ascii="宋体" w:hAnsi="宋体" w:cs="宋体"/>
                <w:b/>
                <w:szCs w:val="21"/>
              </w:rPr>
              <w:t>（公里）</w:t>
            </w:r>
          </w:p>
        </w:tc>
        <w:tc>
          <w:tcPr>
            <w:tcW w:w="1023" w:type="dxa"/>
          </w:tcPr>
          <w:p w14:paraId="23F695F7">
            <w:pPr>
              <w:spacing w:line="276" w:lineRule="auto"/>
              <w:jc w:val="left"/>
              <w:rPr>
                <w:rFonts w:hint="eastAsia" w:ascii="宋体" w:hAnsi="宋体" w:cs="宋体"/>
                <w:b/>
                <w:szCs w:val="21"/>
              </w:rPr>
            </w:pPr>
            <w:r>
              <w:rPr>
                <w:rFonts w:hint="eastAsia" w:ascii="宋体" w:hAnsi="宋体" w:cs="宋体"/>
                <w:b/>
                <w:szCs w:val="21"/>
              </w:rPr>
              <w:t>过路费</w:t>
            </w:r>
          </w:p>
          <w:p w14:paraId="58191CEF">
            <w:pPr>
              <w:spacing w:line="276" w:lineRule="auto"/>
              <w:jc w:val="left"/>
              <w:rPr>
                <w:rFonts w:hint="eastAsia" w:ascii="宋体" w:hAnsi="宋体" w:cs="宋体"/>
                <w:b/>
                <w:szCs w:val="21"/>
              </w:rPr>
            </w:pPr>
            <w:r>
              <w:rPr>
                <w:rFonts w:hint="eastAsia" w:ascii="宋体" w:hAnsi="宋体" w:cs="宋体"/>
                <w:b/>
                <w:szCs w:val="21"/>
              </w:rPr>
              <w:t>（元）</w:t>
            </w:r>
          </w:p>
        </w:tc>
        <w:tc>
          <w:tcPr>
            <w:tcW w:w="1015" w:type="dxa"/>
          </w:tcPr>
          <w:p w14:paraId="14029F24">
            <w:pPr>
              <w:spacing w:line="276" w:lineRule="auto"/>
              <w:jc w:val="left"/>
              <w:rPr>
                <w:rFonts w:hint="eastAsia" w:ascii="宋体" w:hAnsi="宋体" w:cs="宋体"/>
                <w:b/>
                <w:bCs/>
                <w:kern w:val="0"/>
                <w:szCs w:val="21"/>
              </w:rPr>
            </w:pPr>
            <w:r>
              <w:rPr>
                <w:rFonts w:hint="eastAsia" w:ascii="宋体" w:hAnsi="宋体" w:cs="宋体"/>
                <w:b/>
                <w:bCs/>
                <w:kern w:val="0"/>
                <w:szCs w:val="21"/>
              </w:rPr>
              <w:t>综合单价（元）</w:t>
            </w:r>
          </w:p>
        </w:tc>
      </w:tr>
      <w:tr w14:paraId="1E57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234A573E">
            <w:pPr>
              <w:spacing w:line="276" w:lineRule="auto"/>
              <w:jc w:val="left"/>
              <w:rPr>
                <w:rFonts w:hint="eastAsia" w:ascii="宋体" w:hAnsi="宋体" w:cs="宋体"/>
                <w:szCs w:val="21"/>
              </w:rPr>
            </w:pPr>
            <w:r>
              <w:rPr>
                <w:rFonts w:hint="eastAsia" w:ascii="宋体" w:hAnsi="宋体" w:cs="宋体"/>
                <w:kern w:val="0"/>
                <w:szCs w:val="21"/>
              </w:rPr>
              <w:t>黄埔（范围：新新公路以西，盈彩路以东为界）</w:t>
            </w:r>
          </w:p>
        </w:tc>
        <w:tc>
          <w:tcPr>
            <w:tcW w:w="2224" w:type="dxa"/>
          </w:tcPr>
          <w:p w14:paraId="3884EA8A">
            <w:pPr>
              <w:widowControl/>
              <w:spacing w:line="276" w:lineRule="auto"/>
              <w:jc w:val="center"/>
              <w:rPr>
                <w:rFonts w:hint="eastAsia" w:ascii="宋体" w:hAnsi="宋体" w:cs="宋体"/>
                <w:kern w:val="0"/>
                <w:szCs w:val="21"/>
              </w:rPr>
            </w:pPr>
            <w:r>
              <w:rPr>
                <w:rFonts w:hint="eastAsia" w:ascii="宋体" w:hAnsi="宋体" w:cs="宋体"/>
                <w:kern w:val="0"/>
                <w:szCs w:val="21"/>
              </w:rPr>
              <w:t>南沙港一期、二期、</w:t>
            </w:r>
          </w:p>
          <w:p w14:paraId="187FA9FB">
            <w:pPr>
              <w:spacing w:line="276" w:lineRule="auto"/>
              <w:jc w:val="left"/>
              <w:rPr>
                <w:rFonts w:hint="eastAsia" w:ascii="宋体" w:hAnsi="宋体" w:cs="宋体"/>
                <w:szCs w:val="21"/>
              </w:rPr>
            </w:pPr>
            <w:r>
              <w:rPr>
                <w:rFonts w:hint="eastAsia" w:ascii="宋体" w:hAnsi="宋体" w:cs="宋体"/>
                <w:kern w:val="0"/>
                <w:szCs w:val="21"/>
              </w:rPr>
              <w:t>三期、四期</w:t>
            </w:r>
          </w:p>
        </w:tc>
        <w:tc>
          <w:tcPr>
            <w:tcW w:w="935" w:type="dxa"/>
            <w:vAlign w:val="center"/>
          </w:tcPr>
          <w:p w14:paraId="79222531">
            <w:pPr>
              <w:widowControl/>
              <w:spacing w:line="276" w:lineRule="auto"/>
              <w:jc w:val="center"/>
              <w:rPr>
                <w:rFonts w:hint="eastAsia" w:ascii="宋体" w:hAnsi="宋体" w:cs="宋体"/>
                <w:szCs w:val="21"/>
              </w:rPr>
            </w:pPr>
            <w:r>
              <w:rPr>
                <w:rFonts w:hint="eastAsia" w:ascii="宋体" w:hAnsi="宋体"/>
                <w:kern w:val="0"/>
                <w:szCs w:val="21"/>
              </w:rPr>
              <w:t>16</w:t>
            </w:r>
          </w:p>
        </w:tc>
        <w:tc>
          <w:tcPr>
            <w:tcW w:w="1033" w:type="dxa"/>
            <w:vAlign w:val="center"/>
          </w:tcPr>
          <w:p w14:paraId="540C75EB">
            <w:pPr>
              <w:widowControl/>
              <w:spacing w:line="276" w:lineRule="auto"/>
              <w:jc w:val="center"/>
              <w:rPr>
                <w:rFonts w:hint="eastAsia" w:ascii="宋体" w:hAnsi="宋体" w:cs="宋体"/>
                <w:szCs w:val="21"/>
              </w:rPr>
            </w:pPr>
            <w:r>
              <w:rPr>
                <w:rFonts w:ascii="宋体" w:hAnsi="宋体"/>
                <w:kern w:val="0"/>
                <w:szCs w:val="21"/>
              </w:rPr>
              <w:t>102</w:t>
            </w:r>
          </w:p>
        </w:tc>
        <w:tc>
          <w:tcPr>
            <w:tcW w:w="1023" w:type="dxa"/>
          </w:tcPr>
          <w:p w14:paraId="6D62D9F7">
            <w:pPr>
              <w:spacing w:line="276" w:lineRule="auto"/>
              <w:jc w:val="center"/>
              <w:rPr>
                <w:rFonts w:hint="eastAsia" w:ascii="宋体" w:hAnsi="宋体" w:cs="宋体"/>
                <w:szCs w:val="21"/>
              </w:rPr>
            </w:pPr>
            <w:r>
              <w:rPr>
                <w:rFonts w:hint="eastAsia" w:ascii="宋体" w:hAnsi="宋体" w:cs="宋体"/>
                <w:szCs w:val="21"/>
              </w:rPr>
              <w:t>6</w:t>
            </w:r>
            <w:r>
              <w:rPr>
                <w:rFonts w:ascii="宋体" w:hAnsi="宋体" w:cs="宋体"/>
                <w:szCs w:val="21"/>
              </w:rPr>
              <w:t>0</w:t>
            </w:r>
          </w:p>
        </w:tc>
        <w:tc>
          <w:tcPr>
            <w:tcW w:w="1015" w:type="dxa"/>
            <w:vAlign w:val="center"/>
          </w:tcPr>
          <w:p w14:paraId="3637E574">
            <w:pPr>
              <w:widowControl/>
              <w:spacing w:line="276" w:lineRule="auto"/>
              <w:jc w:val="center"/>
              <w:rPr>
                <w:rFonts w:hint="eastAsia" w:ascii="宋体" w:hAnsi="宋体"/>
                <w:kern w:val="0"/>
                <w:szCs w:val="21"/>
              </w:rPr>
            </w:pPr>
            <w:r>
              <w:rPr>
                <w:rFonts w:ascii="宋体" w:hAnsi="宋体"/>
                <w:szCs w:val="21"/>
              </w:rPr>
              <w:t>390</w:t>
            </w:r>
          </w:p>
        </w:tc>
      </w:tr>
      <w:tr w14:paraId="4CE0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60D3DC97">
            <w:pPr>
              <w:spacing w:line="276" w:lineRule="auto"/>
              <w:jc w:val="left"/>
              <w:rPr>
                <w:rFonts w:hint="eastAsia" w:ascii="宋体" w:hAnsi="宋体" w:cs="宋体"/>
                <w:szCs w:val="21"/>
              </w:rPr>
            </w:pPr>
            <w:r>
              <w:rPr>
                <w:rFonts w:hint="eastAsia" w:ascii="宋体" w:hAnsi="宋体" w:cs="宋体"/>
                <w:kern w:val="0"/>
                <w:szCs w:val="21"/>
              </w:rPr>
              <w:t>广州（范围：盈彩路以西，荔湾、白云区为界）</w:t>
            </w:r>
          </w:p>
        </w:tc>
        <w:tc>
          <w:tcPr>
            <w:tcW w:w="2224" w:type="dxa"/>
          </w:tcPr>
          <w:p w14:paraId="19519093">
            <w:pPr>
              <w:widowControl/>
              <w:spacing w:line="276" w:lineRule="auto"/>
              <w:jc w:val="center"/>
              <w:rPr>
                <w:rFonts w:hint="eastAsia" w:ascii="宋体" w:hAnsi="宋体" w:cs="宋体"/>
                <w:kern w:val="0"/>
                <w:szCs w:val="21"/>
              </w:rPr>
            </w:pPr>
            <w:r>
              <w:rPr>
                <w:rFonts w:hint="eastAsia" w:ascii="宋体" w:hAnsi="宋体" w:cs="宋体"/>
                <w:kern w:val="0"/>
                <w:szCs w:val="21"/>
              </w:rPr>
              <w:t>南沙港一期、二期、</w:t>
            </w:r>
          </w:p>
          <w:p w14:paraId="187BDBB9">
            <w:pPr>
              <w:spacing w:line="276" w:lineRule="auto"/>
              <w:jc w:val="left"/>
              <w:rPr>
                <w:rFonts w:hint="eastAsia" w:ascii="宋体" w:hAnsi="宋体" w:cs="宋体"/>
                <w:szCs w:val="21"/>
              </w:rPr>
            </w:pPr>
            <w:r>
              <w:rPr>
                <w:rFonts w:hint="eastAsia" w:ascii="宋体" w:hAnsi="宋体" w:cs="宋体"/>
                <w:kern w:val="0"/>
                <w:szCs w:val="21"/>
              </w:rPr>
              <w:t>三期、四期</w:t>
            </w:r>
          </w:p>
        </w:tc>
        <w:tc>
          <w:tcPr>
            <w:tcW w:w="935" w:type="dxa"/>
            <w:vAlign w:val="center"/>
          </w:tcPr>
          <w:p w14:paraId="46897623">
            <w:pPr>
              <w:widowControl/>
              <w:spacing w:line="276" w:lineRule="auto"/>
              <w:jc w:val="center"/>
              <w:rPr>
                <w:rFonts w:hint="eastAsia" w:ascii="宋体" w:hAnsi="宋体" w:cs="宋体"/>
                <w:szCs w:val="21"/>
              </w:rPr>
            </w:pPr>
            <w:r>
              <w:rPr>
                <w:rFonts w:hint="eastAsia" w:ascii="宋体" w:hAnsi="宋体"/>
                <w:kern w:val="0"/>
                <w:szCs w:val="21"/>
              </w:rPr>
              <w:t>17</w:t>
            </w:r>
          </w:p>
        </w:tc>
        <w:tc>
          <w:tcPr>
            <w:tcW w:w="1033" w:type="dxa"/>
            <w:vAlign w:val="center"/>
          </w:tcPr>
          <w:p w14:paraId="0FB3D5D6">
            <w:pPr>
              <w:widowControl/>
              <w:spacing w:line="276" w:lineRule="auto"/>
              <w:jc w:val="center"/>
              <w:rPr>
                <w:rFonts w:hint="eastAsia" w:ascii="宋体" w:hAnsi="宋体" w:cs="宋体"/>
                <w:szCs w:val="21"/>
              </w:rPr>
            </w:pPr>
            <w:r>
              <w:rPr>
                <w:rFonts w:ascii="宋体" w:hAnsi="宋体"/>
                <w:kern w:val="0"/>
                <w:szCs w:val="21"/>
              </w:rPr>
              <w:t>105</w:t>
            </w:r>
          </w:p>
        </w:tc>
        <w:tc>
          <w:tcPr>
            <w:tcW w:w="1023" w:type="dxa"/>
          </w:tcPr>
          <w:p w14:paraId="42D956A9">
            <w:pPr>
              <w:spacing w:line="276" w:lineRule="auto"/>
              <w:jc w:val="center"/>
              <w:rPr>
                <w:rFonts w:hint="eastAsia" w:ascii="宋体" w:hAnsi="宋体" w:cs="宋体"/>
                <w:szCs w:val="21"/>
              </w:rPr>
            </w:pPr>
            <w:r>
              <w:rPr>
                <w:rFonts w:hint="eastAsia" w:ascii="宋体" w:hAnsi="宋体" w:cs="宋体"/>
                <w:szCs w:val="21"/>
              </w:rPr>
              <w:t>4</w:t>
            </w:r>
            <w:r>
              <w:rPr>
                <w:rFonts w:ascii="宋体" w:hAnsi="宋体" w:cs="宋体"/>
                <w:szCs w:val="21"/>
              </w:rPr>
              <w:t>0</w:t>
            </w:r>
          </w:p>
        </w:tc>
        <w:tc>
          <w:tcPr>
            <w:tcW w:w="1015" w:type="dxa"/>
            <w:vAlign w:val="center"/>
          </w:tcPr>
          <w:p w14:paraId="1D6BEA1D">
            <w:pPr>
              <w:widowControl/>
              <w:spacing w:line="276" w:lineRule="auto"/>
              <w:jc w:val="center"/>
              <w:rPr>
                <w:rFonts w:hint="eastAsia" w:ascii="宋体" w:hAnsi="宋体"/>
                <w:kern w:val="0"/>
                <w:szCs w:val="21"/>
              </w:rPr>
            </w:pPr>
            <w:r>
              <w:rPr>
                <w:rFonts w:ascii="宋体" w:hAnsi="宋体"/>
                <w:szCs w:val="21"/>
              </w:rPr>
              <w:t>360</w:t>
            </w:r>
          </w:p>
        </w:tc>
      </w:tr>
      <w:tr w14:paraId="271C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Pr>
          <w:p w14:paraId="5A732F45">
            <w:pPr>
              <w:spacing w:line="276" w:lineRule="auto"/>
              <w:jc w:val="left"/>
              <w:rPr>
                <w:rFonts w:hint="eastAsia" w:ascii="宋体" w:hAnsi="宋体" w:cs="宋体"/>
                <w:szCs w:val="21"/>
              </w:rPr>
            </w:pPr>
            <w:r>
              <w:rPr>
                <w:rFonts w:hint="eastAsia" w:ascii="宋体" w:hAnsi="宋体" w:cs="宋体"/>
                <w:kern w:val="0"/>
                <w:szCs w:val="21"/>
              </w:rPr>
              <w:t>番禺区、南沙区</w:t>
            </w:r>
          </w:p>
        </w:tc>
        <w:tc>
          <w:tcPr>
            <w:tcW w:w="2224" w:type="dxa"/>
          </w:tcPr>
          <w:p w14:paraId="10CD1085">
            <w:pPr>
              <w:spacing w:line="276" w:lineRule="auto"/>
              <w:jc w:val="left"/>
              <w:rPr>
                <w:rFonts w:hint="eastAsia" w:ascii="宋体" w:hAnsi="宋体" w:cs="宋体"/>
                <w:szCs w:val="21"/>
              </w:rPr>
            </w:pPr>
            <w:r>
              <w:rPr>
                <w:rFonts w:hint="eastAsia" w:ascii="宋体" w:hAnsi="宋体" w:cs="宋体"/>
                <w:kern w:val="0"/>
                <w:szCs w:val="21"/>
              </w:rPr>
              <w:t>南沙港一期、二期、三期、四期</w:t>
            </w:r>
          </w:p>
        </w:tc>
        <w:tc>
          <w:tcPr>
            <w:tcW w:w="935" w:type="dxa"/>
            <w:vAlign w:val="center"/>
          </w:tcPr>
          <w:p w14:paraId="581C3D4A">
            <w:pPr>
              <w:widowControl/>
              <w:spacing w:line="276" w:lineRule="auto"/>
              <w:jc w:val="center"/>
              <w:rPr>
                <w:rFonts w:hint="eastAsia" w:ascii="宋体" w:hAnsi="宋体" w:cs="宋体"/>
                <w:szCs w:val="21"/>
              </w:rPr>
            </w:pPr>
            <w:r>
              <w:rPr>
                <w:rFonts w:hint="eastAsia" w:ascii="宋体" w:hAnsi="宋体"/>
                <w:kern w:val="0"/>
                <w:szCs w:val="21"/>
              </w:rPr>
              <w:t>18</w:t>
            </w:r>
          </w:p>
        </w:tc>
        <w:tc>
          <w:tcPr>
            <w:tcW w:w="1033" w:type="dxa"/>
            <w:vAlign w:val="center"/>
          </w:tcPr>
          <w:p w14:paraId="61B98EE0">
            <w:pPr>
              <w:widowControl/>
              <w:spacing w:line="276" w:lineRule="auto"/>
              <w:jc w:val="center"/>
              <w:rPr>
                <w:rFonts w:hint="eastAsia" w:ascii="宋体" w:hAnsi="宋体" w:cs="宋体"/>
                <w:szCs w:val="21"/>
              </w:rPr>
            </w:pPr>
            <w:r>
              <w:rPr>
                <w:rFonts w:ascii="宋体" w:hAnsi="宋体"/>
                <w:kern w:val="0"/>
                <w:szCs w:val="21"/>
              </w:rPr>
              <w:t>86</w:t>
            </w:r>
          </w:p>
        </w:tc>
        <w:tc>
          <w:tcPr>
            <w:tcW w:w="1023" w:type="dxa"/>
          </w:tcPr>
          <w:p w14:paraId="4F535A17">
            <w:pPr>
              <w:spacing w:line="276" w:lineRule="auto"/>
              <w:jc w:val="center"/>
              <w:rPr>
                <w:rFonts w:hint="eastAsia" w:ascii="宋体" w:hAnsi="宋体" w:cs="宋体"/>
                <w:szCs w:val="21"/>
              </w:rPr>
            </w:pPr>
            <w:r>
              <w:rPr>
                <w:rFonts w:hint="eastAsia" w:ascii="宋体" w:hAnsi="宋体" w:cs="宋体"/>
                <w:szCs w:val="21"/>
              </w:rPr>
              <w:t>2</w:t>
            </w:r>
            <w:r>
              <w:rPr>
                <w:rFonts w:ascii="宋体" w:hAnsi="宋体" w:cs="宋体"/>
                <w:szCs w:val="21"/>
              </w:rPr>
              <w:t>5</w:t>
            </w:r>
          </w:p>
        </w:tc>
        <w:tc>
          <w:tcPr>
            <w:tcW w:w="1015" w:type="dxa"/>
            <w:vAlign w:val="center"/>
          </w:tcPr>
          <w:p w14:paraId="6F778FF6">
            <w:pPr>
              <w:widowControl/>
              <w:spacing w:line="276" w:lineRule="auto"/>
              <w:jc w:val="center"/>
              <w:rPr>
                <w:rFonts w:hint="eastAsia" w:ascii="宋体" w:hAnsi="宋体"/>
                <w:kern w:val="0"/>
                <w:szCs w:val="21"/>
              </w:rPr>
            </w:pPr>
            <w:r>
              <w:rPr>
                <w:rFonts w:ascii="宋体" w:hAnsi="宋体"/>
                <w:szCs w:val="21"/>
              </w:rPr>
              <w:t>300</w:t>
            </w:r>
          </w:p>
        </w:tc>
      </w:tr>
    </w:tbl>
    <w:p w14:paraId="29891D8C">
      <w:pPr>
        <w:spacing w:line="360" w:lineRule="auto"/>
        <w:jc w:val="left"/>
        <w:rPr>
          <w:rFonts w:hint="eastAsia" w:ascii="宋体" w:hAnsi="宋体" w:cs="宋体"/>
          <w:sz w:val="24"/>
          <w:szCs w:val="24"/>
        </w:rPr>
      </w:pPr>
    </w:p>
    <w:p w14:paraId="231302B8">
      <w:pPr>
        <w:spacing w:line="360" w:lineRule="auto"/>
        <w:jc w:val="left"/>
        <w:rPr>
          <w:rFonts w:hint="eastAsia" w:ascii="宋体" w:hAnsi="宋体" w:cs="宋体"/>
          <w:sz w:val="24"/>
          <w:szCs w:val="24"/>
        </w:rPr>
      </w:pPr>
    </w:p>
    <w:tbl>
      <w:tblPr>
        <w:tblStyle w:val="11"/>
        <w:tblW w:w="8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2268"/>
        <w:gridCol w:w="935"/>
        <w:gridCol w:w="1006"/>
        <w:gridCol w:w="1023"/>
        <w:gridCol w:w="1041"/>
      </w:tblGrid>
      <w:tr w14:paraId="1C8A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6"/>
          </w:tcPr>
          <w:p w14:paraId="4A6A5559">
            <w:pPr>
              <w:spacing w:line="276" w:lineRule="auto"/>
              <w:jc w:val="center"/>
              <w:rPr>
                <w:rFonts w:hint="eastAsia" w:ascii="宋体" w:hAnsi="宋体" w:cs="宋体"/>
                <w:szCs w:val="21"/>
              </w:rPr>
            </w:pPr>
            <w:r>
              <w:rPr>
                <w:rFonts w:hint="eastAsia" w:ascii="宋体" w:hAnsi="宋体" w:cs="宋体"/>
                <w:b/>
                <w:bCs/>
                <w:kern w:val="0"/>
                <w:szCs w:val="21"/>
              </w:rPr>
              <w:t>片区三情况表</w:t>
            </w:r>
          </w:p>
        </w:tc>
      </w:tr>
      <w:tr w14:paraId="0A611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7" w:type="dxa"/>
            <w:gridSpan w:val="2"/>
          </w:tcPr>
          <w:p w14:paraId="16C8A4E3">
            <w:pPr>
              <w:spacing w:line="276" w:lineRule="auto"/>
              <w:jc w:val="left"/>
              <w:rPr>
                <w:rFonts w:hint="eastAsia" w:ascii="宋体" w:hAnsi="宋体" w:cs="宋体"/>
                <w:szCs w:val="21"/>
              </w:rPr>
            </w:pPr>
            <w:r>
              <w:rPr>
                <w:rFonts w:hint="eastAsia" w:ascii="宋体" w:hAnsi="宋体" w:cs="宋体"/>
                <w:b/>
                <w:bCs/>
                <w:kern w:val="0"/>
                <w:szCs w:val="21"/>
              </w:rPr>
              <w:t>起点</w:t>
            </w:r>
            <w:r>
              <w:rPr>
                <w:rFonts w:hint="eastAsia" w:ascii="宋体" w:hAnsi="宋体" w:cs="宋体"/>
                <w:kern w:val="0"/>
                <w:szCs w:val="21"/>
              </w:rPr>
              <w:t xml:space="preserve">                </w:t>
            </w:r>
            <w:r>
              <w:rPr>
                <w:rFonts w:hint="eastAsia" w:ascii="宋体" w:hAnsi="宋体" w:cs="宋体"/>
                <w:b/>
                <w:kern w:val="0"/>
                <w:szCs w:val="21"/>
              </w:rPr>
              <w:sym w:font="Wingdings" w:char="F0F3"/>
            </w:r>
            <w:r>
              <w:rPr>
                <w:rFonts w:hint="eastAsia" w:ascii="宋体" w:hAnsi="宋体" w:cs="宋体"/>
                <w:b/>
                <w:kern w:val="0"/>
                <w:szCs w:val="21"/>
              </w:rPr>
              <w:t xml:space="preserve">     </w:t>
            </w:r>
            <w:r>
              <w:rPr>
                <w:rFonts w:hint="eastAsia" w:ascii="宋体" w:hAnsi="宋体" w:cs="宋体"/>
                <w:kern w:val="0"/>
                <w:szCs w:val="21"/>
              </w:rPr>
              <w:t xml:space="preserve">   </w:t>
            </w:r>
            <w:r>
              <w:rPr>
                <w:rFonts w:hint="eastAsia" w:ascii="宋体" w:hAnsi="宋体" w:cs="宋体"/>
                <w:b/>
                <w:bCs/>
                <w:kern w:val="0"/>
                <w:szCs w:val="21"/>
              </w:rPr>
              <w:t>终点</w:t>
            </w:r>
          </w:p>
        </w:tc>
        <w:tc>
          <w:tcPr>
            <w:tcW w:w="935" w:type="dxa"/>
          </w:tcPr>
          <w:p w14:paraId="61980B35">
            <w:pPr>
              <w:spacing w:line="276" w:lineRule="auto"/>
              <w:jc w:val="left"/>
              <w:rPr>
                <w:rFonts w:hint="eastAsia" w:ascii="宋体" w:hAnsi="宋体" w:cs="宋体"/>
                <w:b/>
                <w:szCs w:val="21"/>
              </w:rPr>
            </w:pPr>
            <w:r>
              <w:rPr>
                <w:rFonts w:hint="eastAsia" w:ascii="宋体" w:hAnsi="宋体" w:cs="宋体"/>
                <w:b/>
                <w:szCs w:val="21"/>
              </w:rPr>
              <w:t>线路序号</w:t>
            </w:r>
          </w:p>
        </w:tc>
        <w:tc>
          <w:tcPr>
            <w:tcW w:w="1006" w:type="dxa"/>
          </w:tcPr>
          <w:p w14:paraId="7A07133C">
            <w:pPr>
              <w:spacing w:line="276" w:lineRule="auto"/>
              <w:jc w:val="left"/>
              <w:rPr>
                <w:rFonts w:hint="eastAsia" w:ascii="宋体" w:hAnsi="宋体" w:cs="宋体"/>
                <w:b/>
                <w:szCs w:val="21"/>
              </w:rPr>
            </w:pPr>
            <w:r>
              <w:rPr>
                <w:rFonts w:hint="eastAsia" w:ascii="宋体" w:hAnsi="宋体" w:cs="宋体"/>
                <w:b/>
                <w:szCs w:val="21"/>
              </w:rPr>
              <w:t>总运营里程（公里）</w:t>
            </w:r>
          </w:p>
        </w:tc>
        <w:tc>
          <w:tcPr>
            <w:tcW w:w="1023" w:type="dxa"/>
          </w:tcPr>
          <w:p w14:paraId="069AEA5A">
            <w:pPr>
              <w:spacing w:line="276" w:lineRule="auto"/>
              <w:jc w:val="left"/>
              <w:rPr>
                <w:rFonts w:hint="eastAsia" w:ascii="宋体" w:hAnsi="宋体" w:cs="宋体"/>
                <w:b/>
                <w:bCs/>
                <w:kern w:val="0"/>
                <w:szCs w:val="21"/>
              </w:rPr>
            </w:pPr>
            <w:r>
              <w:rPr>
                <w:rFonts w:hint="eastAsia" w:ascii="宋体" w:hAnsi="宋体" w:cs="宋体"/>
                <w:b/>
                <w:szCs w:val="21"/>
              </w:rPr>
              <w:t>过路费</w:t>
            </w:r>
          </w:p>
        </w:tc>
        <w:tc>
          <w:tcPr>
            <w:tcW w:w="1041" w:type="dxa"/>
          </w:tcPr>
          <w:p w14:paraId="09F8E890">
            <w:pPr>
              <w:spacing w:line="276" w:lineRule="auto"/>
              <w:jc w:val="left"/>
              <w:rPr>
                <w:rFonts w:hint="eastAsia" w:ascii="宋体" w:hAnsi="宋体" w:cs="宋体"/>
                <w:b/>
                <w:bCs/>
                <w:kern w:val="0"/>
                <w:szCs w:val="21"/>
              </w:rPr>
            </w:pPr>
            <w:r>
              <w:rPr>
                <w:rFonts w:hint="eastAsia" w:ascii="宋体" w:hAnsi="宋体" w:cs="宋体"/>
                <w:b/>
                <w:bCs/>
                <w:kern w:val="0"/>
                <w:szCs w:val="21"/>
              </w:rPr>
              <w:t>综合单价（元）</w:t>
            </w:r>
          </w:p>
        </w:tc>
      </w:tr>
      <w:tr w14:paraId="1F8A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949" w:type="dxa"/>
            <w:vMerge w:val="restart"/>
          </w:tcPr>
          <w:p w14:paraId="799FA838">
            <w:pPr>
              <w:spacing w:line="276" w:lineRule="auto"/>
              <w:jc w:val="left"/>
              <w:rPr>
                <w:rFonts w:hint="eastAsia" w:ascii="宋体" w:hAnsi="宋体" w:cs="宋体"/>
                <w:kern w:val="0"/>
                <w:szCs w:val="21"/>
              </w:rPr>
            </w:pPr>
          </w:p>
          <w:p w14:paraId="709E37BA">
            <w:pPr>
              <w:spacing w:line="276" w:lineRule="auto"/>
              <w:jc w:val="left"/>
              <w:rPr>
                <w:rFonts w:hint="eastAsia" w:ascii="宋体" w:hAnsi="宋体" w:cs="宋体"/>
                <w:kern w:val="0"/>
                <w:szCs w:val="21"/>
              </w:rPr>
            </w:pPr>
          </w:p>
          <w:p w14:paraId="4403EA17">
            <w:pPr>
              <w:spacing w:line="276" w:lineRule="auto"/>
              <w:jc w:val="left"/>
              <w:rPr>
                <w:rFonts w:hint="eastAsia" w:ascii="宋体" w:hAnsi="宋体" w:cs="宋体"/>
                <w:szCs w:val="21"/>
              </w:rPr>
            </w:pPr>
            <w:r>
              <w:rPr>
                <w:rFonts w:hint="eastAsia" w:ascii="宋体" w:hAnsi="宋体" w:cs="宋体"/>
                <w:kern w:val="0"/>
                <w:szCs w:val="21"/>
              </w:rPr>
              <w:t>黄埔（范围：新新公路以西，盈彩路以东为界）</w:t>
            </w:r>
          </w:p>
        </w:tc>
        <w:tc>
          <w:tcPr>
            <w:tcW w:w="2268" w:type="dxa"/>
          </w:tcPr>
          <w:p w14:paraId="3D201FFF">
            <w:pPr>
              <w:spacing w:line="276" w:lineRule="auto"/>
              <w:jc w:val="left"/>
              <w:rPr>
                <w:rFonts w:hint="eastAsia" w:ascii="宋体" w:hAnsi="宋体" w:cs="宋体"/>
                <w:szCs w:val="21"/>
              </w:rPr>
            </w:pPr>
            <w:r>
              <w:rPr>
                <w:rFonts w:hint="eastAsia" w:ascii="宋体" w:hAnsi="宋体" w:cs="宋体"/>
                <w:kern w:val="0"/>
                <w:szCs w:val="21"/>
              </w:rPr>
              <w:t>小南沙</w:t>
            </w:r>
          </w:p>
        </w:tc>
        <w:tc>
          <w:tcPr>
            <w:tcW w:w="935" w:type="dxa"/>
            <w:vAlign w:val="center"/>
          </w:tcPr>
          <w:p w14:paraId="0982D82A">
            <w:pPr>
              <w:widowControl/>
              <w:spacing w:line="276" w:lineRule="auto"/>
              <w:jc w:val="center"/>
              <w:rPr>
                <w:rFonts w:hint="eastAsia" w:ascii="宋体" w:hAnsi="宋体" w:cs="宋体"/>
                <w:szCs w:val="21"/>
              </w:rPr>
            </w:pPr>
            <w:r>
              <w:rPr>
                <w:rFonts w:ascii="宋体" w:hAnsi="宋体"/>
                <w:kern w:val="0"/>
                <w:szCs w:val="21"/>
              </w:rPr>
              <w:t>19</w:t>
            </w:r>
          </w:p>
        </w:tc>
        <w:tc>
          <w:tcPr>
            <w:tcW w:w="1006" w:type="dxa"/>
            <w:vAlign w:val="center"/>
          </w:tcPr>
          <w:p w14:paraId="00C5431E">
            <w:pPr>
              <w:widowControl/>
              <w:spacing w:line="276" w:lineRule="auto"/>
              <w:jc w:val="center"/>
              <w:rPr>
                <w:rFonts w:hint="eastAsia" w:ascii="宋体" w:hAnsi="宋体" w:cs="宋体"/>
                <w:szCs w:val="21"/>
              </w:rPr>
            </w:pPr>
            <w:r>
              <w:rPr>
                <w:rFonts w:ascii="宋体" w:hAnsi="宋体"/>
                <w:kern w:val="0"/>
                <w:szCs w:val="21"/>
              </w:rPr>
              <w:t>77</w:t>
            </w:r>
          </w:p>
        </w:tc>
        <w:tc>
          <w:tcPr>
            <w:tcW w:w="1023" w:type="dxa"/>
          </w:tcPr>
          <w:p w14:paraId="3F0CF880">
            <w:pPr>
              <w:spacing w:line="276" w:lineRule="auto"/>
              <w:jc w:val="left"/>
              <w:rPr>
                <w:rFonts w:hint="eastAsia" w:ascii="宋体" w:hAnsi="宋体" w:cs="宋体"/>
                <w:szCs w:val="21"/>
              </w:rPr>
            </w:pPr>
            <w:r>
              <w:rPr>
                <w:rFonts w:hint="eastAsia" w:ascii="宋体" w:hAnsi="宋体" w:cs="宋体"/>
                <w:szCs w:val="21"/>
              </w:rPr>
              <w:t>6</w:t>
            </w:r>
            <w:r>
              <w:rPr>
                <w:rFonts w:ascii="宋体" w:hAnsi="宋体" w:cs="宋体"/>
                <w:szCs w:val="21"/>
              </w:rPr>
              <w:t>0</w:t>
            </w:r>
          </w:p>
        </w:tc>
        <w:tc>
          <w:tcPr>
            <w:tcW w:w="1041" w:type="dxa"/>
            <w:vAlign w:val="center"/>
          </w:tcPr>
          <w:p w14:paraId="651FD62F">
            <w:pPr>
              <w:widowControl/>
              <w:spacing w:line="276" w:lineRule="auto"/>
              <w:jc w:val="center"/>
              <w:rPr>
                <w:rFonts w:hint="eastAsia" w:ascii="宋体" w:hAnsi="宋体"/>
                <w:kern w:val="0"/>
                <w:szCs w:val="21"/>
              </w:rPr>
            </w:pPr>
            <w:r>
              <w:rPr>
                <w:rFonts w:ascii="宋体" w:hAnsi="宋体"/>
                <w:szCs w:val="21"/>
              </w:rPr>
              <w:t>370</w:t>
            </w:r>
          </w:p>
        </w:tc>
      </w:tr>
      <w:tr w14:paraId="4FE6D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49" w:type="dxa"/>
            <w:vMerge w:val="continue"/>
          </w:tcPr>
          <w:p w14:paraId="1A858B81">
            <w:pPr>
              <w:spacing w:line="276" w:lineRule="auto"/>
              <w:jc w:val="left"/>
              <w:rPr>
                <w:rFonts w:hint="eastAsia" w:ascii="宋体" w:hAnsi="宋体" w:cs="宋体"/>
                <w:szCs w:val="21"/>
              </w:rPr>
            </w:pPr>
          </w:p>
        </w:tc>
        <w:tc>
          <w:tcPr>
            <w:tcW w:w="2268" w:type="dxa"/>
          </w:tcPr>
          <w:p w14:paraId="03F57AC0">
            <w:pPr>
              <w:spacing w:line="276" w:lineRule="auto"/>
              <w:jc w:val="left"/>
              <w:rPr>
                <w:rFonts w:hint="eastAsia" w:ascii="宋体" w:hAnsi="宋体" w:cs="宋体"/>
                <w:szCs w:val="21"/>
              </w:rPr>
            </w:pPr>
            <w:r>
              <w:rPr>
                <w:rFonts w:hint="eastAsia" w:ascii="宋体" w:hAnsi="宋体" w:cs="宋体"/>
                <w:kern w:val="0"/>
                <w:szCs w:val="21"/>
              </w:rPr>
              <w:t>龙穴修船厂、粮食码头</w:t>
            </w:r>
          </w:p>
        </w:tc>
        <w:tc>
          <w:tcPr>
            <w:tcW w:w="935" w:type="dxa"/>
            <w:vAlign w:val="center"/>
          </w:tcPr>
          <w:p w14:paraId="1165419E">
            <w:pPr>
              <w:widowControl/>
              <w:spacing w:line="276" w:lineRule="auto"/>
              <w:jc w:val="center"/>
              <w:rPr>
                <w:rFonts w:hint="eastAsia" w:ascii="宋体" w:hAnsi="宋体" w:cs="宋体"/>
                <w:szCs w:val="21"/>
              </w:rPr>
            </w:pPr>
            <w:r>
              <w:rPr>
                <w:rFonts w:ascii="宋体" w:hAnsi="宋体"/>
                <w:kern w:val="0"/>
                <w:szCs w:val="21"/>
              </w:rPr>
              <w:t>20</w:t>
            </w:r>
          </w:p>
        </w:tc>
        <w:tc>
          <w:tcPr>
            <w:tcW w:w="1006" w:type="dxa"/>
            <w:vAlign w:val="center"/>
          </w:tcPr>
          <w:p w14:paraId="6527122E">
            <w:pPr>
              <w:widowControl/>
              <w:spacing w:line="276" w:lineRule="auto"/>
              <w:jc w:val="center"/>
              <w:rPr>
                <w:rFonts w:hint="eastAsia" w:ascii="宋体" w:hAnsi="宋体" w:cs="宋体"/>
                <w:szCs w:val="21"/>
              </w:rPr>
            </w:pPr>
            <w:r>
              <w:rPr>
                <w:rFonts w:ascii="宋体" w:hAnsi="宋体"/>
                <w:kern w:val="0"/>
                <w:szCs w:val="21"/>
              </w:rPr>
              <w:t>101</w:t>
            </w:r>
          </w:p>
        </w:tc>
        <w:tc>
          <w:tcPr>
            <w:tcW w:w="1023" w:type="dxa"/>
          </w:tcPr>
          <w:p w14:paraId="54BC247F">
            <w:pPr>
              <w:spacing w:line="276" w:lineRule="auto"/>
              <w:jc w:val="left"/>
              <w:rPr>
                <w:rFonts w:hint="eastAsia" w:ascii="宋体" w:hAnsi="宋体" w:cs="宋体"/>
                <w:szCs w:val="21"/>
              </w:rPr>
            </w:pPr>
            <w:r>
              <w:rPr>
                <w:rFonts w:hint="eastAsia" w:ascii="宋体" w:hAnsi="宋体" w:cs="宋体"/>
                <w:szCs w:val="21"/>
              </w:rPr>
              <w:t>6</w:t>
            </w:r>
            <w:r>
              <w:rPr>
                <w:rFonts w:ascii="宋体" w:hAnsi="宋体" w:cs="宋体"/>
                <w:szCs w:val="21"/>
              </w:rPr>
              <w:t>5</w:t>
            </w:r>
          </w:p>
        </w:tc>
        <w:tc>
          <w:tcPr>
            <w:tcW w:w="1041" w:type="dxa"/>
            <w:vAlign w:val="center"/>
          </w:tcPr>
          <w:p w14:paraId="7864A2DA">
            <w:pPr>
              <w:widowControl/>
              <w:spacing w:line="276" w:lineRule="auto"/>
              <w:jc w:val="center"/>
              <w:rPr>
                <w:rFonts w:hint="eastAsia" w:ascii="宋体" w:hAnsi="宋体"/>
                <w:kern w:val="0"/>
                <w:szCs w:val="21"/>
              </w:rPr>
            </w:pPr>
            <w:r>
              <w:rPr>
                <w:rFonts w:ascii="宋体" w:hAnsi="宋体"/>
                <w:szCs w:val="21"/>
              </w:rPr>
              <w:t>390</w:t>
            </w:r>
          </w:p>
        </w:tc>
      </w:tr>
      <w:tr w14:paraId="0251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949" w:type="dxa"/>
            <w:vMerge w:val="continue"/>
          </w:tcPr>
          <w:p w14:paraId="3D382702">
            <w:pPr>
              <w:spacing w:line="276" w:lineRule="auto"/>
              <w:jc w:val="left"/>
              <w:rPr>
                <w:rFonts w:hint="eastAsia" w:ascii="宋体" w:hAnsi="宋体" w:cs="宋体"/>
                <w:szCs w:val="21"/>
              </w:rPr>
            </w:pPr>
          </w:p>
        </w:tc>
        <w:tc>
          <w:tcPr>
            <w:tcW w:w="2268" w:type="dxa"/>
          </w:tcPr>
          <w:p w14:paraId="68F8EEF8">
            <w:pPr>
              <w:spacing w:line="276" w:lineRule="auto"/>
              <w:jc w:val="left"/>
              <w:rPr>
                <w:rFonts w:hint="eastAsia" w:ascii="宋体" w:hAnsi="宋体" w:cs="宋体"/>
                <w:szCs w:val="21"/>
              </w:rPr>
            </w:pPr>
            <w:r>
              <w:rPr>
                <w:rFonts w:hint="eastAsia" w:ascii="宋体" w:hAnsi="宋体" w:cs="宋体"/>
                <w:kern w:val="0"/>
                <w:szCs w:val="21"/>
              </w:rPr>
              <w:t>老港，广远，菠萝庙</w:t>
            </w:r>
          </w:p>
        </w:tc>
        <w:tc>
          <w:tcPr>
            <w:tcW w:w="935" w:type="dxa"/>
            <w:vAlign w:val="center"/>
          </w:tcPr>
          <w:p w14:paraId="565A4332">
            <w:pPr>
              <w:widowControl/>
              <w:spacing w:line="276" w:lineRule="auto"/>
              <w:jc w:val="center"/>
              <w:rPr>
                <w:rFonts w:hint="eastAsia" w:ascii="宋体" w:hAnsi="宋体" w:cs="宋体"/>
                <w:szCs w:val="21"/>
              </w:rPr>
            </w:pPr>
            <w:r>
              <w:rPr>
                <w:rFonts w:ascii="宋体" w:hAnsi="宋体"/>
                <w:kern w:val="0"/>
                <w:szCs w:val="21"/>
              </w:rPr>
              <w:t>21</w:t>
            </w:r>
          </w:p>
        </w:tc>
        <w:tc>
          <w:tcPr>
            <w:tcW w:w="1006" w:type="dxa"/>
            <w:vAlign w:val="center"/>
          </w:tcPr>
          <w:p w14:paraId="25799B6F">
            <w:pPr>
              <w:widowControl/>
              <w:spacing w:line="276" w:lineRule="auto"/>
              <w:jc w:val="center"/>
              <w:rPr>
                <w:rFonts w:hint="eastAsia" w:ascii="宋体" w:hAnsi="宋体" w:cs="宋体"/>
                <w:szCs w:val="21"/>
              </w:rPr>
            </w:pPr>
            <w:r>
              <w:rPr>
                <w:rFonts w:ascii="宋体" w:hAnsi="宋体"/>
                <w:kern w:val="0"/>
                <w:szCs w:val="21"/>
              </w:rPr>
              <w:t>50</w:t>
            </w:r>
          </w:p>
        </w:tc>
        <w:tc>
          <w:tcPr>
            <w:tcW w:w="1023" w:type="dxa"/>
          </w:tcPr>
          <w:p w14:paraId="4C2B4DEA">
            <w:pPr>
              <w:spacing w:line="276" w:lineRule="auto"/>
              <w:jc w:val="left"/>
              <w:rPr>
                <w:rFonts w:hint="eastAsia" w:ascii="宋体" w:hAnsi="宋体" w:cs="宋体"/>
                <w:szCs w:val="21"/>
              </w:rPr>
            </w:pPr>
          </w:p>
        </w:tc>
        <w:tc>
          <w:tcPr>
            <w:tcW w:w="1041" w:type="dxa"/>
            <w:vAlign w:val="center"/>
          </w:tcPr>
          <w:p w14:paraId="3687719E">
            <w:pPr>
              <w:widowControl/>
              <w:spacing w:line="276" w:lineRule="auto"/>
              <w:jc w:val="center"/>
              <w:rPr>
                <w:rFonts w:hint="eastAsia" w:ascii="宋体" w:hAnsi="宋体"/>
                <w:kern w:val="0"/>
                <w:szCs w:val="21"/>
              </w:rPr>
            </w:pPr>
            <w:r>
              <w:rPr>
                <w:rFonts w:ascii="宋体" w:hAnsi="宋体"/>
                <w:szCs w:val="21"/>
              </w:rPr>
              <w:t>150</w:t>
            </w:r>
          </w:p>
        </w:tc>
      </w:tr>
      <w:tr w14:paraId="7C33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49" w:type="dxa"/>
            <w:vMerge w:val="continue"/>
          </w:tcPr>
          <w:p w14:paraId="26B44427">
            <w:pPr>
              <w:spacing w:line="276" w:lineRule="auto"/>
              <w:jc w:val="left"/>
              <w:rPr>
                <w:rFonts w:hint="eastAsia" w:ascii="宋体" w:hAnsi="宋体" w:cs="宋体"/>
                <w:szCs w:val="21"/>
              </w:rPr>
            </w:pPr>
          </w:p>
        </w:tc>
        <w:tc>
          <w:tcPr>
            <w:tcW w:w="2268" w:type="dxa"/>
          </w:tcPr>
          <w:p w14:paraId="1D964FB2">
            <w:pPr>
              <w:spacing w:line="276" w:lineRule="auto"/>
              <w:jc w:val="left"/>
              <w:rPr>
                <w:rFonts w:hint="eastAsia" w:ascii="宋体" w:hAnsi="宋体" w:cs="宋体"/>
                <w:szCs w:val="21"/>
              </w:rPr>
            </w:pPr>
            <w:r>
              <w:rPr>
                <w:rFonts w:hint="eastAsia" w:ascii="宋体" w:hAnsi="宋体" w:cs="宋体"/>
                <w:kern w:val="0"/>
                <w:szCs w:val="21"/>
              </w:rPr>
              <w:t>海洋局，黄船</w:t>
            </w:r>
          </w:p>
        </w:tc>
        <w:tc>
          <w:tcPr>
            <w:tcW w:w="935" w:type="dxa"/>
            <w:vAlign w:val="center"/>
          </w:tcPr>
          <w:p w14:paraId="6C6721A6">
            <w:pPr>
              <w:widowControl/>
              <w:spacing w:line="276" w:lineRule="auto"/>
              <w:jc w:val="center"/>
              <w:rPr>
                <w:rFonts w:hint="eastAsia" w:ascii="宋体" w:hAnsi="宋体" w:cs="宋体"/>
                <w:szCs w:val="21"/>
              </w:rPr>
            </w:pPr>
            <w:r>
              <w:rPr>
                <w:rFonts w:ascii="宋体" w:hAnsi="宋体"/>
                <w:kern w:val="0"/>
                <w:szCs w:val="21"/>
              </w:rPr>
              <w:t>22</w:t>
            </w:r>
          </w:p>
        </w:tc>
        <w:tc>
          <w:tcPr>
            <w:tcW w:w="1006" w:type="dxa"/>
            <w:vAlign w:val="center"/>
          </w:tcPr>
          <w:p w14:paraId="77C35376">
            <w:pPr>
              <w:widowControl/>
              <w:spacing w:line="276" w:lineRule="auto"/>
              <w:jc w:val="center"/>
              <w:rPr>
                <w:rFonts w:hint="eastAsia" w:ascii="宋体" w:hAnsi="宋体" w:cs="宋体"/>
                <w:szCs w:val="21"/>
              </w:rPr>
            </w:pPr>
            <w:r>
              <w:rPr>
                <w:rFonts w:ascii="宋体" w:hAnsi="宋体"/>
                <w:kern w:val="0"/>
                <w:szCs w:val="21"/>
              </w:rPr>
              <w:t>72</w:t>
            </w:r>
          </w:p>
        </w:tc>
        <w:tc>
          <w:tcPr>
            <w:tcW w:w="1023" w:type="dxa"/>
          </w:tcPr>
          <w:p w14:paraId="61EE4145">
            <w:pPr>
              <w:spacing w:line="276" w:lineRule="auto"/>
              <w:jc w:val="left"/>
              <w:rPr>
                <w:rFonts w:hint="eastAsia" w:ascii="宋体" w:hAnsi="宋体" w:cs="宋体"/>
                <w:szCs w:val="21"/>
              </w:rPr>
            </w:pPr>
          </w:p>
        </w:tc>
        <w:tc>
          <w:tcPr>
            <w:tcW w:w="1041" w:type="dxa"/>
            <w:vAlign w:val="center"/>
          </w:tcPr>
          <w:p w14:paraId="1CBA7FA8">
            <w:pPr>
              <w:widowControl/>
              <w:spacing w:line="276" w:lineRule="auto"/>
              <w:jc w:val="center"/>
              <w:rPr>
                <w:rFonts w:hint="eastAsia" w:ascii="宋体" w:hAnsi="宋体"/>
                <w:kern w:val="0"/>
                <w:szCs w:val="21"/>
              </w:rPr>
            </w:pPr>
            <w:r>
              <w:rPr>
                <w:rFonts w:ascii="宋体" w:hAnsi="宋体"/>
                <w:szCs w:val="21"/>
              </w:rPr>
              <w:t>220</w:t>
            </w:r>
          </w:p>
        </w:tc>
      </w:tr>
      <w:tr w14:paraId="25AB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949" w:type="dxa"/>
            <w:vMerge w:val="continue"/>
          </w:tcPr>
          <w:p w14:paraId="2080997A">
            <w:pPr>
              <w:spacing w:line="276" w:lineRule="auto"/>
              <w:jc w:val="left"/>
              <w:rPr>
                <w:rFonts w:hint="eastAsia" w:ascii="宋体" w:hAnsi="宋体" w:cs="宋体"/>
                <w:szCs w:val="21"/>
              </w:rPr>
            </w:pPr>
          </w:p>
        </w:tc>
        <w:tc>
          <w:tcPr>
            <w:tcW w:w="2268" w:type="dxa"/>
          </w:tcPr>
          <w:p w14:paraId="3D74F69C">
            <w:pPr>
              <w:spacing w:line="276" w:lineRule="auto"/>
              <w:jc w:val="left"/>
              <w:rPr>
                <w:rFonts w:hint="eastAsia" w:ascii="宋体" w:hAnsi="宋体" w:cs="宋体"/>
                <w:szCs w:val="21"/>
              </w:rPr>
            </w:pPr>
            <w:r>
              <w:rPr>
                <w:rFonts w:hint="eastAsia" w:ascii="宋体" w:hAnsi="宋体" w:cs="宋体"/>
                <w:kern w:val="0"/>
                <w:szCs w:val="21"/>
              </w:rPr>
              <w:t>广船，内1.2.3</w:t>
            </w:r>
          </w:p>
        </w:tc>
        <w:tc>
          <w:tcPr>
            <w:tcW w:w="935" w:type="dxa"/>
            <w:vAlign w:val="center"/>
          </w:tcPr>
          <w:p w14:paraId="136D77DF">
            <w:pPr>
              <w:widowControl/>
              <w:spacing w:line="276" w:lineRule="auto"/>
              <w:jc w:val="center"/>
              <w:rPr>
                <w:rFonts w:hint="eastAsia" w:ascii="宋体" w:hAnsi="宋体" w:cs="宋体"/>
                <w:szCs w:val="21"/>
              </w:rPr>
            </w:pPr>
            <w:r>
              <w:rPr>
                <w:rFonts w:ascii="宋体" w:hAnsi="宋体"/>
                <w:kern w:val="0"/>
                <w:szCs w:val="21"/>
              </w:rPr>
              <w:t>23</w:t>
            </w:r>
          </w:p>
        </w:tc>
        <w:tc>
          <w:tcPr>
            <w:tcW w:w="1006" w:type="dxa"/>
            <w:vAlign w:val="center"/>
          </w:tcPr>
          <w:p w14:paraId="16601811">
            <w:pPr>
              <w:widowControl/>
              <w:spacing w:line="276" w:lineRule="auto"/>
              <w:jc w:val="center"/>
              <w:rPr>
                <w:rFonts w:hint="eastAsia" w:ascii="宋体" w:hAnsi="宋体" w:cs="宋体"/>
                <w:szCs w:val="21"/>
              </w:rPr>
            </w:pPr>
            <w:r>
              <w:rPr>
                <w:rFonts w:ascii="宋体" w:hAnsi="宋体"/>
                <w:kern w:val="0"/>
                <w:szCs w:val="21"/>
              </w:rPr>
              <w:t>72</w:t>
            </w:r>
          </w:p>
        </w:tc>
        <w:tc>
          <w:tcPr>
            <w:tcW w:w="1023" w:type="dxa"/>
          </w:tcPr>
          <w:p w14:paraId="00091187">
            <w:pPr>
              <w:spacing w:line="276" w:lineRule="auto"/>
              <w:jc w:val="left"/>
              <w:rPr>
                <w:rFonts w:hint="eastAsia" w:ascii="宋体" w:hAnsi="宋体" w:cs="宋体"/>
                <w:szCs w:val="21"/>
              </w:rPr>
            </w:pPr>
          </w:p>
        </w:tc>
        <w:tc>
          <w:tcPr>
            <w:tcW w:w="1041" w:type="dxa"/>
            <w:vAlign w:val="center"/>
          </w:tcPr>
          <w:p w14:paraId="2EBE5392">
            <w:pPr>
              <w:widowControl/>
              <w:spacing w:line="276" w:lineRule="auto"/>
              <w:jc w:val="center"/>
              <w:rPr>
                <w:rFonts w:hint="eastAsia" w:ascii="宋体" w:hAnsi="宋体"/>
                <w:kern w:val="0"/>
                <w:szCs w:val="21"/>
              </w:rPr>
            </w:pPr>
            <w:r>
              <w:rPr>
                <w:rFonts w:ascii="宋体" w:hAnsi="宋体"/>
                <w:szCs w:val="21"/>
              </w:rPr>
              <w:t>250</w:t>
            </w:r>
          </w:p>
        </w:tc>
      </w:tr>
      <w:tr w14:paraId="49AAC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49" w:type="dxa"/>
            <w:vMerge w:val="continue"/>
          </w:tcPr>
          <w:p w14:paraId="75B3B193">
            <w:pPr>
              <w:spacing w:line="276" w:lineRule="auto"/>
              <w:jc w:val="left"/>
              <w:rPr>
                <w:rFonts w:hint="eastAsia" w:ascii="宋体" w:hAnsi="宋体" w:cs="宋体"/>
                <w:szCs w:val="21"/>
              </w:rPr>
            </w:pPr>
          </w:p>
        </w:tc>
        <w:tc>
          <w:tcPr>
            <w:tcW w:w="2268" w:type="dxa"/>
          </w:tcPr>
          <w:p w14:paraId="538B9161">
            <w:pPr>
              <w:spacing w:line="276" w:lineRule="auto"/>
              <w:jc w:val="left"/>
              <w:rPr>
                <w:rFonts w:hint="eastAsia" w:ascii="宋体" w:hAnsi="宋体" w:cs="宋体"/>
                <w:szCs w:val="21"/>
              </w:rPr>
            </w:pPr>
            <w:r>
              <w:rPr>
                <w:rFonts w:hint="eastAsia" w:ascii="宋体" w:hAnsi="宋体" w:cs="宋体"/>
                <w:kern w:val="0"/>
                <w:szCs w:val="21"/>
              </w:rPr>
              <w:t>新港港区</w:t>
            </w:r>
          </w:p>
        </w:tc>
        <w:tc>
          <w:tcPr>
            <w:tcW w:w="935" w:type="dxa"/>
            <w:vAlign w:val="center"/>
          </w:tcPr>
          <w:p w14:paraId="48723426">
            <w:pPr>
              <w:widowControl/>
              <w:spacing w:line="276" w:lineRule="auto"/>
              <w:jc w:val="center"/>
              <w:rPr>
                <w:rFonts w:hint="eastAsia" w:ascii="宋体" w:hAnsi="宋体" w:cs="宋体"/>
                <w:szCs w:val="21"/>
              </w:rPr>
            </w:pPr>
            <w:r>
              <w:rPr>
                <w:rFonts w:ascii="宋体" w:hAnsi="宋体"/>
                <w:kern w:val="0"/>
                <w:szCs w:val="21"/>
              </w:rPr>
              <w:t>24</w:t>
            </w:r>
          </w:p>
        </w:tc>
        <w:tc>
          <w:tcPr>
            <w:tcW w:w="1006" w:type="dxa"/>
            <w:vAlign w:val="center"/>
          </w:tcPr>
          <w:p w14:paraId="0632D2A1">
            <w:pPr>
              <w:widowControl/>
              <w:spacing w:line="276" w:lineRule="auto"/>
              <w:jc w:val="center"/>
              <w:rPr>
                <w:rFonts w:hint="eastAsia" w:ascii="宋体" w:hAnsi="宋体" w:cs="宋体"/>
                <w:szCs w:val="21"/>
              </w:rPr>
            </w:pPr>
            <w:r>
              <w:rPr>
                <w:rFonts w:ascii="宋体" w:hAnsi="宋体"/>
                <w:kern w:val="0"/>
                <w:szCs w:val="21"/>
              </w:rPr>
              <w:t>50</w:t>
            </w:r>
          </w:p>
        </w:tc>
        <w:tc>
          <w:tcPr>
            <w:tcW w:w="1023" w:type="dxa"/>
          </w:tcPr>
          <w:p w14:paraId="4B2ABB95">
            <w:pPr>
              <w:spacing w:line="276" w:lineRule="auto"/>
              <w:jc w:val="left"/>
              <w:rPr>
                <w:rFonts w:hint="eastAsia" w:ascii="宋体" w:hAnsi="宋体" w:cs="宋体"/>
                <w:szCs w:val="21"/>
              </w:rPr>
            </w:pPr>
          </w:p>
        </w:tc>
        <w:tc>
          <w:tcPr>
            <w:tcW w:w="1041" w:type="dxa"/>
            <w:vAlign w:val="center"/>
          </w:tcPr>
          <w:p w14:paraId="23D70F75">
            <w:pPr>
              <w:widowControl/>
              <w:spacing w:line="276" w:lineRule="auto"/>
              <w:jc w:val="center"/>
              <w:rPr>
                <w:rFonts w:hint="eastAsia" w:ascii="宋体" w:hAnsi="宋体"/>
                <w:kern w:val="0"/>
                <w:szCs w:val="21"/>
              </w:rPr>
            </w:pPr>
            <w:r>
              <w:rPr>
                <w:rFonts w:ascii="宋体" w:hAnsi="宋体"/>
                <w:szCs w:val="21"/>
              </w:rPr>
              <w:t>160</w:t>
            </w:r>
          </w:p>
        </w:tc>
      </w:tr>
      <w:tr w14:paraId="1CA9D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49" w:type="dxa"/>
            <w:vMerge w:val="restart"/>
          </w:tcPr>
          <w:p w14:paraId="2E6AB6FF">
            <w:pPr>
              <w:spacing w:line="276" w:lineRule="auto"/>
              <w:jc w:val="left"/>
              <w:rPr>
                <w:rFonts w:hint="eastAsia" w:ascii="宋体" w:hAnsi="宋体" w:cs="宋体"/>
                <w:szCs w:val="21"/>
              </w:rPr>
            </w:pPr>
            <w:r>
              <w:rPr>
                <w:rFonts w:hint="eastAsia" w:ascii="宋体" w:hAnsi="宋体" w:cs="宋体"/>
                <w:kern w:val="0"/>
                <w:szCs w:val="21"/>
              </w:rPr>
              <w:t>广州（范围：盈彩路以西,荔湾区、白云区为界）</w:t>
            </w:r>
          </w:p>
        </w:tc>
        <w:tc>
          <w:tcPr>
            <w:tcW w:w="2268" w:type="dxa"/>
          </w:tcPr>
          <w:p w14:paraId="731A71B7">
            <w:pPr>
              <w:spacing w:line="276" w:lineRule="auto"/>
              <w:jc w:val="left"/>
              <w:rPr>
                <w:rFonts w:hint="eastAsia" w:ascii="宋体" w:hAnsi="宋体" w:cs="宋体"/>
                <w:szCs w:val="21"/>
              </w:rPr>
            </w:pPr>
            <w:r>
              <w:rPr>
                <w:rFonts w:hint="eastAsia" w:ascii="宋体" w:hAnsi="宋体" w:cs="宋体"/>
                <w:kern w:val="0"/>
                <w:szCs w:val="21"/>
              </w:rPr>
              <w:t>小南沙</w:t>
            </w:r>
          </w:p>
        </w:tc>
        <w:tc>
          <w:tcPr>
            <w:tcW w:w="935" w:type="dxa"/>
            <w:vAlign w:val="center"/>
          </w:tcPr>
          <w:p w14:paraId="11388F41">
            <w:pPr>
              <w:widowControl/>
              <w:spacing w:line="276" w:lineRule="auto"/>
              <w:jc w:val="center"/>
              <w:rPr>
                <w:rFonts w:hint="eastAsia" w:ascii="宋体" w:hAnsi="宋体" w:cs="宋体"/>
                <w:szCs w:val="21"/>
              </w:rPr>
            </w:pPr>
            <w:r>
              <w:rPr>
                <w:rFonts w:ascii="宋体" w:hAnsi="宋体"/>
                <w:kern w:val="0"/>
                <w:szCs w:val="21"/>
              </w:rPr>
              <w:t>25</w:t>
            </w:r>
          </w:p>
        </w:tc>
        <w:tc>
          <w:tcPr>
            <w:tcW w:w="1006" w:type="dxa"/>
            <w:vAlign w:val="center"/>
          </w:tcPr>
          <w:p w14:paraId="26DC9C94">
            <w:pPr>
              <w:widowControl/>
              <w:spacing w:line="276" w:lineRule="auto"/>
              <w:jc w:val="center"/>
              <w:rPr>
                <w:rFonts w:hint="eastAsia" w:ascii="宋体" w:hAnsi="宋体" w:cs="宋体"/>
                <w:szCs w:val="21"/>
              </w:rPr>
            </w:pPr>
            <w:r>
              <w:rPr>
                <w:rFonts w:ascii="宋体" w:hAnsi="宋体"/>
                <w:kern w:val="0"/>
                <w:szCs w:val="21"/>
              </w:rPr>
              <w:t>122</w:t>
            </w:r>
          </w:p>
        </w:tc>
        <w:tc>
          <w:tcPr>
            <w:tcW w:w="1023" w:type="dxa"/>
          </w:tcPr>
          <w:p w14:paraId="3448D0F6">
            <w:pPr>
              <w:spacing w:line="276" w:lineRule="auto"/>
              <w:jc w:val="left"/>
              <w:rPr>
                <w:rFonts w:hint="eastAsia" w:ascii="宋体" w:hAnsi="宋体" w:cs="宋体"/>
                <w:szCs w:val="21"/>
              </w:rPr>
            </w:pPr>
            <w:r>
              <w:rPr>
                <w:rFonts w:hint="eastAsia" w:ascii="宋体" w:hAnsi="宋体" w:cs="宋体"/>
                <w:szCs w:val="21"/>
              </w:rPr>
              <w:t>1</w:t>
            </w:r>
            <w:r>
              <w:rPr>
                <w:rFonts w:ascii="宋体" w:hAnsi="宋体" w:cs="宋体"/>
                <w:szCs w:val="21"/>
              </w:rPr>
              <w:t>5</w:t>
            </w:r>
          </w:p>
        </w:tc>
        <w:tc>
          <w:tcPr>
            <w:tcW w:w="1041" w:type="dxa"/>
            <w:vAlign w:val="center"/>
          </w:tcPr>
          <w:p w14:paraId="415B3CF5">
            <w:pPr>
              <w:widowControl/>
              <w:spacing w:line="276" w:lineRule="auto"/>
              <w:jc w:val="center"/>
              <w:rPr>
                <w:rFonts w:hint="eastAsia" w:ascii="宋体" w:hAnsi="宋体"/>
                <w:kern w:val="0"/>
                <w:szCs w:val="21"/>
              </w:rPr>
            </w:pPr>
            <w:r>
              <w:rPr>
                <w:rFonts w:ascii="宋体" w:hAnsi="宋体"/>
                <w:szCs w:val="21"/>
              </w:rPr>
              <w:t>350</w:t>
            </w:r>
          </w:p>
        </w:tc>
      </w:tr>
      <w:tr w14:paraId="63744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9" w:type="dxa"/>
            <w:vMerge w:val="continue"/>
          </w:tcPr>
          <w:p w14:paraId="36623BD2">
            <w:pPr>
              <w:spacing w:line="276" w:lineRule="auto"/>
              <w:jc w:val="left"/>
              <w:rPr>
                <w:rFonts w:hint="eastAsia" w:ascii="宋体" w:hAnsi="宋体" w:cs="宋体"/>
                <w:szCs w:val="21"/>
              </w:rPr>
            </w:pPr>
          </w:p>
        </w:tc>
        <w:tc>
          <w:tcPr>
            <w:tcW w:w="2268" w:type="dxa"/>
          </w:tcPr>
          <w:p w14:paraId="77A0E619">
            <w:pPr>
              <w:spacing w:line="276" w:lineRule="auto"/>
              <w:jc w:val="left"/>
              <w:rPr>
                <w:rFonts w:hint="eastAsia" w:ascii="宋体" w:hAnsi="宋体" w:cs="宋体"/>
                <w:szCs w:val="21"/>
              </w:rPr>
            </w:pPr>
            <w:r>
              <w:rPr>
                <w:rFonts w:hint="eastAsia" w:ascii="宋体" w:hAnsi="宋体" w:cs="宋体"/>
                <w:kern w:val="0"/>
                <w:szCs w:val="21"/>
              </w:rPr>
              <w:t>龙穴修船厂、粮食码头</w:t>
            </w:r>
          </w:p>
        </w:tc>
        <w:tc>
          <w:tcPr>
            <w:tcW w:w="935" w:type="dxa"/>
            <w:vAlign w:val="center"/>
          </w:tcPr>
          <w:p w14:paraId="1BF4A8C0">
            <w:pPr>
              <w:widowControl/>
              <w:spacing w:line="276" w:lineRule="auto"/>
              <w:jc w:val="center"/>
              <w:rPr>
                <w:rFonts w:hint="eastAsia" w:ascii="宋体" w:hAnsi="宋体" w:cs="宋体"/>
                <w:szCs w:val="21"/>
              </w:rPr>
            </w:pPr>
            <w:r>
              <w:rPr>
                <w:rFonts w:ascii="宋体" w:hAnsi="宋体"/>
                <w:kern w:val="0"/>
                <w:szCs w:val="21"/>
              </w:rPr>
              <w:t>26</w:t>
            </w:r>
          </w:p>
        </w:tc>
        <w:tc>
          <w:tcPr>
            <w:tcW w:w="1006" w:type="dxa"/>
            <w:vAlign w:val="center"/>
          </w:tcPr>
          <w:p w14:paraId="0EE114DE">
            <w:pPr>
              <w:widowControl/>
              <w:spacing w:line="276" w:lineRule="auto"/>
              <w:jc w:val="center"/>
              <w:rPr>
                <w:rFonts w:hint="eastAsia" w:ascii="宋体" w:hAnsi="宋体" w:cs="宋体"/>
                <w:szCs w:val="21"/>
              </w:rPr>
            </w:pPr>
            <w:r>
              <w:rPr>
                <w:rFonts w:ascii="宋体" w:hAnsi="宋体"/>
                <w:kern w:val="0"/>
                <w:szCs w:val="21"/>
              </w:rPr>
              <w:t>130</w:t>
            </w:r>
          </w:p>
        </w:tc>
        <w:tc>
          <w:tcPr>
            <w:tcW w:w="1023" w:type="dxa"/>
          </w:tcPr>
          <w:p w14:paraId="7D9E026E">
            <w:pPr>
              <w:spacing w:line="276" w:lineRule="auto"/>
              <w:jc w:val="left"/>
              <w:rPr>
                <w:rFonts w:hint="eastAsia" w:ascii="宋体" w:hAnsi="宋体" w:cs="宋体"/>
                <w:szCs w:val="21"/>
              </w:rPr>
            </w:pPr>
            <w:r>
              <w:rPr>
                <w:rFonts w:hint="eastAsia" w:ascii="宋体" w:hAnsi="宋体" w:cs="宋体"/>
                <w:szCs w:val="21"/>
              </w:rPr>
              <w:t>4</w:t>
            </w:r>
            <w:r>
              <w:rPr>
                <w:rFonts w:ascii="宋体" w:hAnsi="宋体" w:cs="宋体"/>
                <w:szCs w:val="21"/>
              </w:rPr>
              <w:t>0</w:t>
            </w:r>
          </w:p>
        </w:tc>
        <w:tc>
          <w:tcPr>
            <w:tcW w:w="1041" w:type="dxa"/>
            <w:vAlign w:val="center"/>
          </w:tcPr>
          <w:p w14:paraId="0783823A">
            <w:pPr>
              <w:widowControl/>
              <w:spacing w:line="276" w:lineRule="auto"/>
              <w:jc w:val="center"/>
              <w:rPr>
                <w:rFonts w:hint="eastAsia" w:ascii="宋体" w:hAnsi="宋体"/>
                <w:kern w:val="0"/>
                <w:szCs w:val="21"/>
              </w:rPr>
            </w:pPr>
            <w:r>
              <w:rPr>
                <w:rFonts w:ascii="宋体" w:hAnsi="宋体"/>
                <w:szCs w:val="21"/>
              </w:rPr>
              <w:t>360</w:t>
            </w:r>
          </w:p>
        </w:tc>
      </w:tr>
      <w:tr w14:paraId="587C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949" w:type="dxa"/>
            <w:vMerge w:val="restart"/>
          </w:tcPr>
          <w:p w14:paraId="330C23EE">
            <w:pPr>
              <w:spacing w:line="276" w:lineRule="auto"/>
              <w:rPr>
                <w:rFonts w:hint="eastAsia" w:ascii="宋体" w:hAnsi="宋体" w:cs="宋体"/>
                <w:kern w:val="0"/>
                <w:szCs w:val="21"/>
              </w:rPr>
            </w:pPr>
          </w:p>
          <w:p w14:paraId="18D9281B">
            <w:pPr>
              <w:spacing w:line="276" w:lineRule="auto"/>
              <w:jc w:val="left"/>
              <w:rPr>
                <w:rFonts w:hint="eastAsia" w:ascii="宋体" w:hAnsi="宋体" w:cs="宋体"/>
                <w:szCs w:val="21"/>
              </w:rPr>
            </w:pPr>
            <w:r>
              <w:rPr>
                <w:rFonts w:hint="eastAsia" w:ascii="宋体" w:hAnsi="宋体" w:cs="宋体"/>
                <w:kern w:val="0"/>
                <w:szCs w:val="21"/>
              </w:rPr>
              <w:t>广州（范围：盈彩路以西、广州大道以东为界）</w:t>
            </w:r>
          </w:p>
        </w:tc>
        <w:tc>
          <w:tcPr>
            <w:tcW w:w="2268" w:type="dxa"/>
          </w:tcPr>
          <w:p w14:paraId="70D8BB06">
            <w:pPr>
              <w:spacing w:line="276" w:lineRule="auto"/>
              <w:jc w:val="left"/>
              <w:rPr>
                <w:rFonts w:hint="eastAsia" w:ascii="宋体" w:hAnsi="宋体" w:cs="宋体"/>
                <w:szCs w:val="21"/>
              </w:rPr>
            </w:pPr>
            <w:r>
              <w:rPr>
                <w:rFonts w:hint="eastAsia" w:ascii="宋体" w:hAnsi="宋体" w:cs="宋体"/>
                <w:kern w:val="0"/>
                <w:szCs w:val="21"/>
              </w:rPr>
              <w:t>老港，广远，菠萝庙</w:t>
            </w:r>
          </w:p>
        </w:tc>
        <w:tc>
          <w:tcPr>
            <w:tcW w:w="935" w:type="dxa"/>
            <w:vAlign w:val="center"/>
          </w:tcPr>
          <w:p w14:paraId="3D2E70DD">
            <w:pPr>
              <w:widowControl/>
              <w:spacing w:line="276" w:lineRule="auto"/>
              <w:jc w:val="center"/>
              <w:rPr>
                <w:rFonts w:hint="eastAsia" w:ascii="宋体" w:hAnsi="宋体" w:cs="宋体"/>
                <w:szCs w:val="21"/>
              </w:rPr>
            </w:pPr>
            <w:r>
              <w:rPr>
                <w:rFonts w:ascii="宋体" w:hAnsi="宋体"/>
                <w:kern w:val="0"/>
                <w:szCs w:val="21"/>
              </w:rPr>
              <w:t>27</w:t>
            </w:r>
          </w:p>
        </w:tc>
        <w:tc>
          <w:tcPr>
            <w:tcW w:w="1006" w:type="dxa"/>
            <w:vAlign w:val="center"/>
          </w:tcPr>
          <w:p w14:paraId="6F8B11CD">
            <w:pPr>
              <w:widowControl/>
              <w:spacing w:line="276" w:lineRule="auto"/>
              <w:jc w:val="center"/>
              <w:rPr>
                <w:rFonts w:hint="eastAsia" w:ascii="宋体" w:hAnsi="宋体" w:cs="宋体"/>
                <w:szCs w:val="21"/>
              </w:rPr>
            </w:pPr>
            <w:r>
              <w:rPr>
                <w:rFonts w:ascii="宋体" w:hAnsi="宋体"/>
                <w:kern w:val="0"/>
                <w:szCs w:val="21"/>
              </w:rPr>
              <w:t>63</w:t>
            </w:r>
          </w:p>
        </w:tc>
        <w:tc>
          <w:tcPr>
            <w:tcW w:w="1023" w:type="dxa"/>
          </w:tcPr>
          <w:p w14:paraId="54009FFD">
            <w:pPr>
              <w:spacing w:line="276" w:lineRule="auto"/>
              <w:jc w:val="left"/>
              <w:rPr>
                <w:rFonts w:hint="eastAsia" w:ascii="宋体" w:hAnsi="宋体" w:cs="宋体"/>
                <w:szCs w:val="21"/>
              </w:rPr>
            </w:pPr>
          </w:p>
        </w:tc>
        <w:tc>
          <w:tcPr>
            <w:tcW w:w="1041" w:type="dxa"/>
            <w:vAlign w:val="center"/>
          </w:tcPr>
          <w:p w14:paraId="1957DC31">
            <w:pPr>
              <w:widowControl/>
              <w:spacing w:line="276" w:lineRule="auto"/>
              <w:jc w:val="center"/>
              <w:rPr>
                <w:rFonts w:hint="eastAsia" w:ascii="宋体" w:hAnsi="宋体"/>
                <w:kern w:val="0"/>
                <w:szCs w:val="21"/>
              </w:rPr>
            </w:pPr>
            <w:r>
              <w:rPr>
                <w:rFonts w:ascii="宋体" w:hAnsi="宋体"/>
                <w:szCs w:val="21"/>
              </w:rPr>
              <w:t>180</w:t>
            </w:r>
          </w:p>
        </w:tc>
      </w:tr>
      <w:tr w14:paraId="0D84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949" w:type="dxa"/>
            <w:vMerge w:val="continue"/>
          </w:tcPr>
          <w:p w14:paraId="5E2FBE35">
            <w:pPr>
              <w:spacing w:line="276" w:lineRule="auto"/>
              <w:jc w:val="left"/>
              <w:rPr>
                <w:rFonts w:hint="eastAsia" w:ascii="宋体" w:hAnsi="宋体" w:cs="宋体"/>
                <w:szCs w:val="21"/>
              </w:rPr>
            </w:pPr>
          </w:p>
        </w:tc>
        <w:tc>
          <w:tcPr>
            <w:tcW w:w="2268" w:type="dxa"/>
          </w:tcPr>
          <w:p w14:paraId="7D9D6F46">
            <w:pPr>
              <w:spacing w:line="276" w:lineRule="auto"/>
              <w:jc w:val="left"/>
              <w:rPr>
                <w:rFonts w:hint="eastAsia" w:ascii="宋体" w:hAnsi="宋体" w:cs="宋体"/>
                <w:szCs w:val="21"/>
              </w:rPr>
            </w:pPr>
            <w:r>
              <w:rPr>
                <w:rFonts w:hint="eastAsia" w:ascii="宋体" w:hAnsi="宋体" w:cs="宋体"/>
                <w:kern w:val="0"/>
                <w:szCs w:val="21"/>
              </w:rPr>
              <w:t>海洋局，黄船</w:t>
            </w:r>
          </w:p>
        </w:tc>
        <w:tc>
          <w:tcPr>
            <w:tcW w:w="935" w:type="dxa"/>
            <w:vAlign w:val="center"/>
          </w:tcPr>
          <w:p w14:paraId="37B33876">
            <w:pPr>
              <w:widowControl/>
              <w:spacing w:line="276" w:lineRule="auto"/>
              <w:jc w:val="center"/>
              <w:rPr>
                <w:rFonts w:hint="eastAsia" w:ascii="宋体" w:hAnsi="宋体" w:cs="宋体"/>
                <w:szCs w:val="21"/>
              </w:rPr>
            </w:pPr>
            <w:r>
              <w:rPr>
                <w:rFonts w:ascii="宋体" w:hAnsi="宋体"/>
                <w:kern w:val="0"/>
                <w:szCs w:val="21"/>
              </w:rPr>
              <w:t>28</w:t>
            </w:r>
          </w:p>
        </w:tc>
        <w:tc>
          <w:tcPr>
            <w:tcW w:w="1006" w:type="dxa"/>
            <w:vAlign w:val="center"/>
          </w:tcPr>
          <w:p w14:paraId="73C9962B">
            <w:pPr>
              <w:widowControl/>
              <w:spacing w:line="276" w:lineRule="auto"/>
              <w:jc w:val="center"/>
              <w:rPr>
                <w:rFonts w:hint="eastAsia" w:ascii="宋体" w:hAnsi="宋体" w:cs="宋体"/>
                <w:szCs w:val="21"/>
              </w:rPr>
            </w:pPr>
            <w:r>
              <w:rPr>
                <w:rFonts w:ascii="宋体" w:hAnsi="宋体"/>
                <w:kern w:val="0"/>
                <w:szCs w:val="21"/>
              </w:rPr>
              <w:t>68</w:t>
            </w:r>
          </w:p>
        </w:tc>
        <w:tc>
          <w:tcPr>
            <w:tcW w:w="1023" w:type="dxa"/>
          </w:tcPr>
          <w:p w14:paraId="22DD17C6">
            <w:pPr>
              <w:spacing w:line="276" w:lineRule="auto"/>
              <w:jc w:val="left"/>
              <w:rPr>
                <w:rFonts w:hint="eastAsia" w:ascii="宋体" w:hAnsi="宋体" w:cs="宋体"/>
                <w:szCs w:val="21"/>
              </w:rPr>
            </w:pPr>
          </w:p>
        </w:tc>
        <w:tc>
          <w:tcPr>
            <w:tcW w:w="1041" w:type="dxa"/>
            <w:vAlign w:val="center"/>
          </w:tcPr>
          <w:p w14:paraId="4A8947A7">
            <w:pPr>
              <w:widowControl/>
              <w:spacing w:line="276" w:lineRule="auto"/>
              <w:jc w:val="center"/>
              <w:rPr>
                <w:rFonts w:hint="eastAsia" w:ascii="宋体" w:hAnsi="宋体"/>
                <w:kern w:val="0"/>
                <w:szCs w:val="21"/>
              </w:rPr>
            </w:pPr>
            <w:r>
              <w:rPr>
                <w:rFonts w:ascii="宋体" w:hAnsi="宋体"/>
                <w:szCs w:val="21"/>
              </w:rPr>
              <w:t>230</w:t>
            </w:r>
          </w:p>
        </w:tc>
      </w:tr>
      <w:tr w14:paraId="7E7A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49" w:type="dxa"/>
            <w:vMerge w:val="continue"/>
          </w:tcPr>
          <w:p w14:paraId="45D746EE">
            <w:pPr>
              <w:spacing w:line="276" w:lineRule="auto"/>
              <w:jc w:val="left"/>
              <w:rPr>
                <w:rFonts w:hint="eastAsia" w:ascii="宋体" w:hAnsi="宋体" w:cs="宋体"/>
                <w:szCs w:val="21"/>
              </w:rPr>
            </w:pPr>
          </w:p>
        </w:tc>
        <w:tc>
          <w:tcPr>
            <w:tcW w:w="2268" w:type="dxa"/>
          </w:tcPr>
          <w:p w14:paraId="1EB7EABE">
            <w:pPr>
              <w:spacing w:line="276" w:lineRule="auto"/>
              <w:jc w:val="left"/>
              <w:rPr>
                <w:rFonts w:hint="eastAsia" w:ascii="宋体" w:hAnsi="宋体" w:cs="宋体"/>
                <w:szCs w:val="21"/>
              </w:rPr>
            </w:pPr>
            <w:r>
              <w:rPr>
                <w:rFonts w:hint="eastAsia" w:ascii="宋体" w:hAnsi="宋体" w:cs="宋体"/>
                <w:kern w:val="0"/>
                <w:szCs w:val="21"/>
              </w:rPr>
              <w:t>广船，内1.2.3</w:t>
            </w:r>
          </w:p>
        </w:tc>
        <w:tc>
          <w:tcPr>
            <w:tcW w:w="935" w:type="dxa"/>
            <w:vAlign w:val="center"/>
          </w:tcPr>
          <w:p w14:paraId="7982F692">
            <w:pPr>
              <w:widowControl/>
              <w:spacing w:line="276" w:lineRule="auto"/>
              <w:jc w:val="center"/>
              <w:rPr>
                <w:rFonts w:hint="eastAsia" w:ascii="宋体" w:hAnsi="宋体" w:cs="宋体"/>
                <w:szCs w:val="21"/>
              </w:rPr>
            </w:pPr>
            <w:r>
              <w:rPr>
                <w:rFonts w:ascii="宋体" w:hAnsi="宋体"/>
                <w:kern w:val="0"/>
                <w:szCs w:val="21"/>
              </w:rPr>
              <w:t>29</w:t>
            </w:r>
          </w:p>
        </w:tc>
        <w:tc>
          <w:tcPr>
            <w:tcW w:w="1006" w:type="dxa"/>
            <w:vAlign w:val="center"/>
          </w:tcPr>
          <w:p w14:paraId="000675A5">
            <w:pPr>
              <w:widowControl/>
              <w:spacing w:line="276" w:lineRule="auto"/>
              <w:jc w:val="center"/>
              <w:rPr>
                <w:rFonts w:hint="eastAsia" w:ascii="宋体" w:hAnsi="宋体" w:cs="宋体"/>
                <w:szCs w:val="21"/>
              </w:rPr>
            </w:pPr>
            <w:r>
              <w:rPr>
                <w:rFonts w:ascii="宋体" w:hAnsi="宋体"/>
                <w:kern w:val="0"/>
                <w:szCs w:val="21"/>
              </w:rPr>
              <w:t>56</w:t>
            </w:r>
          </w:p>
        </w:tc>
        <w:tc>
          <w:tcPr>
            <w:tcW w:w="1023" w:type="dxa"/>
          </w:tcPr>
          <w:p w14:paraId="215A6ECB">
            <w:pPr>
              <w:spacing w:line="276" w:lineRule="auto"/>
              <w:jc w:val="left"/>
              <w:rPr>
                <w:rFonts w:hint="eastAsia" w:ascii="宋体" w:hAnsi="宋体" w:cs="宋体"/>
                <w:szCs w:val="21"/>
              </w:rPr>
            </w:pPr>
          </w:p>
        </w:tc>
        <w:tc>
          <w:tcPr>
            <w:tcW w:w="1041" w:type="dxa"/>
            <w:vAlign w:val="center"/>
          </w:tcPr>
          <w:p w14:paraId="63D7A25E">
            <w:pPr>
              <w:widowControl/>
              <w:spacing w:line="276" w:lineRule="auto"/>
              <w:jc w:val="center"/>
              <w:rPr>
                <w:rFonts w:hint="eastAsia" w:ascii="宋体" w:hAnsi="宋体"/>
                <w:kern w:val="0"/>
                <w:szCs w:val="21"/>
              </w:rPr>
            </w:pPr>
            <w:r>
              <w:rPr>
                <w:rFonts w:ascii="宋体" w:hAnsi="宋体"/>
                <w:szCs w:val="21"/>
              </w:rPr>
              <w:t>200</w:t>
            </w:r>
          </w:p>
        </w:tc>
      </w:tr>
      <w:tr w14:paraId="6415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949" w:type="dxa"/>
            <w:vMerge w:val="continue"/>
          </w:tcPr>
          <w:p w14:paraId="1B64D40F">
            <w:pPr>
              <w:spacing w:line="276" w:lineRule="auto"/>
              <w:jc w:val="left"/>
              <w:rPr>
                <w:rFonts w:hint="eastAsia" w:ascii="宋体" w:hAnsi="宋体" w:cs="宋体"/>
                <w:szCs w:val="21"/>
              </w:rPr>
            </w:pPr>
          </w:p>
        </w:tc>
        <w:tc>
          <w:tcPr>
            <w:tcW w:w="2268" w:type="dxa"/>
          </w:tcPr>
          <w:p w14:paraId="5441EDEA">
            <w:pPr>
              <w:spacing w:line="276" w:lineRule="auto"/>
              <w:jc w:val="left"/>
              <w:rPr>
                <w:rFonts w:hint="eastAsia" w:ascii="宋体" w:hAnsi="宋体" w:cs="宋体"/>
                <w:szCs w:val="21"/>
              </w:rPr>
            </w:pPr>
            <w:r>
              <w:rPr>
                <w:rFonts w:hint="eastAsia" w:ascii="宋体" w:hAnsi="宋体" w:cs="宋体"/>
                <w:kern w:val="0"/>
                <w:szCs w:val="21"/>
              </w:rPr>
              <w:t>新港港区</w:t>
            </w:r>
          </w:p>
        </w:tc>
        <w:tc>
          <w:tcPr>
            <w:tcW w:w="935" w:type="dxa"/>
            <w:vAlign w:val="center"/>
          </w:tcPr>
          <w:p w14:paraId="74C09F87">
            <w:pPr>
              <w:widowControl/>
              <w:spacing w:line="276" w:lineRule="auto"/>
              <w:jc w:val="center"/>
              <w:rPr>
                <w:rFonts w:hint="eastAsia" w:ascii="宋体" w:hAnsi="宋体" w:cs="宋体"/>
                <w:szCs w:val="21"/>
              </w:rPr>
            </w:pPr>
            <w:r>
              <w:rPr>
                <w:rFonts w:ascii="宋体" w:hAnsi="宋体"/>
                <w:kern w:val="0"/>
                <w:szCs w:val="21"/>
              </w:rPr>
              <w:t>30</w:t>
            </w:r>
          </w:p>
        </w:tc>
        <w:tc>
          <w:tcPr>
            <w:tcW w:w="1006" w:type="dxa"/>
            <w:vAlign w:val="center"/>
          </w:tcPr>
          <w:p w14:paraId="16806356">
            <w:pPr>
              <w:widowControl/>
              <w:spacing w:line="276" w:lineRule="auto"/>
              <w:jc w:val="center"/>
              <w:rPr>
                <w:rFonts w:hint="eastAsia" w:ascii="宋体" w:hAnsi="宋体" w:cs="宋体"/>
                <w:szCs w:val="21"/>
              </w:rPr>
            </w:pPr>
            <w:r>
              <w:rPr>
                <w:rFonts w:ascii="宋体" w:hAnsi="宋体"/>
                <w:kern w:val="0"/>
                <w:szCs w:val="21"/>
              </w:rPr>
              <w:t>86</w:t>
            </w:r>
          </w:p>
        </w:tc>
        <w:tc>
          <w:tcPr>
            <w:tcW w:w="1023" w:type="dxa"/>
          </w:tcPr>
          <w:p w14:paraId="639FFA13">
            <w:pPr>
              <w:spacing w:line="276" w:lineRule="auto"/>
              <w:jc w:val="left"/>
              <w:rPr>
                <w:rFonts w:hint="eastAsia" w:ascii="宋体" w:hAnsi="宋体" w:cs="宋体"/>
                <w:szCs w:val="21"/>
              </w:rPr>
            </w:pPr>
          </w:p>
        </w:tc>
        <w:tc>
          <w:tcPr>
            <w:tcW w:w="1041" w:type="dxa"/>
            <w:vAlign w:val="center"/>
          </w:tcPr>
          <w:p w14:paraId="5296BE6A">
            <w:pPr>
              <w:widowControl/>
              <w:spacing w:line="276" w:lineRule="auto"/>
              <w:jc w:val="center"/>
              <w:rPr>
                <w:rFonts w:hint="eastAsia" w:ascii="宋体" w:hAnsi="宋体"/>
                <w:kern w:val="0"/>
                <w:szCs w:val="21"/>
              </w:rPr>
            </w:pPr>
            <w:r>
              <w:rPr>
                <w:rFonts w:ascii="宋体" w:hAnsi="宋体"/>
                <w:szCs w:val="21"/>
              </w:rPr>
              <w:t>230</w:t>
            </w:r>
          </w:p>
        </w:tc>
      </w:tr>
      <w:tr w14:paraId="150A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49" w:type="dxa"/>
            <w:vMerge w:val="restart"/>
          </w:tcPr>
          <w:p w14:paraId="6E6BAB84">
            <w:pPr>
              <w:spacing w:line="276" w:lineRule="auto"/>
              <w:jc w:val="left"/>
              <w:rPr>
                <w:rFonts w:hint="eastAsia" w:ascii="宋体" w:hAnsi="宋体" w:cs="宋体"/>
                <w:kern w:val="0"/>
                <w:szCs w:val="21"/>
              </w:rPr>
            </w:pPr>
          </w:p>
          <w:p w14:paraId="478734FE">
            <w:pPr>
              <w:spacing w:line="276" w:lineRule="auto"/>
              <w:jc w:val="left"/>
              <w:rPr>
                <w:rFonts w:hint="eastAsia" w:ascii="宋体" w:hAnsi="宋体" w:cs="宋体"/>
                <w:kern w:val="0"/>
                <w:szCs w:val="21"/>
              </w:rPr>
            </w:pPr>
          </w:p>
          <w:p w14:paraId="0A2D3876">
            <w:pPr>
              <w:spacing w:line="276" w:lineRule="auto"/>
              <w:jc w:val="left"/>
              <w:rPr>
                <w:rFonts w:hint="eastAsia" w:ascii="宋体" w:hAnsi="宋体" w:cs="宋体"/>
                <w:szCs w:val="21"/>
              </w:rPr>
            </w:pPr>
            <w:r>
              <w:rPr>
                <w:rFonts w:hint="eastAsia" w:ascii="宋体" w:hAnsi="宋体" w:cs="宋体"/>
                <w:kern w:val="0"/>
                <w:szCs w:val="21"/>
              </w:rPr>
              <w:t>广州大道以西、荔湾区、白云区为界</w:t>
            </w:r>
          </w:p>
        </w:tc>
        <w:tc>
          <w:tcPr>
            <w:tcW w:w="2268" w:type="dxa"/>
          </w:tcPr>
          <w:p w14:paraId="6A6E397E">
            <w:pPr>
              <w:spacing w:line="276" w:lineRule="auto"/>
              <w:jc w:val="left"/>
              <w:rPr>
                <w:rFonts w:hint="eastAsia" w:ascii="宋体" w:hAnsi="宋体" w:cs="宋体"/>
                <w:szCs w:val="21"/>
              </w:rPr>
            </w:pPr>
            <w:r>
              <w:rPr>
                <w:rFonts w:hint="eastAsia" w:ascii="宋体" w:hAnsi="宋体" w:cs="宋体"/>
                <w:kern w:val="0"/>
                <w:szCs w:val="21"/>
              </w:rPr>
              <w:t>老港，广远，菠萝庙</w:t>
            </w:r>
          </w:p>
        </w:tc>
        <w:tc>
          <w:tcPr>
            <w:tcW w:w="935" w:type="dxa"/>
            <w:vAlign w:val="center"/>
          </w:tcPr>
          <w:p w14:paraId="577780CE">
            <w:pPr>
              <w:widowControl/>
              <w:spacing w:line="276" w:lineRule="auto"/>
              <w:jc w:val="center"/>
              <w:rPr>
                <w:rFonts w:hint="eastAsia" w:ascii="宋体" w:hAnsi="宋体" w:cs="宋体"/>
                <w:szCs w:val="21"/>
              </w:rPr>
            </w:pPr>
            <w:r>
              <w:rPr>
                <w:rFonts w:ascii="宋体" w:hAnsi="宋体"/>
                <w:kern w:val="0"/>
                <w:szCs w:val="21"/>
              </w:rPr>
              <w:t>31</w:t>
            </w:r>
          </w:p>
        </w:tc>
        <w:tc>
          <w:tcPr>
            <w:tcW w:w="1006" w:type="dxa"/>
            <w:vAlign w:val="center"/>
          </w:tcPr>
          <w:p w14:paraId="7891F100">
            <w:pPr>
              <w:widowControl/>
              <w:spacing w:line="276" w:lineRule="auto"/>
              <w:jc w:val="center"/>
              <w:rPr>
                <w:rFonts w:hint="eastAsia" w:ascii="宋体" w:hAnsi="宋体" w:cs="宋体"/>
                <w:szCs w:val="21"/>
              </w:rPr>
            </w:pPr>
            <w:r>
              <w:rPr>
                <w:rFonts w:ascii="宋体" w:hAnsi="宋体"/>
                <w:kern w:val="0"/>
                <w:szCs w:val="21"/>
              </w:rPr>
              <w:t>57</w:t>
            </w:r>
          </w:p>
        </w:tc>
        <w:tc>
          <w:tcPr>
            <w:tcW w:w="1023" w:type="dxa"/>
          </w:tcPr>
          <w:p w14:paraId="0CCB0E82">
            <w:pPr>
              <w:spacing w:line="276" w:lineRule="auto"/>
              <w:jc w:val="left"/>
              <w:rPr>
                <w:rFonts w:hint="eastAsia" w:ascii="宋体" w:hAnsi="宋体" w:cs="宋体"/>
                <w:szCs w:val="21"/>
              </w:rPr>
            </w:pPr>
          </w:p>
        </w:tc>
        <w:tc>
          <w:tcPr>
            <w:tcW w:w="1041" w:type="dxa"/>
            <w:vAlign w:val="center"/>
          </w:tcPr>
          <w:p w14:paraId="4E2E3C6F">
            <w:pPr>
              <w:widowControl/>
              <w:spacing w:line="276" w:lineRule="auto"/>
              <w:jc w:val="center"/>
              <w:rPr>
                <w:rFonts w:hint="eastAsia" w:ascii="宋体" w:hAnsi="宋体"/>
                <w:kern w:val="0"/>
                <w:szCs w:val="21"/>
              </w:rPr>
            </w:pPr>
            <w:r>
              <w:rPr>
                <w:rFonts w:ascii="宋体" w:hAnsi="宋体"/>
                <w:szCs w:val="21"/>
              </w:rPr>
              <w:t>220</w:t>
            </w:r>
          </w:p>
        </w:tc>
      </w:tr>
      <w:tr w14:paraId="7679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949" w:type="dxa"/>
            <w:vMerge w:val="continue"/>
          </w:tcPr>
          <w:p w14:paraId="7CD1C61B">
            <w:pPr>
              <w:spacing w:line="276" w:lineRule="auto"/>
              <w:jc w:val="left"/>
              <w:rPr>
                <w:rFonts w:hint="eastAsia" w:ascii="宋体" w:hAnsi="宋体" w:cs="宋体"/>
                <w:szCs w:val="21"/>
              </w:rPr>
            </w:pPr>
          </w:p>
        </w:tc>
        <w:tc>
          <w:tcPr>
            <w:tcW w:w="2268" w:type="dxa"/>
          </w:tcPr>
          <w:p w14:paraId="6C4715F0">
            <w:pPr>
              <w:spacing w:line="276" w:lineRule="auto"/>
              <w:jc w:val="left"/>
              <w:rPr>
                <w:rFonts w:hint="eastAsia" w:ascii="宋体" w:hAnsi="宋体" w:cs="宋体"/>
                <w:szCs w:val="21"/>
              </w:rPr>
            </w:pPr>
            <w:r>
              <w:rPr>
                <w:rFonts w:hint="eastAsia" w:ascii="宋体" w:hAnsi="宋体" w:cs="宋体"/>
                <w:kern w:val="0"/>
                <w:szCs w:val="21"/>
              </w:rPr>
              <w:t>海洋局，黄船</w:t>
            </w:r>
          </w:p>
        </w:tc>
        <w:tc>
          <w:tcPr>
            <w:tcW w:w="935" w:type="dxa"/>
            <w:vAlign w:val="center"/>
          </w:tcPr>
          <w:p w14:paraId="21D715FE">
            <w:pPr>
              <w:widowControl/>
              <w:spacing w:line="276" w:lineRule="auto"/>
              <w:jc w:val="center"/>
              <w:rPr>
                <w:rFonts w:hint="eastAsia" w:ascii="宋体" w:hAnsi="宋体" w:cs="宋体"/>
                <w:szCs w:val="21"/>
              </w:rPr>
            </w:pPr>
            <w:r>
              <w:rPr>
                <w:rFonts w:ascii="宋体" w:hAnsi="宋体"/>
                <w:kern w:val="0"/>
                <w:szCs w:val="21"/>
              </w:rPr>
              <w:t>32</w:t>
            </w:r>
          </w:p>
        </w:tc>
        <w:tc>
          <w:tcPr>
            <w:tcW w:w="1006" w:type="dxa"/>
            <w:vAlign w:val="center"/>
          </w:tcPr>
          <w:p w14:paraId="5308D00F">
            <w:pPr>
              <w:widowControl/>
              <w:spacing w:line="276" w:lineRule="auto"/>
              <w:jc w:val="center"/>
              <w:rPr>
                <w:rFonts w:hint="eastAsia" w:ascii="宋体" w:hAnsi="宋体" w:cs="宋体"/>
                <w:szCs w:val="21"/>
              </w:rPr>
            </w:pPr>
            <w:r>
              <w:rPr>
                <w:rFonts w:ascii="宋体" w:hAnsi="宋体"/>
                <w:kern w:val="0"/>
                <w:szCs w:val="21"/>
              </w:rPr>
              <w:t>83</w:t>
            </w:r>
          </w:p>
        </w:tc>
        <w:tc>
          <w:tcPr>
            <w:tcW w:w="1023" w:type="dxa"/>
          </w:tcPr>
          <w:p w14:paraId="41DEE079">
            <w:pPr>
              <w:spacing w:line="276" w:lineRule="auto"/>
              <w:jc w:val="left"/>
              <w:rPr>
                <w:rFonts w:hint="eastAsia" w:ascii="宋体" w:hAnsi="宋体" w:cs="宋体"/>
                <w:szCs w:val="21"/>
              </w:rPr>
            </w:pPr>
          </w:p>
        </w:tc>
        <w:tc>
          <w:tcPr>
            <w:tcW w:w="1041" w:type="dxa"/>
            <w:vAlign w:val="center"/>
          </w:tcPr>
          <w:p w14:paraId="50268A7C">
            <w:pPr>
              <w:widowControl/>
              <w:spacing w:line="276" w:lineRule="auto"/>
              <w:jc w:val="center"/>
              <w:rPr>
                <w:rFonts w:hint="eastAsia" w:ascii="宋体" w:hAnsi="宋体"/>
                <w:kern w:val="0"/>
                <w:szCs w:val="21"/>
              </w:rPr>
            </w:pPr>
            <w:r>
              <w:rPr>
                <w:rFonts w:ascii="宋体" w:hAnsi="宋体"/>
                <w:szCs w:val="21"/>
              </w:rPr>
              <w:t>280</w:t>
            </w:r>
          </w:p>
        </w:tc>
      </w:tr>
      <w:tr w14:paraId="281DD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949" w:type="dxa"/>
            <w:vMerge w:val="continue"/>
          </w:tcPr>
          <w:p w14:paraId="1E9621C2">
            <w:pPr>
              <w:spacing w:line="276" w:lineRule="auto"/>
              <w:jc w:val="left"/>
              <w:rPr>
                <w:rFonts w:hint="eastAsia" w:ascii="宋体" w:hAnsi="宋体" w:cs="宋体"/>
                <w:szCs w:val="21"/>
              </w:rPr>
            </w:pPr>
          </w:p>
        </w:tc>
        <w:tc>
          <w:tcPr>
            <w:tcW w:w="2268" w:type="dxa"/>
          </w:tcPr>
          <w:p w14:paraId="56C8E02F">
            <w:pPr>
              <w:spacing w:line="276" w:lineRule="auto"/>
              <w:jc w:val="left"/>
              <w:rPr>
                <w:rFonts w:hint="eastAsia" w:ascii="宋体" w:hAnsi="宋体" w:cs="宋体"/>
                <w:szCs w:val="21"/>
              </w:rPr>
            </w:pPr>
            <w:r>
              <w:rPr>
                <w:rFonts w:hint="eastAsia" w:ascii="宋体" w:hAnsi="宋体" w:cs="宋体"/>
                <w:kern w:val="0"/>
                <w:szCs w:val="21"/>
              </w:rPr>
              <w:t>广船，内1.2.3</w:t>
            </w:r>
          </w:p>
        </w:tc>
        <w:tc>
          <w:tcPr>
            <w:tcW w:w="935" w:type="dxa"/>
            <w:vAlign w:val="center"/>
          </w:tcPr>
          <w:p w14:paraId="77FDF2C8">
            <w:pPr>
              <w:widowControl/>
              <w:spacing w:line="276" w:lineRule="auto"/>
              <w:jc w:val="center"/>
              <w:rPr>
                <w:rFonts w:hint="eastAsia" w:ascii="宋体" w:hAnsi="宋体" w:cs="宋体"/>
                <w:szCs w:val="21"/>
              </w:rPr>
            </w:pPr>
            <w:r>
              <w:rPr>
                <w:rFonts w:ascii="宋体" w:hAnsi="宋体"/>
                <w:kern w:val="0"/>
                <w:szCs w:val="21"/>
              </w:rPr>
              <w:t>33</w:t>
            </w:r>
          </w:p>
        </w:tc>
        <w:tc>
          <w:tcPr>
            <w:tcW w:w="1006" w:type="dxa"/>
            <w:vAlign w:val="center"/>
          </w:tcPr>
          <w:p w14:paraId="37904ECF">
            <w:pPr>
              <w:widowControl/>
              <w:spacing w:line="276" w:lineRule="auto"/>
              <w:jc w:val="center"/>
              <w:rPr>
                <w:rFonts w:hint="eastAsia" w:ascii="宋体" w:hAnsi="宋体" w:cs="宋体"/>
                <w:szCs w:val="21"/>
              </w:rPr>
            </w:pPr>
            <w:r>
              <w:rPr>
                <w:rFonts w:ascii="宋体" w:hAnsi="宋体"/>
                <w:kern w:val="0"/>
                <w:szCs w:val="21"/>
              </w:rPr>
              <w:t>86</w:t>
            </w:r>
          </w:p>
        </w:tc>
        <w:tc>
          <w:tcPr>
            <w:tcW w:w="1023" w:type="dxa"/>
          </w:tcPr>
          <w:p w14:paraId="11B0363A">
            <w:pPr>
              <w:spacing w:line="276" w:lineRule="auto"/>
              <w:jc w:val="left"/>
              <w:rPr>
                <w:rFonts w:hint="eastAsia" w:ascii="宋体" w:hAnsi="宋体" w:cs="宋体"/>
                <w:szCs w:val="21"/>
              </w:rPr>
            </w:pPr>
          </w:p>
        </w:tc>
        <w:tc>
          <w:tcPr>
            <w:tcW w:w="1041" w:type="dxa"/>
            <w:vAlign w:val="center"/>
          </w:tcPr>
          <w:p w14:paraId="725C7D75">
            <w:pPr>
              <w:widowControl/>
              <w:spacing w:line="276" w:lineRule="auto"/>
              <w:jc w:val="center"/>
              <w:rPr>
                <w:rFonts w:hint="eastAsia" w:ascii="宋体" w:hAnsi="宋体"/>
                <w:kern w:val="0"/>
                <w:szCs w:val="21"/>
              </w:rPr>
            </w:pPr>
            <w:r>
              <w:rPr>
                <w:rFonts w:ascii="宋体" w:hAnsi="宋体"/>
                <w:szCs w:val="21"/>
              </w:rPr>
              <w:t>180</w:t>
            </w:r>
          </w:p>
        </w:tc>
      </w:tr>
      <w:tr w14:paraId="17810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949" w:type="dxa"/>
            <w:vMerge w:val="continue"/>
          </w:tcPr>
          <w:p w14:paraId="085B8941">
            <w:pPr>
              <w:spacing w:line="276" w:lineRule="auto"/>
              <w:jc w:val="left"/>
              <w:rPr>
                <w:rFonts w:hint="eastAsia" w:ascii="宋体" w:hAnsi="宋体" w:cs="宋体"/>
                <w:szCs w:val="21"/>
              </w:rPr>
            </w:pPr>
          </w:p>
        </w:tc>
        <w:tc>
          <w:tcPr>
            <w:tcW w:w="2268" w:type="dxa"/>
          </w:tcPr>
          <w:p w14:paraId="155F281B">
            <w:pPr>
              <w:spacing w:line="276" w:lineRule="auto"/>
              <w:jc w:val="left"/>
              <w:rPr>
                <w:rFonts w:hint="eastAsia" w:ascii="宋体" w:hAnsi="宋体" w:cs="宋体"/>
                <w:szCs w:val="21"/>
              </w:rPr>
            </w:pPr>
            <w:r>
              <w:rPr>
                <w:rFonts w:hint="eastAsia" w:ascii="宋体" w:hAnsi="宋体" w:cs="宋体"/>
                <w:kern w:val="0"/>
                <w:szCs w:val="21"/>
              </w:rPr>
              <w:t>新港港区</w:t>
            </w:r>
          </w:p>
        </w:tc>
        <w:tc>
          <w:tcPr>
            <w:tcW w:w="935" w:type="dxa"/>
            <w:vAlign w:val="center"/>
          </w:tcPr>
          <w:p w14:paraId="7F5FC6D1">
            <w:pPr>
              <w:widowControl/>
              <w:spacing w:line="276" w:lineRule="auto"/>
              <w:jc w:val="center"/>
              <w:rPr>
                <w:rFonts w:hint="eastAsia" w:ascii="宋体" w:hAnsi="宋体" w:cs="宋体"/>
                <w:szCs w:val="21"/>
              </w:rPr>
            </w:pPr>
            <w:r>
              <w:rPr>
                <w:rFonts w:ascii="宋体" w:hAnsi="宋体"/>
                <w:kern w:val="0"/>
                <w:szCs w:val="21"/>
              </w:rPr>
              <w:t>34</w:t>
            </w:r>
          </w:p>
        </w:tc>
        <w:tc>
          <w:tcPr>
            <w:tcW w:w="1006" w:type="dxa"/>
            <w:vAlign w:val="center"/>
          </w:tcPr>
          <w:p w14:paraId="26F83B9B">
            <w:pPr>
              <w:widowControl/>
              <w:spacing w:line="276" w:lineRule="auto"/>
              <w:jc w:val="center"/>
              <w:rPr>
                <w:rFonts w:hint="eastAsia" w:ascii="宋体" w:hAnsi="宋体" w:cs="宋体"/>
                <w:szCs w:val="21"/>
              </w:rPr>
            </w:pPr>
            <w:r>
              <w:rPr>
                <w:rFonts w:ascii="宋体" w:hAnsi="宋体"/>
                <w:kern w:val="0"/>
                <w:szCs w:val="21"/>
              </w:rPr>
              <w:t>101</w:t>
            </w:r>
          </w:p>
        </w:tc>
        <w:tc>
          <w:tcPr>
            <w:tcW w:w="1023" w:type="dxa"/>
          </w:tcPr>
          <w:p w14:paraId="03A9B85F">
            <w:pPr>
              <w:spacing w:line="276" w:lineRule="auto"/>
              <w:jc w:val="left"/>
              <w:rPr>
                <w:rFonts w:hint="eastAsia" w:ascii="宋体" w:hAnsi="宋体" w:cs="宋体"/>
                <w:szCs w:val="21"/>
              </w:rPr>
            </w:pPr>
          </w:p>
        </w:tc>
        <w:tc>
          <w:tcPr>
            <w:tcW w:w="1041" w:type="dxa"/>
            <w:vAlign w:val="center"/>
          </w:tcPr>
          <w:p w14:paraId="03BE617A">
            <w:pPr>
              <w:widowControl/>
              <w:spacing w:line="276" w:lineRule="auto"/>
              <w:jc w:val="center"/>
              <w:rPr>
                <w:rFonts w:hint="eastAsia" w:ascii="宋体" w:hAnsi="宋体"/>
                <w:kern w:val="0"/>
                <w:szCs w:val="21"/>
              </w:rPr>
            </w:pPr>
            <w:r>
              <w:rPr>
                <w:rFonts w:ascii="宋体" w:hAnsi="宋体"/>
                <w:szCs w:val="21"/>
              </w:rPr>
              <w:t>280</w:t>
            </w:r>
          </w:p>
        </w:tc>
      </w:tr>
      <w:tr w14:paraId="3C0E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949" w:type="dxa"/>
            <w:vMerge w:val="restart"/>
          </w:tcPr>
          <w:p w14:paraId="4E542152">
            <w:pPr>
              <w:spacing w:line="276" w:lineRule="auto"/>
              <w:jc w:val="left"/>
              <w:rPr>
                <w:rFonts w:hint="eastAsia" w:ascii="宋体" w:hAnsi="宋体" w:cs="宋体"/>
                <w:kern w:val="0"/>
                <w:szCs w:val="21"/>
              </w:rPr>
            </w:pPr>
          </w:p>
          <w:p w14:paraId="6A972DDB">
            <w:pPr>
              <w:spacing w:line="276" w:lineRule="auto"/>
              <w:jc w:val="left"/>
              <w:rPr>
                <w:rFonts w:hint="eastAsia" w:ascii="宋体" w:hAnsi="宋体" w:cs="宋体"/>
                <w:kern w:val="0"/>
                <w:szCs w:val="21"/>
              </w:rPr>
            </w:pPr>
          </w:p>
          <w:p w14:paraId="26D0C835">
            <w:pPr>
              <w:spacing w:line="276" w:lineRule="auto"/>
              <w:jc w:val="left"/>
              <w:rPr>
                <w:rFonts w:hint="eastAsia" w:ascii="宋体" w:hAnsi="宋体" w:cs="宋体"/>
                <w:szCs w:val="21"/>
              </w:rPr>
            </w:pPr>
            <w:r>
              <w:rPr>
                <w:rFonts w:hint="eastAsia" w:ascii="宋体" w:hAnsi="宋体" w:cs="宋体"/>
                <w:kern w:val="0"/>
                <w:szCs w:val="21"/>
              </w:rPr>
              <w:t>番禺区、南沙区</w:t>
            </w:r>
          </w:p>
        </w:tc>
        <w:tc>
          <w:tcPr>
            <w:tcW w:w="2268" w:type="dxa"/>
          </w:tcPr>
          <w:p w14:paraId="4495365B">
            <w:pPr>
              <w:spacing w:line="276" w:lineRule="auto"/>
              <w:jc w:val="left"/>
              <w:rPr>
                <w:rFonts w:hint="eastAsia" w:ascii="宋体" w:hAnsi="宋体" w:cs="宋体"/>
                <w:szCs w:val="21"/>
              </w:rPr>
            </w:pPr>
            <w:r>
              <w:rPr>
                <w:rFonts w:hint="eastAsia" w:ascii="宋体" w:hAnsi="宋体" w:cs="宋体"/>
                <w:kern w:val="0"/>
                <w:szCs w:val="21"/>
              </w:rPr>
              <w:t>小南沙</w:t>
            </w:r>
          </w:p>
        </w:tc>
        <w:tc>
          <w:tcPr>
            <w:tcW w:w="935" w:type="dxa"/>
            <w:vAlign w:val="center"/>
          </w:tcPr>
          <w:p w14:paraId="3B613810">
            <w:pPr>
              <w:widowControl/>
              <w:spacing w:line="276" w:lineRule="auto"/>
              <w:jc w:val="center"/>
              <w:rPr>
                <w:rFonts w:hint="eastAsia" w:ascii="宋体" w:hAnsi="宋体" w:cs="宋体"/>
                <w:szCs w:val="21"/>
              </w:rPr>
            </w:pPr>
            <w:r>
              <w:rPr>
                <w:rFonts w:ascii="宋体" w:hAnsi="宋体"/>
                <w:kern w:val="0"/>
                <w:szCs w:val="21"/>
              </w:rPr>
              <w:t>35</w:t>
            </w:r>
          </w:p>
        </w:tc>
        <w:tc>
          <w:tcPr>
            <w:tcW w:w="1006" w:type="dxa"/>
            <w:vAlign w:val="center"/>
          </w:tcPr>
          <w:p w14:paraId="649F625A">
            <w:pPr>
              <w:widowControl/>
              <w:spacing w:line="276" w:lineRule="auto"/>
              <w:jc w:val="center"/>
              <w:rPr>
                <w:rFonts w:hint="eastAsia" w:ascii="宋体" w:hAnsi="宋体" w:cs="宋体"/>
                <w:szCs w:val="21"/>
              </w:rPr>
            </w:pPr>
            <w:r>
              <w:rPr>
                <w:rFonts w:ascii="宋体" w:hAnsi="宋体"/>
                <w:kern w:val="0"/>
                <w:szCs w:val="21"/>
              </w:rPr>
              <w:t>72</w:t>
            </w:r>
          </w:p>
        </w:tc>
        <w:tc>
          <w:tcPr>
            <w:tcW w:w="1023" w:type="dxa"/>
          </w:tcPr>
          <w:p w14:paraId="7023C5A8">
            <w:pPr>
              <w:spacing w:line="276" w:lineRule="auto"/>
              <w:jc w:val="left"/>
              <w:rPr>
                <w:rFonts w:hint="eastAsia" w:ascii="宋体" w:hAnsi="宋体" w:cs="宋体"/>
                <w:szCs w:val="21"/>
              </w:rPr>
            </w:pPr>
          </w:p>
        </w:tc>
        <w:tc>
          <w:tcPr>
            <w:tcW w:w="1041" w:type="dxa"/>
            <w:vAlign w:val="center"/>
          </w:tcPr>
          <w:p w14:paraId="02EDAEA9">
            <w:pPr>
              <w:widowControl/>
              <w:spacing w:line="276" w:lineRule="auto"/>
              <w:jc w:val="center"/>
              <w:rPr>
                <w:rFonts w:hint="eastAsia" w:ascii="宋体" w:hAnsi="宋体"/>
                <w:kern w:val="0"/>
                <w:szCs w:val="21"/>
              </w:rPr>
            </w:pPr>
            <w:r>
              <w:rPr>
                <w:rFonts w:ascii="宋体" w:hAnsi="宋体"/>
                <w:szCs w:val="21"/>
              </w:rPr>
              <w:t>270</w:t>
            </w:r>
          </w:p>
        </w:tc>
      </w:tr>
      <w:tr w14:paraId="3B26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949" w:type="dxa"/>
            <w:vMerge w:val="continue"/>
          </w:tcPr>
          <w:p w14:paraId="5442A7A1">
            <w:pPr>
              <w:spacing w:line="276" w:lineRule="auto"/>
              <w:jc w:val="left"/>
              <w:rPr>
                <w:rFonts w:hint="eastAsia" w:ascii="宋体" w:hAnsi="宋体" w:cs="宋体"/>
                <w:kern w:val="0"/>
                <w:szCs w:val="21"/>
              </w:rPr>
            </w:pPr>
          </w:p>
          <w:p w14:paraId="1EFC26FC">
            <w:pPr>
              <w:spacing w:line="276" w:lineRule="auto"/>
              <w:jc w:val="left"/>
              <w:rPr>
                <w:rFonts w:hint="eastAsia" w:ascii="宋体" w:hAnsi="宋体" w:cs="宋体"/>
                <w:kern w:val="0"/>
                <w:szCs w:val="21"/>
              </w:rPr>
            </w:pPr>
          </w:p>
        </w:tc>
        <w:tc>
          <w:tcPr>
            <w:tcW w:w="2268" w:type="dxa"/>
          </w:tcPr>
          <w:p w14:paraId="21C6DDC6">
            <w:pPr>
              <w:spacing w:line="276" w:lineRule="auto"/>
              <w:jc w:val="left"/>
              <w:rPr>
                <w:rFonts w:hint="eastAsia" w:ascii="宋体" w:hAnsi="宋体" w:cs="宋体"/>
                <w:szCs w:val="21"/>
              </w:rPr>
            </w:pPr>
            <w:r>
              <w:rPr>
                <w:rFonts w:hint="eastAsia" w:ascii="宋体" w:hAnsi="宋体" w:cs="宋体"/>
                <w:kern w:val="0"/>
                <w:szCs w:val="21"/>
              </w:rPr>
              <w:t>龙穴船厂、粮食码头</w:t>
            </w:r>
          </w:p>
        </w:tc>
        <w:tc>
          <w:tcPr>
            <w:tcW w:w="935" w:type="dxa"/>
            <w:vAlign w:val="center"/>
          </w:tcPr>
          <w:p w14:paraId="6EE44052">
            <w:pPr>
              <w:widowControl/>
              <w:spacing w:line="276" w:lineRule="auto"/>
              <w:jc w:val="center"/>
              <w:rPr>
                <w:rFonts w:hint="eastAsia" w:ascii="宋体" w:hAnsi="宋体" w:cs="宋体"/>
                <w:szCs w:val="21"/>
              </w:rPr>
            </w:pPr>
            <w:r>
              <w:rPr>
                <w:rFonts w:ascii="宋体" w:hAnsi="宋体"/>
                <w:kern w:val="0"/>
                <w:szCs w:val="21"/>
              </w:rPr>
              <w:t>36</w:t>
            </w:r>
          </w:p>
        </w:tc>
        <w:tc>
          <w:tcPr>
            <w:tcW w:w="1006" w:type="dxa"/>
            <w:vAlign w:val="center"/>
          </w:tcPr>
          <w:p w14:paraId="75161C47">
            <w:pPr>
              <w:widowControl/>
              <w:spacing w:line="276" w:lineRule="auto"/>
              <w:jc w:val="center"/>
              <w:rPr>
                <w:rFonts w:hint="eastAsia" w:ascii="宋体" w:hAnsi="宋体" w:cs="宋体"/>
                <w:szCs w:val="21"/>
              </w:rPr>
            </w:pPr>
            <w:r>
              <w:rPr>
                <w:rFonts w:ascii="宋体" w:hAnsi="宋体"/>
                <w:kern w:val="0"/>
                <w:szCs w:val="21"/>
              </w:rPr>
              <w:t>78</w:t>
            </w:r>
          </w:p>
        </w:tc>
        <w:tc>
          <w:tcPr>
            <w:tcW w:w="1023" w:type="dxa"/>
          </w:tcPr>
          <w:p w14:paraId="3E12D7CE">
            <w:pPr>
              <w:spacing w:line="276" w:lineRule="auto"/>
              <w:jc w:val="left"/>
              <w:rPr>
                <w:rFonts w:hint="eastAsia" w:ascii="宋体" w:hAnsi="宋体" w:cs="宋体"/>
                <w:szCs w:val="21"/>
              </w:rPr>
            </w:pPr>
            <w:r>
              <w:rPr>
                <w:rFonts w:hint="eastAsia" w:ascii="宋体" w:hAnsi="宋体" w:cs="宋体"/>
                <w:szCs w:val="21"/>
              </w:rPr>
              <w:t>2</w:t>
            </w:r>
            <w:r>
              <w:rPr>
                <w:rFonts w:ascii="宋体" w:hAnsi="宋体" w:cs="宋体"/>
                <w:szCs w:val="21"/>
              </w:rPr>
              <w:t>5</w:t>
            </w:r>
          </w:p>
        </w:tc>
        <w:tc>
          <w:tcPr>
            <w:tcW w:w="1041" w:type="dxa"/>
            <w:vAlign w:val="center"/>
          </w:tcPr>
          <w:p w14:paraId="7C80D6F3">
            <w:pPr>
              <w:widowControl/>
              <w:spacing w:line="276" w:lineRule="auto"/>
              <w:jc w:val="center"/>
              <w:rPr>
                <w:rFonts w:hint="eastAsia" w:ascii="宋体" w:hAnsi="宋体"/>
                <w:kern w:val="0"/>
                <w:szCs w:val="21"/>
              </w:rPr>
            </w:pPr>
            <w:r>
              <w:rPr>
                <w:rFonts w:ascii="宋体" w:hAnsi="宋体"/>
                <w:szCs w:val="21"/>
              </w:rPr>
              <w:t>290</w:t>
            </w:r>
          </w:p>
        </w:tc>
      </w:tr>
      <w:tr w14:paraId="02AE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949" w:type="dxa"/>
            <w:vMerge w:val="continue"/>
          </w:tcPr>
          <w:p w14:paraId="39F52448">
            <w:pPr>
              <w:spacing w:line="276" w:lineRule="auto"/>
              <w:jc w:val="left"/>
              <w:rPr>
                <w:rFonts w:hint="eastAsia" w:ascii="宋体" w:hAnsi="宋体" w:cs="宋体"/>
                <w:kern w:val="0"/>
                <w:szCs w:val="21"/>
              </w:rPr>
            </w:pPr>
          </w:p>
        </w:tc>
        <w:tc>
          <w:tcPr>
            <w:tcW w:w="2268" w:type="dxa"/>
          </w:tcPr>
          <w:p w14:paraId="6C88A983">
            <w:pPr>
              <w:spacing w:line="276" w:lineRule="auto"/>
              <w:jc w:val="left"/>
              <w:rPr>
                <w:rFonts w:hint="eastAsia" w:ascii="宋体" w:hAnsi="宋体" w:cs="宋体"/>
                <w:szCs w:val="21"/>
              </w:rPr>
            </w:pPr>
            <w:r>
              <w:rPr>
                <w:rFonts w:hint="eastAsia" w:ascii="宋体" w:hAnsi="宋体" w:cs="宋体"/>
                <w:kern w:val="0"/>
                <w:szCs w:val="21"/>
              </w:rPr>
              <w:t>老港，广远，菠萝庙</w:t>
            </w:r>
          </w:p>
        </w:tc>
        <w:tc>
          <w:tcPr>
            <w:tcW w:w="935" w:type="dxa"/>
            <w:vAlign w:val="center"/>
          </w:tcPr>
          <w:p w14:paraId="23885D57">
            <w:pPr>
              <w:widowControl/>
              <w:spacing w:line="276" w:lineRule="auto"/>
              <w:jc w:val="center"/>
              <w:rPr>
                <w:rFonts w:hint="eastAsia" w:ascii="宋体" w:hAnsi="宋体" w:cs="宋体"/>
                <w:szCs w:val="21"/>
              </w:rPr>
            </w:pPr>
            <w:r>
              <w:rPr>
                <w:rFonts w:ascii="宋体" w:hAnsi="宋体"/>
                <w:kern w:val="0"/>
                <w:szCs w:val="21"/>
              </w:rPr>
              <w:t>37</w:t>
            </w:r>
          </w:p>
        </w:tc>
        <w:tc>
          <w:tcPr>
            <w:tcW w:w="1006" w:type="dxa"/>
            <w:vAlign w:val="center"/>
          </w:tcPr>
          <w:p w14:paraId="5CF5712D">
            <w:pPr>
              <w:widowControl/>
              <w:spacing w:line="276" w:lineRule="auto"/>
              <w:jc w:val="center"/>
              <w:rPr>
                <w:rFonts w:hint="eastAsia" w:ascii="宋体" w:hAnsi="宋体" w:cs="宋体"/>
                <w:szCs w:val="21"/>
              </w:rPr>
            </w:pPr>
            <w:r>
              <w:rPr>
                <w:rFonts w:ascii="宋体" w:hAnsi="宋体"/>
                <w:kern w:val="0"/>
                <w:szCs w:val="21"/>
              </w:rPr>
              <w:t>91</w:t>
            </w:r>
          </w:p>
        </w:tc>
        <w:tc>
          <w:tcPr>
            <w:tcW w:w="1023" w:type="dxa"/>
          </w:tcPr>
          <w:p w14:paraId="00FC058D">
            <w:pPr>
              <w:spacing w:line="276" w:lineRule="auto"/>
              <w:jc w:val="left"/>
              <w:rPr>
                <w:rFonts w:hint="eastAsia" w:ascii="宋体" w:hAnsi="宋体" w:cs="宋体"/>
                <w:szCs w:val="21"/>
              </w:rPr>
            </w:pPr>
            <w:r>
              <w:rPr>
                <w:rFonts w:hint="eastAsia" w:ascii="宋体" w:hAnsi="宋体" w:cs="宋体"/>
                <w:szCs w:val="21"/>
              </w:rPr>
              <w:t>5</w:t>
            </w:r>
            <w:r>
              <w:rPr>
                <w:rFonts w:ascii="宋体" w:hAnsi="宋体" w:cs="宋体"/>
                <w:szCs w:val="21"/>
              </w:rPr>
              <w:t>0</w:t>
            </w:r>
          </w:p>
        </w:tc>
        <w:tc>
          <w:tcPr>
            <w:tcW w:w="1041" w:type="dxa"/>
            <w:vAlign w:val="center"/>
          </w:tcPr>
          <w:p w14:paraId="59BD848E">
            <w:pPr>
              <w:widowControl/>
              <w:spacing w:line="276" w:lineRule="auto"/>
              <w:jc w:val="center"/>
              <w:rPr>
                <w:rFonts w:hint="eastAsia" w:ascii="宋体" w:hAnsi="宋体"/>
                <w:kern w:val="0"/>
                <w:szCs w:val="21"/>
              </w:rPr>
            </w:pPr>
            <w:r>
              <w:rPr>
                <w:rFonts w:ascii="宋体" w:hAnsi="宋体"/>
                <w:szCs w:val="21"/>
              </w:rPr>
              <w:t>320</w:t>
            </w:r>
          </w:p>
        </w:tc>
      </w:tr>
      <w:tr w14:paraId="3D6DB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949" w:type="dxa"/>
            <w:vMerge w:val="continue"/>
          </w:tcPr>
          <w:p w14:paraId="63F8029E">
            <w:pPr>
              <w:spacing w:line="276" w:lineRule="auto"/>
              <w:jc w:val="left"/>
              <w:rPr>
                <w:rFonts w:hint="eastAsia" w:ascii="宋体" w:hAnsi="宋体" w:cs="宋体"/>
                <w:szCs w:val="21"/>
              </w:rPr>
            </w:pPr>
          </w:p>
        </w:tc>
        <w:tc>
          <w:tcPr>
            <w:tcW w:w="2268" w:type="dxa"/>
          </w:tcPr>
          <w:p w14:paraId="28518713">
            <w:pPr>
              <w:spacing w:line="276" w:lineRule="auto"/>
              <w:jc w:val="left"/>
              <w:rPr>
                <w:rFonts w:hint="eastAsia" w:ascii="宋体" w:hAnsi="宋体" w:cs="宋体"/>
                <w:szCs w:val="21"/>
              </w:rPr>
            </w:pPr>
            <w:r>
              <w:rPr>
                <w:rFonts w:hint="eastAsia" w:ascii="宋体" w:hAnsi="宋体" w:cs="宋体"/>
                <w:kern w:val="0"/>
                <w:szCs w:val="21"/>
              </w:rPr>
              <w:t>海洋局，黄船</w:t>
            </w:r>
          </w:p>
        </w:tc>
        <w:tc>
          <w:tcPr>
            <w:tcW w:w="935" w:type="dxa"/>
            <w:vAlign w:val="center"/>
          </w:tcPr>
          <w:p w14:paraId="279DECD9">
            <w:pPr>
              <w:widowControl/>
              <w:spacing w:line="276" w:lineRule="auto"/>
              <w:jc w:val="center"/>
              <w:rPr>
                <w:rFonts w:hint="eastAsia" w:ascii="宋体" w:hAnsi="宋体" w:cs="宋体"/>
                <w:szCs w:val="21"/>
              </w:rPr>
            </w:pPr>
            <w:r>
              <w:rPr>
                <w:rFonts w:ascii="宋体" w:hAnsi="宋体"/>
                <w:kern w:val="0"/>
                <w:szCs w:val="21"/>
              </w:rPr>
              <w:t>38</w:t>
            </w:r>
          </w:p>
        </w:tc>
        <w:tc>
          <w:tcPr>
            <w:tcW w:w="1006" w:type="dxa"/>
            <w:vAlign w:val="center"/>
          </w:tcPr>
          <w:p w14:paraId="3E5FA51C">
            <w:pPr>
              <w:widowControl/>
              <w:spacing w:line="276" w:lineRule="auto"/>
              <w:jc w:val="center"/>
              <w:rPr>
                <w:rFonts w:hint="eastAsia" w:ascii="宋体" w:hAnsi="宋体" w:cs="宋体"/>
                <w:szCs w:val="21"/>
              </w:rPr>
            </w:pPr>
            <w:r>
              <w:rPr>
                <w:rFonts w:ascii="宋体" w:hAnsi="宋体"/>
                <w:kern w:val="0"/>
                <w:szCs w:val="21"/>
              </w:rPr>
              <w:t>76</w:t>
            </w:r>
          </w:p>
        </w:tc>
        <w:tc>
          <w:tcPr>
            <w:tcW w:w="1023" w:type="dxa"/>
          </w:tcPr>
          <w:p w14:paraId="592694F5">
            <w:pPr>
              <w:spacing w:line="276" w:lineRule="auto"/>
              <w:jc w:val="left"/>
              <w:rPr>
                <w:rFonts w:hint="eastAsia" w:ascii="宋体" w:hAnsi="宋体" w:cs="宋体"/>
                <w:szCs w:val="21"/>
              </w:rPr>
            </w:pPr>
            <w:r>
              <w:rPr>
                <w:rFonts w:hint="eastAsia" w:ascii="宋体" w:hAnsi="宋体" w:cs="宋体"/>
                <w:szCs w:val="21"/>
              </w:rPr>
              <w:t>2</w:t>
            </w:r>
            <w:r>
              <w:rPr>
                <w:rFonts w:ascii="宋体" w:hAnsi="宋体" w:cs="宋体"/>
                <w:szCs w:val="21"/>
              </w:rPr>
              <w:t>5</w:t>
            </w:r>
          </w:p>
        </w:tc>
        <w:tc>
          <w:tcPr>
            <w:tcW w:w="1041" w:type="dxa"/>
            <w:vAlign w:val="center"/>
          </w:tcPr>
          <w:p w14:paraId="70355409">
            <w:pPr>
              <w:widowControl/>
              <w:spacing w:line="276" w:lineRule="auto"/>
              <w:jc w:val="center"/>
              <w:rPr>
                <w:rFonts w:hint="eastAsia" w:ascii="宋体" w:hAnsi="宋体"/>
                <w:kern w:val="0"/>
                <w:szCs w:val="21"/>
              </w:rPr>
            </w:pPr>
            <w:r>
              <w:rPr>
                <w:rFonts w:ascii="宋体" w:hAnsi="宋体"/>
                <w:szCs w:val="21"/>
              </w:rPr>
              <w:t>240</w:t>
            </w:r>
          </w:p>
        </w:tc>
      </w:tr>
      <w:tr w14:paraId="7AD8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949" w:type="dxa"/>
            <w:vMerge w:val="continue"/>
          </w:tcPr>
          <w:p w14:paraId="79920888">
            <w:pPr>
              <w:spacing w:line="276" w:lineRule="auto"/>
              <w:jc w:val="left"/>
              <w:rPr>
                <w:rFonts w:hint="eastAsia" w:ascii="宋体" w:hAnsi="宋体" w:cs="宋体"/>
                <w:szCs w:val="21"/>
              </w:rPr>
            </w:pPr>
          </w:p>
        </w:tc>
        <w:tc>
          <w:tcPr>
            <w:tcW w:w="2268" w:type="dxa"/>
          </w:tcPr>
          <w:p w14:paraId="6FA38F1C">
            <w:pPr>
              <w:spacing w:line="276" w:lineRule="auto"/>
              <w:jc w:val="left"/>
              <w:rPr>
                <w:rFonts w:hint="eastAsia" w:ascii="宋体" w:hAnsi="宋体" w:cs="宋体"/>
                <w:szCs w:val="21"/>
              </w:rPr>
            </w:pPr>
            <w:r>
              <w:rPr>
                <w:rFonts w:hint="eastAsia" w:ascii="宋体" w:hAnsi="宋体" w:cs="宋体"/>
                <w:kern w:val="0"/>
                <w:szCs w:val="21"/>
              </w:rPr>
              <w:t>广船，内1.2.3</w:t>
            </w:r>
          </w:p>
        </w:tc>
        <w:tc>
          <w:tcPr>
            <w:tcW w:w="935" w:type="dxa"/>
            <w:vAlign w:val="center"/>
          </w:tcPr>
          <w:p w14:paraId="56FE1DDB">
            <w:pPr>
              <w:widowControl/>
              <w:spacing w:line="276" w:lineRule="auto"/>
              <w:jc w:val="center"/>
              <w:rPr>
                <w:rFonts w:hint="eastAsia" w:ascii="宋体" w:hAnsi="宋体" w:cs="宋体"/>
                <w:szCs w:val="21"/>
              </w:rPr>
            </w:pPr>
            <w:r>
              <w:rPr>
                <w:rFonts w:ascii="宋体" w:hAnsi="宋体"/>
                <w:kern w:val="0"/>
                <w:szCs w:val="21"/>
              </w:rPr>
              <w:t>39</w:t>
            </w:r>
          </w:p>
        </w:tc>
        <w:tc>
          <w:tcPr>
            <w:tcW w:w="1006" w:type="dxa"/>
            <w:vAlign w:val="center"/>
          </w:tcPr>
          <w:p w14:paraId="64A76A6E">
            <w:pPr>
              <w:widowControl/>
              <w:spacing w:line="276" w:lineRule="auto"/>
              <w:jc w:val="center"/>
              <w:rPr>
                <w:rFonts w:hint="eastAsia" w:ascii="宋体" w:hAnsi="宋体" w:cs="宋体"/>
                <w:szCs w:val="21"/>
              </w:rPr>
            </w:pPr>
            <w:r>
              <w:rPr>
                <w:rFonts w:ascii="宋体" w:hAnsi="宋体"/>
                <w:kern w:val="0"/>
                <w:szCs w:val="21"/>
              </w:rPr>
              <w:t>77</w:t>
            </w:r>
          </w:p>
        </w:tc>
        <w:tc>
          <w:tcPr>
            <w:tcW w:w="1023" w:type="dxa"/>
          </w:tcPr>
          <w:p w14:paraId="3F5EC368">
            <w:pPr>
              <w:spacing w:line="276" w:lineRule="auto"/>
              <w:jc w:val="left"/>
              <w:rPr>
                <w:rFonts w:hint="eastAsia" w:ascii="宋体" w:hAnsi="宋体" w:cs="宋体"/>
                <w:szCs w:val="21"/>
              </w:rPr>
            </w:pPr>
            <w:r>
              <w:rPr>
                <w:rFonts w:hint="eastAsia" w:ascii="宋体" w:hAnsi="宋体" w:cs="宋体"/>
                <w:szCs w:val="21"/>
              </w:rPr>
              <w:t>2</w:t>
            </w:r>
            <w:r>
              <w:rPr>
                <w:rFonts w:ascii="宋体" w:hAnsi="宋体" w:cs="宋体"/>
                <w:szCs w:val="21"/>
              </w:rPr>
              <w:t>5</w:t>
            </w:r>
          </w:p>
        </w:tc>
        <w:tc>
          <w:tcPr>
            <w:tcW w:w="1041" w:type="dxa"/>
            <w:vAlign w:val="center"/>
          </w:tcPr>
          <w:p w14:paraId="7D443AE6">
            <w:pPr>
              <w:widowControl/>
              <w:spacing w:line="276" w:lineRule="auto"/>
              <w:jc w:val="center"/>
              <w:rPr>
                <w:rFonts w:hint="eastAsia" w:ascii="宋体" w:hAnsi="宋体"/>
                <w:kern w:val="0"/>
                <w:szCs w:val="21"/>
              </w:rPr>
            </w:pPr>
            <w:r>
              <w:rPr>
                <w:rFonts w:ascii="宋体" w:hAnsi="宋体"/>
                <w:szCs w:val="21"/>
              </w:rPr>
              <w:t>300</w:t>
            </w:r>
          </w:p>
        </w:tc>
      </w:tr>
      <w:tr w14:paraId="3D6A2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949" w:type="dxa"/>
            <w:vMerge w:val="continue"/>
          </w:tcPr>
          <w:p w14:paraId="07F0E030">
            <w:pPr>
              <w:spacing w:line="276" w:lineRule="auto"/>
              <w:jc w:val="left"/>
              <w:rPr>
                <w:rFonts w:hint="eastAsia" w:ascii="宋体" w:hAnsi="宋体" w:cs="宋体"/>
                <w:szCs w:val="21"/>
              </w:rPr>
            </w:pPr>
          </w:p>
        </w:tc>
        <w:tc>
          <w:tcPr>
            <w:tcW w:w="2268" w:type="dxa"/>
          </w:tcPr>
          <w:p w14:paraId="74D9540B">
            <w:pPr>
              <w:spacing w:line="276" w:lineRule="auto"/>
              <w:jc w:val="left"/>
              <w:rPr>
                <w:rFonts w:hint="eastAsia" w:ascii="宋体" w:hAnsi="宋体" w:cs="宋体"/>
                <w:szCs w:val="21"/>
              </w:rPr>
            </w:pPr>
            <w:r>
              <w:rPr>
                <w:rFonts w:hint="eastAsia" w:ascii="宋体" w:hAnsi="宋体" w:cs="宋体"/>
                <w:kern w:val="0"/>
                <w:szCs w:val="21"/>
              </w:rPr>
              <w:t>新港港区</w:t>
            </w:r>
          </w:p>
        </w:tc>
        <w:tc>
          <w:tcPr>
            <w:tcW w:w="935" w:type="dxa"/>
            <w:vAlign w:val="center"/>
          </w:tcPr>
          <w:p w14:paraId="2DBBEE00">
            <w:pPr>
              <w:widowControl/>
              <w:spacing w:line="276" w:lineRule="auto"/>
              <w:jc w:val="center"/>
              <w:rPr>
                <w:rFonts w:hint="eastAsia" w:ascii="宋体" w:hAnsi="宋体" w:cs="宋体"/>
                <w:szCs w:val="21"/>
              </w:rPr>
            </w:pPr>
            <w:r>
              <w:rPr>
                <w:rFonts w:hint="eastAsia" w:ascii="宋体" w:hAnsi="宋体"/>
                <w:kern w:val="0"/>
                <w:szCs w:val="21"/>
              </w:rPr>
              <w:t>4</w:t>
            </w:r>
            <w:r>
              <w:rPr>
                <w:rFonts w:ascii="宋体" w:hAnsi="宋体"/>
                <w:kern w:val="0"/>
                <w:szCs w:val="21"/>
              </w:rPr>
              <w:t>0</w:t>
            </w:r>
          </w:p>
        </w:tc>
        <w:tc>
          <w:tcPr>
            <w:tcW w:w="1006" w:type="dxa"/>
            <w:vAlign w:val="center"/>
          </w:tcPr>
          <w:p w14:paraId="42B7A856">
            <w:pPr>
              <w:widowControl/>
              <w:spacing w:line="276" w:lineRule="auto"/>
              <w:jc w:val="center"/>
              <w:rPr>
                <w:rFonts w:hint="eastAsia" w:ascii="宋体" w:hAnsi="宋体" w:cs="宋体"/>
                <w:szCs w:val="21"/>
              </w:rPr>
            </w:pPr>
            <w:r>
              <w:rPr>
                <w:rFonts w:ascii="宋体" w:hAnsi="宋体"/>
                <w:kern w:val="0"/>
                <w:szCs w:val="21"/>
              </w:rPr>
              <w:t>101</w:t>
            </w:r>
          </w:p>
        </w:tc>
        <w:tc>
          <w:tcPr>
            <w:tcW w:w="1023" w:type="dxa"/>
          </w:tcPr>
          <w:p w14:paraId="781BEF10">
            <w:pPr>
              <w:spacing w:line="276" w:lineRule="auto"/>
              <w:jc w:val="left"/>
              <w:rPr>
                <w:rFonts w:hint="eastAsia" w:ascii="宋体" w:hAnsi="宋体" w:cs="宋体"/>
                <w:szCs w:val="21"/>
              </w:rPr>
            </w:pPr>
            <w:r>
              <w:rPr>
                <w:rFonts w:hint="eastAsia" w:ascii="宋体" w:hAnsi="宋体" w:cs="宋体"/>
                <w:szCs w:val="21"/>
              </w:rPr>
              <w:t>5</w:t>
            </w:r>
            <w:r>
              <w:rPr>
                <w:rFonts w:ascii="宋体" w:hAnsi="宋体" w:cs="宋体"/>
                <w:szCs w:val="21"/>
              </w:rPr>
              <w:t>0</w:t>
            </w:r>
          </w:p>
        </w:tc>
        <w:tc>
          <w:tcPr>
            <w:tcW w:w="1041" w:type="dxa"/>
            <w:vAlign w:val="center"/>
          </w:tcPr>
          <w:p w14:paraId="32F5E3E3">
            <w:pPr>
              <w:widowControl/>
              <w:spacing w:line="276" w:lineRule="auto"/>
              <w:jc w:val="center"/>
              <w:rPr>
                <w:rFonts w:hint="eastAsia" w:ascii="宋体" w:hAnsi="宋体"/>
                <w:kern w:val="0"/>
                <w:szCs w:val="21"/>
              </w:rPr>
            </w:pPr>
            <w:r>
              <w:rPr>
                <w:rFonts w:ascii="宋体" w:hAnsi="宋体"/>
                <w:szCs w:val="21"/>
              </w:rPr>
              <w:t>340</w:t>
            </w:r>
          </w:p>
        </w:tc>
      </w:tr>
    </w:tbl>
    <w:p w14:paraId="2E08E0A7">
      <w:pPr>
        <w:spacing w:line="360" w:lineRule="auto"/>
        <w:jc w:val="left"/>
        <w:rPr>
          <w:rFonts w:hint="eastAsia" w:ascii="宋体" w:hAnsi="宋体"/>
          <w:sz w:val="24"/>
          <w:szCs w:val="24"/>
        </w:rPr>
      </w:pPr>
      <w:r>
        <w:rPr>
          <w:rFonts w:hint="eastAsia" w:ascii="宋体" w:hAnsi="宋体"/>
          <w:sz w:val="24"/>
          <w:szCs w:val="24"/>
        </w:rPr>
        <w:t>说明：</w:t>
      </w:r>
    </w:p>
    <w:p w14:paraId="74E24111">
      <w:pPr>
        <w:spacing w:line="360" w:lineRule="auto"/>
        <w:ind w:firstLine="480" w:firstLineChars="200"/>
        <w:jc w:val="left"/>
        <w:rPr>
          <w:rFonts w:hint="eastAsia" w:ascii="宋体" w:hAnsi="宋体"/>
          <w:sz w:val="24"/>
          <w:szCs w:val="24"/>
        </w:rPr>
      </w:pPr>
      <w:r>
        <w:rPr>
          <w:rFonts w:hint="eastAsia" w:ascii="宋体" w:hAnsi="宋体"/>
          <w:sz w:val="24"/>
          <w:szCs w:val="24"/>
        </w:rPr>
        <w:t>1.以船舶靠离泊的码头作为划分码头片区的标准。</w:t>
      </w:r>
    </w:p>
    <w:p w14:paraId="4E872E39">
      <w:pPr>
        <w:spacing w:line="360" w:lineRule="auto"/>
        <w:ind w:firstLine="480" w:firstLineChars="200"/>
        <w:jc w:val="left"/>
        <w:rPr>
          <w:rFonts w:hint="eastAsia" w:ascii="宋体" w:hAnsi="宋体"/>
          <w:sz w:val="24"/>
          <w:szCs w:val="24"/>
        </w:rPr>
      </w:pPr>
      <w:r>
        <w:rPr>
          <w:rFonts w:hint="eastAsia" w:ascii="宋体" w:hAnsi="宋体"/>
          <w:sz w:val="24"/>
          <w:szCs w:val="24"/>
        </w:rPr>
        <w:t>2.搭船（交通船、珠海客轮、南沙客轮等）的接送服务为片区3的业务范围。</w:t>
      </w:r>
    </w:p>
    <w:p w14:paraId="11A15169">
      <w:pPr>
        <w:spacing w:line="360" w:lineRule="auto"/>
        <w:ind w:firstLine="480" w:firstLineChars="200"/>
        <w:jc w:val="left"/>
        <w:rPr>
          <w:rFonts w:hint="eastAsia" w:ascii="宋体" w:hAnsi="宋体"/>
          <w:sz w:val="24"/>
          <w:szCs w:val="24"/>
        </w:rPr>
      </w:pPr>
      <w:r>
        <w:rPr>
          <w:rFonts w:hint="eastAsia" w:ascii="宋体" w:hAnsi="宋体"/>
          <w:sz w:val="24"/>
          <w:szCs w:val="24"/>
        </w:rPr>
        <w:t>3.从交通船、珠海、南沙搭船或登离轮情况下产生的接驳业务，在市内官田互通立交（黄埔收费站）、琶洲大桥南两处（或者顺路途中安全的地方）开展，由相应片区负责到底。</w:t>
      </w:r>
    </w:p>
    <w:p w14:paraId="2D077BE3">
      <w:pPr>
        <w:spacing w:line="360" w:lineRule="auto"/>
        <w:ind w:firstLine="480" w:firstLineChars="200"/>
        <w:jc w:val="left"/>
        <w:rPr>
          <w:rFonts w:hint="eastAsia" w:ascii="宋体" w:hAnsi="宋体"/>
          <w:sz w:val="24"/>
          <w:szCs w:val="24"/>
        </w:rPr>
      </w:pPr>
      <w:r>
        <w:rPr>
          <w:rFonts w:hint="eastAsia" w:ascii="宋体" w:hAnsi="宋体"/>
          <w:sz w:val="24"/>
          <w:szCs w:val="24"/>
        </w:rPr>
        <w:t>4.锚地抛锚船舶没有明确具体码头的接送服务由报价最低的单位负责。</w:t>
      </w:r>
    </w:p>
    <w:p w14:paraId="556059B8">
      <w:pPr>
        <w:spacing w:line="360" w:lineRule="auto"/>
        <w:ind w:firstLine="480" w:firstLineChars="200"/>
        <w:jc w:val="left"/>
        <w:rPr>
          <w:rFonts w:hint="eastAsia" w:ascii="宋体" w:hAnsi="宋体"/>
          <w:sz w:val="24"/>
          <w:szCs w:val="24"/>
        </w:rPr>
      </w:pPr>
      <w:r>
        <w:rPr>
          <w:rFonts w:hint="eastAsia" w:ascii="宋体" w:hAnsi="宋体"/>
          <w:sz w:val="24"/>
          <w:szCs w:val="24"/>
        </w:rPr>
        <w:t>5.接送服务过程中，各单位必须安装并开启市公车办要求的车载终端设备，并按最优路径行驶。</w:t>
      </w:r>
    </w:p>
    <w:p w14:paraId="452D005D">
      <w:pPr>
        <w:spacing w:line="360" w:lineRule="auto"/>
        <w:ind w:firstLine="480" w:firstLineChars="200"/>
        <w:jc w:val="left"/>
        <w:rPr>
          <w:rFonts w:hint="eastAsia" w:ascii="宋体" w:hAnsi="宋体"/>
          <w:sz w:val="24"/>
          <w:szCs w:val="24"/>
        </w:rPr>
      </w:pPr>
      <w:r>
        <w:rPr>
          <w:rFonts w:hint="eastAsia" w:ascii="宋体" w:hAnsi="宋体"/>
          <w:sz w:val="24"/>
          <w:szCs w:val="24"/>
        </w:rPr>
        <w:t>6</w:t>
      </w:r>
      <w:r>
        <w:rPr>
          <w:rFonts w:ascii="宋体" w:hAnsi="宋体"/>
          <w:sz w:val="24"/>
          <w:szCs w:val="24"/>
        </w:rPr>
        <w:t>.</w:t>
      </w:r>
      <w:r>
        <w:rPr>
          <w:rFonts w:hint="eastAsia" w:ascii="宋体" w:hAnsi="宋体"/>
          <w:sz w:val="24"/>
          <w:szCs w:val="24"/>
        </w:rPr>
        <w:t>本项目采用以上情况表中各线路综合单价最高限价为基准，进行下浮率报价。下浮率报价不得超过100%，不得低于0%。</w:t>
      </w:r>
    </w:p>
    <w:p w14:paraId="6A73D8E8">
      <w:pPr>
        <w:spacing w:line="360" w:lineRule="auto"/>
        <w:ind w:firstLine="480" w:firstLineChars="200"/>
        <w:jc w:val="left"/>
        <w:rPr>
          <w:rFonts w:hint="eastAsia" w:ascii="宋体" w:hAnsi="宋体"/>
          <w:sz w:val="24"/>
          <w:szCs w:val="24"/>
        </w:rPr>
      </w:pPr>
      <w:r>
        <w:rPr>
          <w:rFonts w:hint="eastAsia" w:ascii="宋体" w:hAnsi="宋体"/>
          <w:sz w:val="24"/>
          <w:szCs w:val="24"/>
        </w:rPr>
        <w:t>7</w:t>
      </w:r>
      <w:r>
        <w:rPr>
          <w:rFonts w:ascii="宋体" w:hAnsi="宋体"/>
          <w:sz w:val="24"/>
          <w:szCs w:val="24"/>
        </w:rPr>
        <w:t>.</w:t>
      </w:r>
      <w:r>
        <w:rPr>
          <w:rFonts w:hint="eastAsia" w:ascii="宋体" w:hAnsi="宋体"/>
          <w:sz w:val="24"/>
          <w:szCs w:val="24"/>
        </w:rPr>
        <w:t>在实际服务期限内，采购人不承诺服务单位可获得的服务数量，具体以实际发生量进行结算。服务期满，实际结算金额未达对应采购包合同金额的，合同结束。服务期未满，实际结算金额已达对应采购包合同金额的，采购人可通过调剂预算，与服务单位签订补充协议的方式继续履行服务，按政府采购规定补签协议金额不得超过原合同金额的10%。各线路实际结算单价＝各线路综合单价最高限价×（</w:t>
      </w:r>
      <w:r>
        <w:rPr>
          <w:rFonts w:ascii="宋体" w:hAnsi="宋体"/>
          <w:sz w:val="24"/>
          <w:szCs w:val="24"/>
        </w:rPr>
        <w:t>1-中标下浮率）</w:t>
      </w:r>
      <w:r>
        <w:rPr>
          <w:rFonts w:hint="eastAsia" w:ascii="宋体" w:hAnsi="宋体"/>
          <w:sz w:val="24"/>
          <w:szCs w:val="24"/>
        </w:rPr>
        <w:t>，</w:t>
      </w:r>
      <w:r>
        <w:rPr>
          <w:rFonts w:ascii="宋体" w:hAnsi="宋体"/>
          <w:sz w:val="24"/>
          <w:szCs w:val="24"/>
        </w:rPr>
        <w:t>结算价=各线路实际结算单价×行使趟次</w:t>
      </w:r>
      <w:r>
        <w:rPr>
          <w:rFonts w:hint="eastAsia" w:ascii="宋体" w:hAnsi="宋体"/>
          <w:sz w:val="24"/>
          <w:szCs w:val="24"/>
        </w:rPr>
        <w:t>。</w:t>
      </w:r>
    </w:p>
    <w:p w14:paraId="139B36D5">
      <w:pPr>
        <w:spacing w:line="360" w:lineRule="auto"/>
        <w:ind w:firstLine="480" w:firstLineChars="200"/>
        <w:jc w:val="left"/>
        <w:rPr>
          <w:rFonts w:hint="eastAsia"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新沙港区业务开具广州港引航站发票，其他码头的业务开具广州港引航站东莞分站发票。</w:t>
      </w:r>
    </w:p>
    <w:p w14:paraId="7901BB71">
      <w:pPr>
        <w:spacing w:line="360" w:lineRule="auto"/>
        <w:ind w:firstLine="480" w:firstLineChars="200"/>
        <w:jc w:val="left"/>
        <w:rPr>
          <w:rFonts w:hint="eastAsia" w:ascii="宋体" w:hAnsi="宋体"/>
          <w:sz w:val="24"/>
          <w:szCs w:val="24"/>
        </w:rPr>
      </w:pPr>
    </w:p>
    <w:p w14:paraId="2D7719C5">
      <w:pPr>
        <w:spacing w:line="360" w:lineRule="auto"/>
        <w:ind w:firstLine="480" w:firstLineChars="200"/>
        <w:jc w:val="left"/>
        <w:rPr>
          <w:rFonts w:hint="eastAsia" w:ascii="宋体" w:hAnsi="宋体"/>
          <w:sz w:val="24"/>
          <w:szCs w:val="24"/>
        </w:rPr>
      </w:pPr>
      <w:r>
        <w:rPr>
          <w:rFonts w:hint="eastAsia" w:ascii="宋体" w:hAnsi="宋体"/>
          <w:sz w:val="24"/>
          <w:szCs w:val="24"/>
        </w:rPr>
        <w:t>附件3</w:t>
      </w:r>
    </w:p>
    <w:p w14:paraId="126B43C8">
      <w:pPr>
        <w:spacing w:line="360" w:lineRule="auto"/>
        <w:jc w:val="center"/>
        <w:outlineLvl w:val="3"/>
        <w:rPr>
          <w:rFonts w:hint="eastAsia" w:ascii="宋体" w:hAnsi="宋体" w:cs="仿宋"/>
          <w:sz w:val="24"/>
          <w:szCs w:val="24"/>
        </w:rPr>
      </w:pPr>
      <w:r>
        <w:rPr>
          <w:rFonts w:hint="eastAsia" w:ascii="宋体" w:hAnsi="宋体" w:cs="仿宋"/>
          <w:sz w:val="24"/>
          <w:szCs w:val="24"/>
        </w:rPr>
        <w:t>2021年-2023年引航业务用车情况统计表</w:t>
      </w:r>
    </w:p>
    <w:tbl>
      <w:tblPr>
        <w:tblStyle w:val="11"/>
        <w:tblW w:w="43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2"/>
        <w:gridCol w:w="1433"/>
        <w:gridCol w:w="1494"/>
        <w:gridCol w:w="1522"/>
      </w:tblGrid>
      <w:tr w14:paraId="2B9B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29" w:type="pct"/>
            <w:noWrap/>
            <w:vAlign w:val="center"/>
          </w:tcPr>
          <w:p w14:paraId="107AC133">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年份</w:t>
            </w:r>
          </w:p>
        </w:tc>
        <w:tc>
          <w:tcPr>
            <w:tcW w:w="956" w:type="pct"/>
            <w:noWrap/>
            <w:vAlign w:val="center"/>
          </w:tcPr>
          <w:p w14:paraId="09579C10">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2021</w:t>
            </w:r>
          </w:p>
        </w:tc>
        <w:tc>
          <w:tcPr>
            <w:tcW w:w="997" w:type="pct"/>
            <w:noWrap/>
            <w:vAlign w:val="center"/>
          </w:tcPr>
          <w:p w14:paraId="45904F01">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2022</w:t>
            </w:r>
          </w:p>
        </w:tc>
        <w:tc>
          <w:tcPr>
            <w:tcW w:w="1016" w:type="pct"/>
            <w:noWrap/>
            <w:vAlign w:val="center"/>
          </w:tcPr>
          <w:p w14:paraId="778BD279">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2023</w:t>
            </w:r>
          </w:p>
        </w:tc>
      </w:tr>
      <w:tr w14:paraId="1E87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29" w:type="pct"/>
            <w:noWrap/>
            <w:vAlign w:val="center"/>
          </w:tcPr>
          <w:p w14:paraId="44FD8F2E">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引航艘次</w:t>
            </w:r>
          </w:p>
        </w:tc>
        <w:tc>
          <w:tcPr>
            <w:tcW w:w="956" w:type="pct"/>
            <w:noWrap/>
            <w:vAlign w:val="center"/>
          </w:tcPr>
          <w:p w14:paraId="3AAC61B3">
            <w:pPr>
              <w:widowControl/>
              <w:spacing w:line="360" w:lineRule="auto"/>
              <w:jc w:val="center"/>
              <w:rPr>
                <w:rFonts w:hint="eastAsia" w:ascii="宋体" w:hAnsi="宋体" w:cs="仿宋"/>
                <w:kern w:val="0"/>
                <w:sz w:val="24"/>
                <w:szCs w:val="24"/>
              </w:rPr>
            </w:pPr>
            <w:r>
              <w:rPr>
                <w:rFonts w:hint="eastAsia" w:ascii="宋体" w:hAnsi="宋体" w:cs="仿宋"/>
                <w:sz w:val="24"/>
                <w:szCs w:val="24"/>
              </w:rPr>
              <w:t>17531</w:t>
            </w:r>
          </w:p>
        </w:tc>
        <w:tc>
          <w:tcPr>
            <w:tcW w:w="997" w:type="pct"/>
            <w:noWrap/>
            <w:vAlign w:val="center"/>
          </w:tcPr>
          <w:p w14:paraId="1B5391D2">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16829</w:t>
            </w:r>
          </w:p>
        </w:tc>
        <w:tc>
          <w:tcPr>
            <w:tcW w:w="1016" w:type="pct"/>
            <w:noWrap/>
            <w:vAlign w:val="center"/>
          </w:tcPr>
          <w:p w14:paraId="476A440C">
            <w:pPr>
              <w:widowControl/>
              <w:spacing w:line="360" w:lineRule="auto"/>
              <w:jc w:val="center"/>
              <w:rPr>
                <w:rFonts w:hint="eastAsia" w:ascii="宋体" w:hAnsi="宋体" w:cs="仿宋"/>
                <w:kern w:val="0"/>
                <w:sz w:val="24"/>
                <w:szCs w:val="24"/>
              </w:rPr>
            </w:pPr>
            <w:r>
              <w:rPr>
                <w:rFonts w:hint="eastAsia" w:ascii="宋体" w:hAnsi="宋体" w:cs="仿宋_GB2312"/>
                <w:sz w:val="24"/>
                <w:szCs w:val="24"/>
              </w:rPr>
              <w:t>19556</w:t>
            </w:r>
          </w:p>
        </w:tc>
      </w:tr>
      <w:tr w14:paraId="2990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29" w:type="pct"/>
            <w:noWrap/>
            <w:vAlign w:val="center"/>
          </w:tcPr>
          <w:p w14:paraId="2157C5FB">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引航人次</w:t>
            </w:r>
          </w:p>
        </w:tc>
        <w:tc>
          <w:tcPr>
            <w:tcW w:w="956" w:type="pct"/>
            <w:noWrap/>
            <w:vAlign w:val="center"/>
          </w:tcPr>
          <w:p w14:paraId="32327270">
            <w:pPr>
              <w:widowControl/>
              <w:spacing w:line="360" w:lineRule="auto"/>
              <w:jc w:val="center"/>
              <w:rPr>
                <w:rFonts w:hint="eastAsia" w:ascii="宋体" w:hAnsi="宋体" w:cs="仿宋"/>
                <w:kern w:val="0"/>
                <w:sz w:val="24"/>
                <w:szCs w:val="24"/>
              </w:rPr>
            </w:pPr>
            <w:r>
              <w:rPr>
                <w:rFonts w:hint="eastAsia" w:ascii="宋体" w:hAnsi="宋体" w:cs="仿宋"/>
                <w:sz w:val="24"/>
                <w:szCs w:val="24"/>
              </w:rPr>
              <w:t>22516</w:t>
            </w:r>
          </w:p>
        </w:tc>
        <w:tc>
          <w:tcPr>
            <w:tcW w:w="997" w:type="pct"/>
            <w:noWrap/>
            <w:vAlign w:val="center"/>
          </w:tcPr>
          <w:p w14:paraId="1379ED5C">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22836</w:t>
            </w:r>
          </w:p>
        </w:tc>
        <w:tc>
          <w:tcPr>
            <w:tcW w:w="1016" w:type="pct"/>
            <w:noWrap/>
            <w:vAlign w:val="center"/>
          </w:tcPr>
          <w:p w14:paraId="68C04CFB">
            <w:pPr>
              <w:widowControl/>
              <w:spacing w:line="360" w:lineRule="auto"/>
              <w:jc w:val="center"/>
              <w:rPr>
                <w:rFonts w:hint="eastAsia" w:ascii="宋体" w:hAnsi="宋体" w:cs="仿宋"/>
                <w:kern w:val="0"/>
                <w:sz w:val="24"/>
                <w:szCs w:val="24"/>
              </w:rPr>
            </w:pPr>
            <w:r>
              <w:rPr>
                <w:rFonts w:hint="eastAsia" w:ascii="宋体" w:hAnsi="宋体" w:cs="仿宋_GB2312"/>
                <w:sz w:val="24"/>
                <w:szCs w:val="24"/>
              </w:rPr>
              <w:t>22714</w:t>
            </w:r>
          </w:p>
        </w:tc>
      </w:tr>
      <w:tr w14:paraId="6DA8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29" w:type="pct"/>
            <w:noWrap/>
            <w:vAlign w:val="center"/>
          </w:tcPr>
          <w:p w14:paraId="6BDFF02D">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服务车次</w:t>
            </w:r>
          </w:p>
        </w:tc>
        <w:tc>
          <w:tcPr>
            <w:tcW w:w="956" w:type="pct"/>
            <w:noWrap/>
            <w:vAlign w:val="center"/>
          </w:tcPr>
          <w:p w14:paraId="6315DD74">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30718</w:t>
            </w:r>
          </w:p>
        </w:tc>
        <w:tc>
          <w:tcPr>
            <w:tcW w:w="997" w:type="pct"/>
            <w:noWrap/>
            <w:vAlign w:val="center"/>
          </w:tcPr>
          <w:p w14:paraId="2CD7E65C">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27244</w:t>
            </w:r>
          </w:p>
        </w:tc>
        <w:tc>
          <w:tcPr>
            <w:tcW w:w="1016" w:type="pct"/>
            <w:noWrap/>
            <w:vAlign w:val="center"/>
          </w:tcPr>
          <w:p w14:paraId="58A9FB02">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26488</w:t>
            </w:r>
          </w:p>
        </w:tc>
      </w:tr>
      <w:tr w14:paraId="3BFE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29" w:type="pct"/>
            <w:noWrap/>
            <w:vAlign w:val="center"/>
          </w:tcPr>
          <w:p w14:paraId="58F2D825">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接送人次</w:t>
            </w:r>
          </w:p>
        </w:tc>
        <w:tc>
          <w:tcPr>
            <w:tcW w:w="956" w:type="pct"/>
            <w:noWrap/>
            <w:vAlign w:val="center"/>
          </w:tcPr>
          <w:p w14:paraId="08695038">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32708</w:t>
            </w:r>
          </w:p>
        </w:tc>
        <w:tc>
          <w:tcPr>
            <w:tcW w:w="997" w:type="pct"/>
            <w:noWrap/>
            <w:vAlign w:val="center"/>
          </w:tcPr>
          <w:p w14:paraId="2FF39532">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29201</w:t>
            </w:r>
          </w:p>
        </w:tc>
        <w:tc>
          <w:tcPr>
            <w:tcW w:w="1016" w:type="pct"/>
            <w:noWrap/>
            <w:vAlign w:val="center"/>
          </w:tcPr>
          <w:p w14:paraId="02C748A6">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27758</w:t>
            </w:r>
          </w:p>
        </w:tc>
      </w:tr>
      <w:tr w14:paraId="36152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29" w:type="pct"/>
            <w:noWrap/>
            <w:vAlign w:val="center"/>
          </w:tcPr>
          <w:p w14:paraId="1BAC1D81">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公里数</w:t>
            </w:r>
            <w:r>
              <w:rPr>
                <w:rFonts w:hint="eastAsia" w:ascii="宋体" w:hAnsi="宋体" w:cs="仿宋"/>
                <w:kern w:val="0"/>
                <w:sz w:val="24"/>
                <w:szCs w:val="24"/>
                <w:vertAlign w:val="subscript"/>
              </w:rPr>
              <w:t>（单位：公里）</w:t>
            </w:r>
          </w:p>
        </w:tc>
        <w:tc>
          <w:tcPr>
            <w:tcW w:w="956" w:type="pct"/>
            <w:noWrap/>
            <w:vAlign w:val="center"/>
          </w:tcPr>
          <w:p w14:paraId="74583384">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3473768</w:t>
            </w:r>
          </w:p>
        </w:tc>
        <w:tc>
          <w:tcPr>
            <w:tcW w:w="997" w:type="pct"/>
            <w:noWrap/>
            <w:vAlign w:val="center"/>
          </w:tcPr>
          <w:p w14:paraId="492ADDDC">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2894147</w:t>
            </w:r>
          </w:p>
        </w:tc>
        <w:tc>
          <w:tcPr>
            <w:tcW w:w="1016" w:type="pct"/>
            <w:noWrap/>
            <w:vAlign w:val="center"/>
          </w:tcPr>
          <w:p w14:paraId="23989D26">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2999526</w:t>
            </w:r>
          </w:p>
        </w:tc>
      </w:tr>
      <w:tr w14:paraId="5FB3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029" w:type="pct"/>
            <w:noWrap/>
            <w:vAlign w:val="center"/>
          </w:tcPr>
          <w:p w14:paraId="57C6DC07">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服务费用</w:t>
            </w:r>
            <w:r>
              <w:rPr>
                <w:rFonts w:hint="eastAsia" w:ascii="宋体" w:hAnsi="宋体" w:cs="仿宋"/>
                <w:kern w:val="0"/>
                <w:sz w:val="24"/>
                <w:szCs w:val="24"/>
                <w:vertAlign w:val="subscript"/>
              </w:rPr>
              <w:t>（单位：万元）</w:t>
            </w:r>
          </w:p>
        </w:tc>
        <w:tc>
          <w:tcPr>
            <w:tcW w:w="956" w:type="pct"/>
            <w:noWrap/>
            <w:vAlign w:val="center"/>
          </w:tcPr>
          <w:p w14:paraId="7F42F362">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937.8</w:t>
            </w:r>
          </w:p>
        </w:tc>
        <w:tc>
          <w:tcPr>
            <w:tcW w:w="997" w:type="pct"/>
            <w:noWrap/>
            <w:vAlign w:val="center"/>
          </w:tcPr>
          <w:p w14:paraId="2A510CE2">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844.3</w:t>
            </w:r>
          </w:p>
        </w:tc>
        <w:tc>
          <w:tcPr>
            <w:tcW w:w="1016" w:type="pct"/>
            <w:noWrap/>
            <w:vAlign w:val="center"/>
          </w:tcPr>
          <w:p w14:paraId="16384EFD">
            <w:pPr>
              <w:widowControl/>
              <w:spacing w:line="360" w:lineRule="auto"/>
              <w:jc w:val="center"/>
              <w:rPr>
                <w:rFonts w:hint="eastAsia" w:ascii="宋体" w:hAnsi="宋体" w:cs="仿宋"/>
                <w:kern w:val="0"/>
                <w:sz w:val="24"/>
                <w:szCs w:val="24"/>
              </w:rPr>
            </w:pPr>
            <w:r>
              <w:rPr>
                <w:rFonts w:hint="eastAsia" w:ascii="宋体" w:hAnsi="宋体" w:cs="仿宋"/>
                <w:kern w:val="0"/>
                <w:sz w:val="24"/>
                <w:szCs w:val="24"/>
              </w:rPr>
              <w:t>845.3176</w:t>
            </w:r>
          </w:p>
        </w:tc>
      </w:tr>
    </w:tbl>
    <w:p w14:paraId="61877EFE">
      <w:pPr>
        <w:spacing w:line="360" w:lineRule="auto"/>
        <w:ind w:left="1920" w:hanging="1920" w:hangingChars="800"/>
        <w:jc w:val="left"/>
        <w:rPr>
          <w:rFonts w:hint="eastAsia" w:ascii="宋体" w:hAnsi="宋体"/>
          <w:sz w:val="24"/>
          <w:szCs w:val="24"/>
        </w:rPr>
      </w:pPr>
    </w:p>
    <w:p w14:paraId="7C9AEAEA">
      <w:pPr>
        <w:tabs>
          <w:tab w:val="left" w:pos="-24"/>
          <w:tab w:val="left" w:pos="1260"/>
        </w:tabs>
        <w:spacing w:line="360" w:lineRule="auto"/>
        <w:rPr>
          <w:rFonts w:hint="eastAsia" w:ascii="宋体" w:hAnsi="宋体" w:cs="仿宋"/>
          <w:sz w:val="24"/>
          <w:szCs w:val="24"/>
        </w:rPr>
      </w:pPr>
    </w:p>
    <w:p w14:paraId="766D2F0E">
      <w:pPr>
        <w:spacing w:line="360" w:lineRule="auto"/>
        <w:jc w:val="center"/>
        <w:outlineLvl w:val="3"/>
        <w:rPr>
          <w:b/>
          <w:sz w:val="32"/>
          <w:szCs w:val="32"/>
        </w:rPr>
      </w:pPr>
      <w:r>
        <w:rPr>
          <w:rFonts w:hint="eastAsia"/>
          <w:b/>
          <w:sz w:val="32"/>
          <w:szCs w:val="32"/>
        </w:rPr>
        <w:t>拟投入车辆情况表</w:t>
      </w:r>
    </w:p>
    <w:tbl>
      <w:tblPr>
        <w:tblStyle w:val="1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069"/>
        <w:gridCol w:w="772"/>
        <w:gridCol w:w="869"/>
        <w:gridCol w:w="776"/>
        <w:gridCol w:w="858"/>
        <w:gridCol w:w="1021"/>
        <w:gridCol w:w="1547"/>
        <w:gridCol w:w="994"/>
        <w:gridCol w:w="1063"/>
      </w:tblGrid>
      <w:tr w14:paraId="5BFA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696" w:type="dxa"/>
            <w:vAlign w:val="center"/>
          </w:tcPr>
          <w:p w14:paraId="55B31C2D">
            <w:pPr>
              <w:spacing w:line="276" w:lineRule="auto"/>
              <w:jc w:val="center"/>
              <w:rPr>
                <w:rFonts w:hint="eastAsia" w:asciiTheme="minorEastAsia" w:hAnsiTheme="minorEastAsia"/>
                <w:b/>
                <w:sz w:val="24"/>
                <w:szCs w:val="24"/>
              </w:rPr>
            </w:pPr>
            <w:r>
              <w:rPr>
                <w:rFonts w:hint="eastAsia" w:asciiTheme="minorEastAsia" w:hAnsiTheme="minorEastAsia"/>
                <w:b/>
                <w:sz w:val="24"/>
                <w:szCs w:val="24"/>
              </w:rPr>
              <w:t>序号</w:t>
            </w:r>
          </w:p>
        </w:tc>
        <w:tc>
          <w:tcPr>
            <w:tcW w:w="1069" w:type="dxa"/>
            <w:vAlign w:val="center"/>
          </w:tcPr>
          <w:p w14:paraId="534CE05C">
            <w:pPr>
              <w:spacing w:line="276" w:lineRule="auto"/>
              <w:jc w:val="center"/>
              <w:rPr>
                <w:rFonts w:hint="eastAsia" w:asciiTheme="minorEastAsia" w:hAnsiTheme="minorEastAsia"/>
                <w:b/>
                <w:sz w:val="24"/>
                <w:szCs w:val="24"/>
              </w:rPr>
            </w:pPr>
            <w:r>
              <w:rPr>
                <w:rFonts w:hint="eastAsia" w:asciiTheme="minorEastAsia" w:hAnsiTheme="minorEastAsia"/>
                <w:b/>
                <w:sz w:val="24"/>
                <w:szCs w:val="24"/>
              </w:rPr>
              <w:t>车辆号牌号码</w:t>
            </w:r>
          </w:p>
        </w:tc>
        <w:tc>
          <w:tcPr>
            <w:tcW w:w="772" w:type="dxa"/>
            <w:vAlign w:val="center"/>
          </w:tcPr>
          <w:p w14:paraId="4748067C">
            <w:pPr>
              <w:spacing w:line="276" w:lineRule="auto"/>
              <w:jc w:val="center"/>
              <w:rPr>
                <w:rFonts w:hint="eastAsia" w:asciiTheme="minorEastAsia" w:hAnsiTheme="minorEastAsia"/>
                <w:b/>
                <w:sz w:val="24"/>
                <w:szCs w:val="24"/>
              </w:rPr>
            </w:pPr>
            <w:r>
              <w:rPr>
                <w:rFonts w:hint="eastAsia" w:asciiTheme="minorEastAsia" w:hAnsiTheme="minorEastAsia"/>
                <w:b/>
                <w:sz w:val="24"/>
                <w:szCs w:val="24"/>
              </w:rPr>
              <w:t>厂牌型号</w:t>
            </w:r>
          </w:p>
        </w:tc>
        <w:tc>
          <w:tcPr>
            <w:tcW w:w="869" w:type="dxa"/>
            <w:vAlign w:val="center"/>
          </w:tcPr>
          <w:p w14:paraId="312D8D74">
            <w:pPr>
              <w:spacing w:line="276" w:lineRule="auto"/>
              <w:jc w:val="center"/>
              <w:rPr>
                <w:rFonts w:hint="eastAsia" w:asciiTheme="minorEastAsia" w:hAnsiTheme="minorEastAsia"/>
                <w:b/>
                <w:sz w:val="24"/>
                <w:szCs w:val="24"/>
              </w:rPr>
            </w:pPr>
            <w:r>
              <w:rPr>
                <w:rFonts w:hint="eastAsia" w:asciiTheme="minorEastAsia" w:hAnsiTheme="minorEastAsia"/>
                <w:b/>
                <w:sz w:val="24"/>
                <w:szCs w:val="24"/>
              </w:rPr>
              <w:t>排量/功率</w:t>
            </w:r>
          </w:p>
        </w:tc>
        <w:tc>
          <w:tcPr>
            <w:tcW w:w="776" w:type="dxa"/>
            <w:vAlign w:val="center"/>
          </w:tcPr>
          <w:p w14:paraId="3B985CC7">
            <w:pPr>
              <w:spacing w:line="276" w:lineRule="auto"/>
              <w:jc w:val="center"/>
              <w:rPr>
                <w:rFonts w:hint="eastAsia" w:asciiTheme="minorEastAsia" w:hAnsiTheme="minorEastAsia"/>
                <w:b/>
                <w:sz w:val="24"/>
                <w:szCs w:val="24"/>
              </w:rPr>
            </w:pPr>
            <w:r>
              <w:rPr>
                <w:rFonts w:hint="eastAsia" w:asciiTheme="minorEastAsia" w:hAnsiTheme="minorEastAsia"/>
                <w:b/>
                <w:sz w:val="24"/>
                <w:szCs w:val="24"/>
              </w:rPr>
              <w:t>核定载客</w:t>
            </w:r>
          </w:p>
        </w:tc>
        <w:tc>
          <w:tcPr>
            <w:tcW w:w="858" w:type="dxa"/>
            <w:vAlign w:val="center"/>
          </w:tcPr>
          <w:p w14:paraId="5F2C1CA0">
            <w:pPr>
              <w:spacing w:line="276" w:lineRule="auto"/>
              <w:jc w:val="center"/>
              <w:rPr>
                <w:rFonts w:hint="eastAsia" w:asciiTheme="minorEastAsia" w:hAnsiTheme="minorEastAsia"/>
                <w:b/>
                <w:sz w:val="24"/>
                <w:szCs w:val="24"/>
              </w:rPr>
            </w:pPr>
            <w:r>
              <w:rPr>
                <w:rFonts w:hint="eastAsia" w:asciiTheme="minorEastAsia" w:hAnsiTheme="minorEastAsia"/>
                <w:b/>
                <w:sz w:val="24"/>
                <w:szCs w:val="24"/>
              </w:rPr>
              <w:t>购置价格</w:t>
            </w:r>
          </w:p>
        </w:tc>
        <w:tc>
          <w:tcPr>
            <w:tcW w:w="1021" w:type="dxa"/>
            <w:vAlign w:val="center"/>
          </w:tcPr>
          <w:p w14:paraId="3A531A44">
            <w:pPr>
              <w:spacing w:line="276" w:lineRule="auto"/>
              <w:jc w:val="center"/>
              <w:rPr>
                <w:rFonts w:hint="eastAsia" w:asciiTheme="minorEastAsia" w:hAnsiTheme="minorEastAsia"/>
                <w:b/>
                <w:sz w:val="24"/>
                <w:szCs w:val="24"/>
              </w:rPr>
            </w:pPr>
            <w:r>
              <w:rPr>
                <w:rFonts w:hint="eastAsia" w:asciiTheme="minorEastAsia" w:hAnsiTheme="minorEastAsia"/>
                <w:b/>
                <w:sz w:val="24"/>
                <w:szCs w:val="24"/>
              </w:rPr>
              <w:t>行驶证车主</w:t>
            </w:r>
          </w:p>
        </w:tc>
        <w:tc>
          <w:tcPr>
            <w:tcW w:w="1547" w:type="dxa"/>
            <w:vAlign w:val="center"/>
          </w:tcPr>
          <w:p w14:paraId="21236B03">
            <w:pPr>
              <w:spacing w:line="276" w:lineRule="auto"/>
              <w:jc w:val="center"/>
              <w:rPr>
                <w:rFonts w:hint="eastAsia" w:asciiTheme="minorEastAsia" w:hAnsiTheme="minorEastAsia"/>
                <w:b/>
                <w:sz w:val="24"/>
                <w:szCs w:val="24"/>
              </w:rPr>
            </w:pPr>
            <w:r>
              <w:rPr>
                <w:rFonts w:hint="eastAsia" w:asciiTheme="minorEastAsia" w:hAnsiTheme="minorEastAsia"/>
                <w:b/>
                <w:sz w:val="24"/>
                <w:szCs w:val="24"/>
              </w:rPr>
              <w:t>车辆行驶证上初始注册日期/车龄</w:t>
            </w:r>
          </w:p>
        </w:tc>
        <w:tc>
          <w:tcPr>
            <w:tcW w:w="994" w:type="dxa"/>
            <w:vAlign w:val="center"/>
          </w:tcPr>
          <w:p w14:paraId="66CD106E">
            <w:pPr>
              <w:spacing w:line="276" w:lineRule="auto"/>
              <w:jc w:val="center"/>
              <w:rPr>
                <w:rFonts w:hint="eastAsia" w:asciiTheme="minorEastAsia" w:hAnsiTheme="minorEastAsia"/>
                <w:b/>
                <w:sz w:val="24"/>
                <w:szCs w:val="24"/>
              </w:rPr>
            </w:pPr>
            <w:r>
              <w:rPr>
                <w:rFonts w:hint="eastAsia" w:asciiTheme="minorEastAsia" w:hAnsiTheme="minorEastAsia"/>
                <w:b/>
                <w:sz w:val="24"/>
                <w:szCs w:val="24"/>
              </w:rPr>
              <w:t>行驶里程数</w:t>
            </w:r>
          </w:p>
        </w:tc>
        <w:tc>
          <w:tcPr>
            <w:tcW w:w="1063" w:type="dxa"/>
            <w:vAlign w:val="center"/>
          </w:tcPr>
          <w:p w14:paraId="63FC2A98">
            <w:pPr>
              <w:spacing w:line="276" w:lineRule="auto"/>
              <w:ind w:left="-50" w:leftChars="-24" w:right="-113" w:rightChars="-54" w:firstLine="1"/>
              <w:jc w:val="center"/>
              <w:rPr>
                <w:rFonts w:hint="eastAsia" w:asciiTheme="minorEastAsia" w:hAnsiTheme="minorEastAsia"/>
                <w:b/>
                <w:sz w:val="24"/>
                <w:szCs w:val="24"/>
              </w:rPr>
            </w:pPr>
            <w:r>
              <w:rPr>
                <w:rFonts w:hint="eastAsia" w:asciiTheme="minorEastAsia" w:hAnsiTheme="minorEastAsia"/>
                <w:b/>
                <w:sz w:val="24"/>
                <w:szCs w:val="24"/>
              </w:rPr>
              <w:t>是否为新能源车</w:t>
            </w:r>
          </w:p>
        </w:tc>
      </w:tr>
      <w:tr w14:paraId="68D9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Pr>
          <w:p w14:paraId="45440CD5">
            <w:pPr>
              <w:spacing w:line="276" w:lineRule="auto"/>
              <w:jc w:val="center"/>
              <w:rPr>
                <w:rFonts w:hint="eastAsia" w:asciiTheme="minorEastAsia" w:hAnsiTheme="minorEastAsia"/>
                <w:sz w:val="24"/>
                <w:szCs w:val="24"/>
              </w:rPr>
            </w:pPr>
            <w:r>
              <w:rPr>
                <w:rFonts w:hint="eastAsia" w:asciiTheme="minorEastAsia" w:hAnsiTheme="minorEastAsia"/>
                <w:sz w:val="24"/>
                <w:szCs w:val="24"/>
              </w:rPr>
              <w:t>1</w:t>
            </w:r>
          </w:p>
        </w:tc>
        <w:tc>
          <w:tcPr>
            <w:tcW w:w="1069" w:type="dxa"/>
          </w:tcPr>
          <w:p w14:paraId="5EAD2D94">
            <w:pPr>
              <w:spacing w:line="276" w:lineRule="auto"/>
              <w:rPr>
                <w:rFonts w:hint="eastAsia" w:asciiTheme="minorEastAsia" w:hAnsiTheme="minorEastAsia"/>
                <w:sz w:val="24"/>
                <w:szCs w:val="24"/>
              </w:rPr>
            </w:pPr>
          </w:p>
        </w:tc>
        <w:tc>
          <w:tcPr>
            <w:tcW w:w="772" w:type="dxa"/>
          </w:tcPr>
          <w:p w14:paraId="34BA7DAE">
            <w:pPr>
              <w:spacing w:line="276" w:lineRule="auto"/>
              <w:rPr>
                <w:rFonts w:hint="eastAsia" w:asciiTheme="minorEastAsia" w:hAnsiTheme="minorEastAsia"/>
                <w:sz w:val="24"/>
                <w:szCs w:val="24"/>
              </w:rPr>
            </w:pPr>
          </w:p>
        </w:tc>
        <w:tc>
          <w:tcPr>
            <w:tcW w:w="869" w:type="dxa"/>
          </w:tcPr>
          <w:p w14:paraId="717439CD">
            <w:pPr>
              <w:spacing w:line="276" w:lineRule="auto"/>
              <w:rPr>
                <w:rFonts w:hint="eastAsia" w:asciiTheme="minorEastAsia" w:hAnsiTheme="minorEastAsia"/>
                <w:sz w:val="24"/>
                <w:szCs w:val="24"/>
              </w:rPr>
            </w:pPr>
          </w:p>
        </w:tc>
        <w:tc>
          <w:tcPr>
            <w:tcW w:w="776" w:type="dxa"/>
          </w:tcPr>
          <w:p w14:paraId="12DA5327">
            <w:pPr>
              <w:spacing w:line="276" w:lineRule="auto"/>
              <w:rPr>
                <w:rFonts w:hint="eastAsia" w:asciiTheme="minorEastAsia" w:hAnsiTheme="minorEastAsia"/>
                <w:sz w:val="24"/>
                <w:szCs w:val="24"/>
              </w:rPr>
            </w:pPr>
          </w:p>
        </w:tc>
        <w:tc>
          <w:tcPr>
            <w:tcW w:w="858" w:type="dxa"/>
          </w:tcPr>
          <w:p w14:paraId="5CB4C560">
            <w:pPr>
              <w:spacing w:line="276" w:lineRule="auto"/>
              <w:rPr>
                <w:rFonts w:hint="eastAsia" w:asciiTheme="minorEastAsia" w:hAnsiTheme="minorEastAsia"/>
                <w:sz w:val="24"/>
                <w:szCs w:val="24"/>
              </w:rPr>
            </w:pPr>
          </w:p>
        </w:tc>
        <w:tc>
          <w:tcPr>
            <w:tcW w:w="1021" w:type="dxa"/>
          </w:tcPr>
          <w:p w14:paraId="1E04D549">
            <w:pPr>
              <w:spacing w:line="276" w:lineRule="auto"/>
              <w:rPr>
                <w:rFonts w:hint="eastAsia" w:asciiTheme="minorEastAsia" w:hAnsiTheme="minorEastAsia"/>
                <w:sz w:val="24"/>
                <w:szCs w:val="24"/>
              </w:rPr>
            </w:pPr>
          </w:p>
        </w:tc>
        <w:tc>
          <w:tcPr>
            <w:tcW w:w="1547" w:type="dxa"/>
          </w:tcPr>
          <w:p w14:paraId="3A770A17">
            <w:pPr>
              <w:spacing w:line="276" w:lineRule="auto"/>
              <w:rPr>
                <w:rFonts w:hint="eastAsia" w:asciiTheme="minorEastAsia" w:hAnsiTheme="minorEastAsia"/>
                <w:sz w:val="24"/>
                <w:szCs w:val="24"/>
              </w:rPr>
            </w:pPr>
          </w:p>
        </w:tc>
        <w:tc>
          <w:tcPr>
            <w:tcW w:w="994" w:type="dxa"/>
          </w:tcPr>
          <w:p w14:paraId="03CAF385">
            <w:pPr>
              <w:spacing w:line="276" w:lineRule="auto"/>
              <w:rPr>
                <w:rFonts w:hint="eastAsia" w:asciiTheme="minorEastAsia" w:hAnsiTheme="minorEastAsia"/>
                <w:sz w:val="24"/>
                <w:szCs w:val="24"/>
              </w:rPr>
            </w:pPr>
          </w:p>
        </w:tc>
        <w:tc>
          <w:tcPr>
            <w:tcW w:w="1063" w:type="dxa"/>
          </w:tcPr>
          <w:p w14:paraId="1BECDCA8">
            <w:pPr>
              <w:spacing w:line="276" w:lineRule="auto"/>
              <w:rPr>
                <w:rFonts w:hint="eastAsia" w:asciiTheme="minorEastAsia" w:hAnsiTheme="minorEastAsia"/>
                <w:sz w:val="24"/>
                <w:szCs w:val="24"/>
              </w:rPr>
            </w:pPr>
          </w:p>
        </w:tc>
      </w:tr>
      <w:tr w14:paraId="4EDC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Pr>
          <w:p w14:paraId="089B30FA">
            <w:pPr>
              <w:spacing w:line="276" w:lineRule="auto"/>
              <w:jc w:val="center"/>
              <w:rPr>
                <w:rFonts w:hint="eastAsia" w:asciiTheme="minorEastAsia" w:hAnsiTheme="minorEastAsia"/>
                <w:sz w:val="24"/>
                <w:szCs w:val="24"/>
              </w:rPr>
            </w:pPr>
            <w:r>
              <w:rPr>
                <w:rFonts w:hint="eastAsia" w:asciiTheme="minorEastAsia" w:hAnsiTheme="minorEastAsia"/>
                <w:sz w:val="24"/>
                <w:szCs w:val="24"/>
              </w:rPr>
              <w:t>2</w:t>
            </w:r>
          </w:p>
        </w:tc>
        <w:tc>
          <w:tcPr>
            <w:tcW w:w="1069" w:type="dxa"/>
          </w:tcPr>
          <w:p w14:paraId="44B29EB8">
            <w:pPr>
              <w:spacing w:line="276" w:lineRule="auto"/>
              <w:rPr>
                <w:rFonts w:hint="eastAsia" w:asciiTheme="minorEastAsia" w:hAnsiTheme="minorEastAsia"/>
                <w:sz w:val="24"/>
                <w:szCs w:val="24"/>
              </w:rPr>
            </w:pPr>
          </w:p>
        </w:tc>
        <w:tc>
          <w:tcPr>
            <w:tcW w:w="772" w:type="dxa"/>
          </w:tcPr>
          <w:p w14:paraId="137FBFA7">
            <w:pPr>
              <w:spacing w:line="276" w:lineRule="auto"/>
              <w:rPr>
                <w:rFonts w:hint="eastAsia" w:asciiTheme="minorEastAsia" w:hAnsiTheme="minorEastAsia"/>
                <w:sz w:val="24"/>
                <w:szCs w:val="24"/>
              </w:rPr>
            </w:pPr>
          </w:p>
        </w:tc>
        <w:tc>
          <w:tcPr>
            <w:tcW w:w="869" w:type="dxa"/>
          </w:tcPr>
          <w:p w14:paraId="26E83619">
            <w:pPr>
              <w:spacing w:line="276" w:lineRule="auto"/>
              <w:rPr>
                <w:rFonts w:hint="eastAsia" w:asciiTheme="minorEastAsia" w:hAnsiTheme="minorEastAsia"/>
                <w:sz w:val="24"/>
                <w:szCs w:val="24"/>
              </w:rPr>
            </w:pPr>
          </w:p>
        </w:tc>
        <w:tc>
          <w:tcPr>
            <w:tcW w:w="776" w:type="dxa"/>
          </w:tcPr>
          <w:p w14:paraId="35701B0C">
            <w:pPr>
              <w:spacing w:line="276" w:lineRule="auto"/>
              <w:rPr>
                <w:rFonts w:hint="eastAsia" w:asciiTheme="minorEastAsia" w:hAnsiTheme="minorEastAsia"/>
                <w:sz w:val="24"/>
                <w:szCs w:val="24"/>
              </w:rPr>
            </w:pPr>
          </w:p>
        </w:tc>
        <w:tc>
          <w:tcPr>
            <w:tcW w:w="858" w:type="dxa"/>
          </w:tcPr>
          <w:p w14:paraId="28CA7D84">
            <w:pPr>
              <w:spacing w:line="276" w:lineRule="auto"/>
              <w:rPr>
                <w:rFonts w:hint="eastAsia" w:asciiTheme="minorEastAsia" w:hAnsiTheme="minorEastAsia"/>
                <w:sz w:val="24"/>
                <w:szCs w:val="24"/>
              </w:rPr>
            </w:pPr>
          </w:p>
        </w:tc>
        <w:tc>
          <w:tcPr>
            <w:tcW w:w="1021" w:type="dxa"/>
          </w:tcPr>
          <w:p w14:paraId="7B3E08D7">
            <w:pPr>
              <w:spacing w:line="276" w:lineRule="auto"/>
              <w:rPr>
                <w:rFonts w:hint="eastAsia" w:asciiTheme="minorEastAsia" w:hAnsiTheme="minorEastAsia"/>
                <w:sz w:val="24"/>
                <w:szCs w:val="24"/>
              </w:rPr>
            </w:pPr>
          </w:p>
        </w:tc>
        <w:tc>
          <w:tcPr>
            <w:tcW w:w="1547" w:type="dxa"/>
          </w:tcPr>
          <w:p w14:paraId="15E622C9">
            <w:pPr>
              <w:spacing w:line="276" w:lineRule="auto"/>
              <w:rPr>
                <w:rFonts w:hint="eastAsia" w:asciiTheme="minorEastAsia" w:hAnsiTheme="minorEastAsia"/>
                <w:sz w:val="24"/>
                <w:szCs w:val="24"/>
              </w:rPr>
            </w:pPr>
          </w:p>
        </w:tc>
        <w:tc>
          <w:tcPr>
            <w:tcW w:w="994" w:type="dxa"/>
          </w:tcPr>
          <w:p w14:paraId="38D1241B">
            <w:pPr>
              <w:spacing w:line="276" w:lineRule="auto"/>
              <w:rPr>
                <w:rFonts w:hint="eastAsia" w:asciiTheme="minorEastAsia" w:hAnsiTheme="minorEastAsia"/>
                <w:sz w:val="24"/>
                <w:szCs w:val="24"/>
              </w:rPr>
            </w:pPr>
          </w:p>
        </w:tc>
        <w:tc>
          <w:tcPr>
            <w:tcW w:w="1063" w:type="dxa"/>
          </w:tcPr>
          <w:p w14:paraId="4A62E44B">
            <w:pPr>
              <w:spacing w:line="276" w:lineRule="auto"/>
              <w:rPr>
                <w:rFonts w:hint="eastAsia" w:asciiTheme="minorEastAsia" w:hAnsiTheme="minorEastAsia"/>
                <w:sz w:val="24"/>
                <w:szCs w:val="24"/>
              </w:rPr>
            </w:pPr>
          </w:p>
        </w:tc>
      </w:tr>
      <w:tr w14:paraId="6C3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96" w:type="dxa"/>
          </w:tcPr>
          <w:p w14:paraId="0C503B60">
            <w:pPr>
              <w:spacing w:line="276" w:lineRule="auto"/>
              <w:jc w:val="center"/>
              <w:rPr>
                <w:rFonts w:hint="eastAsia" w:asciiTheme="minorEastAsia" w:hAnsiTheme="minorEastAsia"/>
                <w:sz w:val="24"/>
                <w:szCs w:val="24"/>
              </w:rPr>
            </w:pPr>
            <w:r>
              <w:rPr>
                <w:rFonts w:hint="eastAsia" w:asciiTheme="minorEastAsia" w:hAnsiTheme="minorEastAsia"/>
                <w:sz w:val="24"/>
                <w:szCs w:val="24"/>
              </w:rPr>
              <w:t>3</w:t>
            </w:r>
          </w:p>
        </w:tc>
        <w:tc>
          <w:tcPr>
            <w:tcW w:w="1069" w:type="dxa"/>
          </w:tcPr>
          <w:p w14:paraId="7D02820D">
            <w:pPr>
              <w:spacing w:line="276" w:lineRule="auto"/>
              <w:rPr>
                <w:rFonts w:hint="eastAsia" w:asciiTheme="minorEastAsia" w:hAnsiTheme="minorEastAsia"/>
                <w:sz w:val="24"/>
                <w:szCs w:val="24"/>
              </w:rPr>
            </w:pPr>
          </w:p>
        </w:tc>
        <w:tc>
          <w:tcPr>
            <w:tcW w:w="772" w:type="dxa"/>
          </w:tcPr>
          <w:p w14:paraId="6444250E">
            <w:pPr>
              <w:spacing w:line="276" w:lineRule="auto"/>
              <w:rPr>
                <w:rFonts w:hint="eastAsia" w:asciiTheme="minorEastAsia" w:hAnsiTheme="minorEastAsia"/>
                <w:sz w:val="24"/>
                <w:szCs w:val="24"/>
              </w:rPr>
            </w:pPr>
          </w:p>
        </w:tc>
        <w:tc>
          <w:tcPr>
            <w:tcW w:w="869" w:type="dxa"/>
          </w:tcPr>
          <w:p w14:paraId="254E7F80">
            <w:pPr>
              <w:spacing w:line="276" w:lineRule="auto"/>
              <w:rPr>
                <w:rFonts w:hint="eastAsia" w:asciiTheme="minorEastAsia" w:hAnsiTheme="minorEastAsia"/>
                <w:sz w:val="24"/>
                <w:szCs w:val="24"/>
              </w:rPr>
            </w:pPr>
          </w:p>
        </w:tc>
        <w:tc>
          <w:tcPr>
            <w:tcW w:w="776" w:type="dxa"/>
          </w:tcPr>
          <w:p w14:paraId="4F7E1D2D">
            <w:pPr>
              <w:spacing w:line="276" w:lineRule="auto"/>
              <w:rPr>
                <w:rFonts w:hint="eastAsia" w:asciiTheme="minorEastAsia" w:hAnsiTheme="minorEastAsia"/>
                <w:sz w:val="24"/>
                <w:szCs w:val="24"/>
              </w:rPr>
            </w:pPr>
          </w:p>
        </w:tc>
        <w:tc>
          <w:tcPr>
            <w:tcW w:w="858" w:type="dxa"/>
          </w:tcPr>
          <w:p w14:paraId="343232B9">
            <w:pPr>
              <w:spacing w:line="276" w:lineRule="auto"/>
              <w:rPr>
                <w:rFonts w:hint="eastAsia" w:asciiTheme="minorEastAsia" w:hAnsiTheme="minorEastAsia"/>
                <w:sz w:val="24"/>
                <w:szCs w:val="24"/>
              </w:rPr>
            </w:pPr>
          </w:p>
        </w:tc>
        <w:tc>
          <w:tcPr>
            <w:tcW w:w="1021" w:type="dxa"/>
          </w:tcPr>
          <w:p w14:paraId="04D0A1DA">
            <w:pPr>
              <w:spacing w:line="276" w:lineRule="auto"/>
              <w:rPr>
                <w:rFonts w:hint="eastAsia" w:asciiTheme="minorEastAsia" w:hAnsiTheme="minorEastAsia"/>
                <w:sz w:val="24"/>
                <w:szCs w:val="24"/>
              </w:rPr>
            </w:pPr>
          </w:p>
        </w:tc>
        <w:tc>
          <w:tcPr>
            <w:tcW w:w="1547" w:type="dxa"/>
          </w:tcPr>
          <w:p w14:paraId="52DDD5FA">
            <w:pPr>
              <w:spacing w:line="276" w:lineRule="auto"/>
              <w:rPr>
                <w:rFonts w:hint="eastAsia" w:asciiTheme="minorEastAsia" w:hAnsiTheme="minorEastAsia"/>
                <w:sz w:val="24"/>
                <w:szCs w:val="24"/>
              </w:rPr>
            </w:pPr>
          </w:p>
        </w:tc>
        <w:tc>
          <w:tcPr>
            <w:tcW w:w="994" w:type="dxa"/>
          </w:tcPr>
          <w:p w14:paraId="2366B0FD">
            <w:pPr>
              <w:spacing w:line="276" w:lineRule="auto"/>
              <w:rPr>
                <w:rFonts w:hint="eastAsia" w:asciiTheme="minorEastAsia" w:hAnsiTheme="minorEastAsia"/>
                <w:sz w:val="24"/>
                <w:szCs w:val="24"/>
              </w:rPr>
            </w:pPr>
          </w:p>
        </w:tc>
        <w:tc>
          <w:tcPr>
            <w:tcW w:w="1063" w:type="dxa"/>
          </w:tcPr>
          <w:p w14:paraId="35A0933B">
            <w:pPr>
              <w:spacing w:line="276" w:lineRule="auto"/>
              <w:rPr>
                <w:rFonts w:hint="eastAsia" w:asciiTheme="minorEastAsia" w:hAnsiTheme="minorEastAsia"/>
                <w:sz w:val="24"/>
                <w:szCs w:val="24"/>
              </w:rPr>
            </w:pPr>
          </w:p>
        </w:tc>
      </w:tr>
      <w:tr w14:paraId="5316F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Pr>
          <w:p w14:paraId="7E96EA13">
            <w:pPr>
              <w:spacing w:line="276" w:lineRule="auto"/>
              <w:jc w:val="center"/>
              <w:rPr>
                <w:rFonts w:hint="eastAsia" w:asciiTheme="minorEastAsia" w:hAnsiTheme="minorEastAsia"/>
                <w:sz w:val="24"/>
                <w:szCs w:val="24"/>
              </w:rPr>
            </w:pPr>
            <w:r>
              <w:rPr>
                <w:rFonts w:hint="eastAsia" w:asciiTheme="minorEastAsia" w:hAnsiTheme="minorEastAsia"/>
                <w:sz w:val="24"/>
                <w:szCs w:val="24"/>
              </w:rPr>
              <w:t>4</w:t>
            </w:r>
          </w:p>
        </w:tc>
        <w:tc>
          <w:tcPr>
            <w:tcW w:w="1069" w:type="dxa"/>
          </w:tcPr>
          <w:p w14:paraId="7E9EC66C">
            <w:pPr>
              <w:spacing w:line="276" w:lineRule="auto"/>
              <w:rPr>
                <w:rFonts w:hint="eastAsia" w:asciiTheme="minorEastAsia" w:hAnsiTheme="minorEastAsia"/>
                <w:sz w:val="24"/>
                <w:szCs w:val="24"/>
              </w:rPr>
            </w:pPr>
          </w:p>
        </w:tc>
        <w:tc>
          <w:tcPr>
            <w:tcW w:w="772" w:type="dxa"/>
          </w:tcPr>
          <w:p w14:paraId="2C2F1040">
            <w:pPr>
              <w:spacing w:line="276" w:lineRule="auto"/>
              <w:rPr>
                <w:rFonts w:hint="eastAsia" w:asciiTheme="minorEastAsia" w:hAnsiTheme="minorEastAsia"/>
                <w:sz w:val="24"/>
                <w:szCs w:val="24"/>
              </w:rPr>
            </w:pPr>
          </w:p>
        </w:tc>
        <w:tc>
          <w:tcPr>
            <w:tcW w:w="869" w:type="dxa"/>
          </w:tcPr>
          <w:p w14:paraId="248F3A33">
            <w:pPr>
              <w:spacing w:line="276" w:lineRule="auto"/>
              <w:rPr>
                <w:rFonts w:hint="eastAsia" w:asciiTheme="minorEastAsia" w:hAnsiTheme="minorEastAsia"/>
                <w:sz w:val="24"/>
                <w:szCs w:val="24"/>
              </w:rPr>
            </w:pPr>
          </w:p>
        </w:tc>
        <w:tc>
          <w:tcPr>
            <w:tcW w:w="776" w:type="dxa"/>
          </w:tcPr>
          <w:p w14:paraId="25B86CED">
            <w:pPr>
              <w:spacing w:line="276" w:lineRule="auto"/>
              <w:rPr>
                <w:rFonts w:hint="eastAsia" w:asciiTheme="minorEastAsia" w:hAnsiTheme="minorEastAsia"/>
                <w:sz w:val="24"/>
                <w:szCs w:val="24"/>
              </w:rPr>
            </w:pPr>
          </w:p>
        </w:tc>
        <w:tc>
          <w:tcPr>
            <w:tcW w:w="858" w:type="dxa"/>
          </w:tcPr>
          <w:p w14:paraId="2F3794FE">
            <w:pPr>
              <w:spacing w:line="276" w:lineRule="auto"/>
              <w:rPr>
                <w:rFonts w:hint="eastAsia" w:asciiTheme="minorEastAsia" w:hAnsiTheme="minorEastAsia"/>
                <w:sz w:val="24"/>
                <w:szCs w:val="24"/>
              </w:rPr>
            </w:pPr>
          </w:p>
        </w:tc>
        <w:tc>
          <w:tcPr>
            <w:tcW w:w="1021" w:type="dxa"/>
          </w:tcPr>
          <w:p w14:paraId="025BA666">
            <w:pPr>
              <w:spacing w:line="276" w:lineRule="auto"/>
              <w:rPr>
                <w:rFonts w:hint="eastAsia" w:asciiTheme="minorEastAsia" w:hAnsiTheme="minorEastAsia"/>
                <w:sz w:val="24"/>
                <w:szCs w:val="24"/>
              </w:rPr>
            </w:pPr>
          </w:p>
        </w:tc>
        <w:tc>
          <w:tcPr>
            <w:tcW w:w="1547" w:type="dxa"/>
          </w:tcPr>
          <w:p w14:paraId="110B4D88">
            <w:pPr>
              <w:spacing w:line="276" w:lineRule="auto"/>
              <w:rPr>
                <w:rFonts w:hint="eastAsia" w:asciiTheme="minorEastAsia" w:hAnsiTheme="minorEastAsia"/>
                <w:sz w:val="24"/>
                <w:szCs w:val="24"/>
              </w:rPr>
            </w:pPr>
          </w:p>
        </w:tc>
        <w:tc>
          <w:tcPr>
            <w:tcW w:w="994" w:type="dxa"/>
          </w:tcPr>
          <w:p w14:paraId="79AA0FE7">
            <w:pPr>
              <w:spacing w:line="276" w:lineRule="auto"/>
              <w:rPr>
                <w:rFonts w:hint="eastAsia" w:asciiTheme="minorEastAsia" w:hAnsiTheme="minorEastAsia"/>
                <w:sz w:val="24"/>
                <w:szCs w:val="24"/>
              </w:rPr>
            </w:pPr>
          </w:p>
        </w:tc>
        <w:tc>
          <w:tcPr>
            <w:tcW w:w="1063" w:type="dxa"/>
          </w:tcPr>
          <w:p w14:paraId="0C311C4A">
            <w:pPr>
              <w:spacing w:line="276" w:lineRule="auto"/>
              <w:rPr>
                <w:rFonts w:hint="eastAsia" w:asciiTheme="minorEastAsia" w:hAnsiTheme="minorEastAsia"/>
                <w:sz w:val="24"/>
                <w:szCs w:val="24"/>
              </w:rPr>
            </w:pPr>
          </w:p>
        </w:tc>
      </w:tr>
      <w:tr w14:paraId="2F81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Pr>
          <w:p w14:paraId="321B82EC">
            <w:pPr>
              <w:spacing w:line="276" w:lineRule="auto"/>
              <w:jc w:val="center"/>
              <w:rPr>
                <w:rFonts w:hint="eastAsia" w:asciiTheme="minorEastAsia" w:hAnsiTheme="minorEastAsia"/>
                <w:sz w:val="24"/>
                <w:szCs w:val="24"/>
              </w:rPr>
            </w:pPr>
            <w:r>
              <w:rPr>
                <w:rFonts w:hint="eastAsia" w:asciiTheme="minorEastAsia" w:hAnsiTheme="minorEastAsia"/>
                <w:sz w:val="24"/>
                <w:szCs w:val="24"/>
              </w:rPr>
              <w:t>5</w:t>
            </w:r>
          </w:p>
        </w:tc>
        <w:tc>
          <w:tcPr>
            <w:tcW w:w="1069" w:type="dxa"/>
          </w:tcPr>
          <w:p w14:paraId="647A776A">
            <w:pPr>
              <w:spacing w:line="276" w:lineRule="auto"/>
              <w:rPr>
                <w:rFonts w:hint="eastAsia" w:asciiTheme="minorEastAsia" w:hAnsiTheme="minorEastAsia"/>
                <w:sz w:val="24"/>
                <w:szCs w:val="24"/>
              </w:rPr>
            </w:pPr>
          </w:p>
        </w:tc>
        <w:tc>
          <w:tcPr>
            <w:tcW w:w="772" w:type="dxa"/>
          </w:tcPr>
          <w:p w14:paraId="49441BFD">
            <w:pPr>
              <w:spacing w:line="276" w:lineRule="auto"/>
              <w:rPr>
                <w:rFonts w:hint="eastAsia" w:asciiTheme="minorEastAsia" w:hAnsiTheme="minorEastAsia"/>
                <w:sz w:val="24"/>
                <w:szCs w:val="24"/>
              </w:rPr>
            </w:pPr>
          </w:p>
        </w:tc>
        <w:tc>
          <w:tcPr>
            <w:tcW w:w="869" w:type="dxa"/>
          </w:tcPr>
          <w:p w14:paraId="54F283C3">
            <w:pPr>
              <w:spacing w:line="276" w:lineRule="auto"/>
              <w:rPr>
                <w:rFonts w:hint="eastAsia" w:asciiTheme="minorEastAsia" w:hAnsiTheme="minorEastAsia"/>
                <w:sz w:val="24"/>
                <w:szCs w:val="24"/>
              </w:rPr>
            </w:pPr>
          </w:p>
        </w:tc>
        <w:tc>
          <w:tcPr>
            <w:tcW w:w="776" w:type="dxa"/>
          </w:tcPr>
          <w:p w14:paraId="76B5BB49">
            <w:pPr>
              <w:spacing w:line="276" w:lineRule="auto"/>
              <w:rPr>
                <w:rFonts w:hint="eastAsia" w:asciiTheme="minorEastAsia" w:hAnsiTheme="minorEastAsia"/>
                <w:sz w:val="24"/>
                <w:szCs w:val="24"/>
              </w:rPr>
            </w:pPr>
          </w:p>
        </w:tc>
        <w:tc>
          <w:tcPr>
            <w:tcW w:w="858" w:type="dxa"/>
          </w:tcPr>
          <w:p w14:paraId="34DECB7E">
            <w:pPr>
              <w:spacing w:line="276" w:lineRule="auto"/>
              <w:rPr>
                <w:rFonts w:hint="eastAsia" w:asciiTheme="minorEastAsia" w:hAnsiTheme="minorEastAsia"/>
                <w:sz w:val="24"/>
                <w:szCs w:val="24"/>
              </w:rPr>
            </w:pPr>
          </w:p>
        </w:tc>
        <w:tc>
          <w:tcPr>
            <w:tcW w:w="1021" w:type="dxa"/>
          </w:tcPr>
          <w:p w14:paraId="623170DF">
            <w:pPr>
              <w:spacing w:line="276" w:lineRule="auto"/>
              <w:rPr>
                <w:rFonts w:hint="eastAsia" w:asciiTheme="minorEastAsia" w:hAnsiTheme="minorEastAsia"/>
                <w:sz w:val="24"/>
                <w:szCs w:val="24"/>
              </w:rPr>
            </w:pPr>
          </w:p>
        </w:tc>
        <w:tc>
          <w:tcPr>
            <w:tcW w:w="1547" w:type="dxa"/>
          </w:tcPr>
          <w:p w14:paraId="1DC3FB86">
            <w:pPr>
              <w:spacing w:line="276" w:lineRule="auto"/>
              <w:rPr>
                <w:rFonts w:hint="eastAsia" w:asciiTheme="minorEastAsia" w:hAnsiTheme="minorEastAsia"/>
                <w:sz w:val="24"/>
                <w:szCs w:val="24"/>
              </w:rPr>
            </w:pPr>
          </w:p>
        </w:tc>
        <w:tc>
          <w:tcPr>
            <w:tcW w:w="994" w:type="dxa"/>
          </w:tcPr>
          <w:p w14:paraId="0294F55C">
            <w:pPr>
              <w:spacing w:line="276" w:lineRule="auto"/>
              <w:rPr>
                <w:rFonts w:hint="eastAsia" w:asciiTheme="minorEastAsia" w:hAnsiTheme="minorEastAsia"/>
                <w:sz w:val="24"/>
                <w:szCs w:val="24"/>
              </w:rPr>
            </w:pPr>
          </w:p>
        </w:tc>
        <w:tc>
          <w:tcPr>
            <w:tcW w:w="1063" w:type="dxa"/>
          </w:tcPr>
          <w:p w14:paraId="27958E4F">
            <w:pPr>
              <w:spacing w:line="276" w:lineRule="auto"/>
              <w:rPr>
                <w:rFonts w:hint="eastAsia" w:asciiTheme="minorEastAsia" w:hAnsiTheme="minorEastAsia"/>
                <w:sz w:val="24"/>
                <w:szCs w:val="24"/>
              </w:rPr>
            </w:pPr>
          </w:p>
        </w:tc>
      </w:tr>
      <w:tr w14:paraId="70A3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Pr>
          <w:p w14:paraId="0AFDE186">
            <w:pPr>
              <w:spacing w:line="276" w:lineRule="auto"/>
              <w:jc w:val="center"/>
              <w:rPr>
                <w:rFonts w:hint="eastAsia" w:asciiTheme="minorEastAsia" w:hAnsiTheme="minorEastAsia"/>
                <w:sz w:val="24"/>
                <w:szCs w:val="24"/>
              </w:rPr>
            </w:pPr>
            <w:r>
              <w:rPr>
                <w:rFonts w:hint="eastAsia" w:asciiTheme="minorEastAsia" w:hAnsiTheme="minorEastAsia"/>
                <w:sz w:val="24"/>
                <w:szCs w:val="24"/>
              </w:rPr>
              <w:t>6</w:t>
            </w:r>
          </w:p>
        </w:tc>
        <w:tc>
          <w:tcPr>
            <w:tcW w:w="1069" w:type="dxa"/>
          </w:tcPr>
          <w:p w14:paraId="48C175CB">
            <w:pPr>
              <w:spacing w:line="276" w:lineRule="auto"/>
              <w:rPr>
                <w:rFonts w:hint="eastAsia" w:asciiTheme="minorEastAsia" w:hAnsiTheme="minorEastAsia"/>
                <w:sz w:val="24"/>
                <w:szCs w:val="24"/>
              </w:rPr>
            </w:pPr>
          </w:p>
        </w:tc>
        <w:tc>
          <w:tcPr>
            <w:tcW w:w="772" w:type="dxa"/>
          </w:tcPr>
          <w:p w14:paraId="40D0DBB7">
            <w:pPr>
              <w:spacing w:line="276" w:lineRule="auto"/>
              <w:rPr>
                <w:rFonts w:hint="eastAsia" w:asciiTheme="minorEastAsia" w:hAnsiTheme="minorEastAsia"/>
                <w:sz w:val="24"/>
                <w:szCs w:val="24"/>
              </w:rPr>
            </w:pPr>
          </w:p>
        </w:tc>
        <w:tc>
          <w:tcPr>
            <w:tcW w:w="869" w:type="dxa"/>
          </w:tcPr>
          <w:p w14:paraId="2789D5B2">
            <w:pPr>
              <w:spacing w:line="276" w:lineRule="auto"/>
              <w:rPr>
                <w:rFonts w:hint="eastAsia" w:asciiTheme="minorEastAsia" w:hAnsiTheme="minorEastAsia"/>
                <w:sz w:val="24"/>
                <w:szCs w:val="24"/>
              </w:rPr>
            </w:pPr>
          </w:p>
        </w:tc>
        <w:tc>
          <w:tcPr>
            <w:tcW w:w="776" w:type="dxa"/>
          </w:tcPr>
          <w:p w14:paraId="6DD7DBD0">
            <w:pPr>
              <w:spacing w:line="276" w:lineRule="auto"/>
              <w:rPr>
                <w:rFonts w:hint="eastAsia" w:asciiTheme="minorEastAsia" w:hAnsiTheme="minorEastAsia"/>
                <w:sz w:val="24"/>
                <w:szCs w:val="24"/>
              </w:rPr>
            </w:pPr>
          </w:p>
        </w:tc>
        <w:tc>
          <w:tcPr>
            <w:tcW w:w="858" w:type="dxa"/>
          </w:tcPr>
          <w:p w14:paraId="0D18A5B7">
            <w:pPr>
              <w:spacing w:line="276" w:lineRule="auto"/>
              <w:rPr>
                <w:rFonts w:hint="eastAsia" w:asciiTheme="minorEastAsia" w:hAnsiTheme="minorEastAsia"/>
                <w:sz w:val="24"/>
                <w:szCs w:val="24"/>
              </w:rPr>
            </w:pPr>
          </w:p>
        </w:tc>
        <w:tc>
          <w:tcPr>
            <w:tcW w:w="1021" w:type="dxa"/>
          </w:tcPr>
          <w:p w14:paraId="059A075F">
            <w:pPr>
              <w:spacing w:line="276" w:lineRule="auto"/>
              <w:rPr>
                <w:rFonts w:hint="eastAsia" w:asciiTheme="minorEastAsia" w:hAnsiTheme="minorEastAsia"/>
                <w:sz w:val="24"/>
                <w:szCs w:val="24"/>
              </w:rPr>
            </w:pPr>
          </w:p>
        </w:tc>
        <w:tc>
          <w:tcPr>
            <w:tcW w:w="1547" w:type="dxa"/>
          </w:tcPr>
          <w:p w14:paraId="0119693C">
            <w:pPr>
              <w:spacing w:line="276" w:lineRule="auto"/>
              <w:rPr>
                <w:rFonts w:hint="eastAsia" w:asciiTheme="minorEastAsia" w:hAnsiTheme="minorEastAsia"/>
                <w:sz w:val="24"/>
                <w:szCs w:val="24"/>
              </w:rPr>
            </w:pPr>
          </w:p>
        </w:tc>
        <w:tc>
          <w:tcPr>
            <w:tcW w:w="994" w:type="dxa"/>
          </w:tcPr>
          <w:p w14:paraId="46E6CC3B">
            <w:pPr>
              <w:spacing w:line="276" w:lineRule="auto"/>
              <w:rPr>
                <w:rFonts w:hint="eastAsia" w:asciiTheme="minorEastAsia" w:hAnsiTheme="minorEastAsia"/>
                <w:sz w:val="24"/>
                <w:szCs w:val="24"/>
              </w:rPr>
            </w:pPr>
          </w:p>
        </w:tc>
        <w:tc>
          <w:tcPr>
            <w:tcW w:w="1063" w:type="dxa"/>
          </w:tcPr>
          <w:p w14:paraId="1F35DE6F">
            <w:pPr>
              <w:spacing w:line="276" w:lineRule="auto"/>
              <w:rPr>
                <w:rFonts w:hint="eastAsia" w:asciiTheme="minorEastAsia" w:hAnsiTheme="minorEastAsia"/>
                <w:sz w:val="24"/>
                <w:szCs w:val="24"/>
              </w:rPr>
            </w:pPr>
          </w:p>
        </w:tc>
      </w:tr>
      <w:tr w14:paraId="0313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Pr>
          <w:p w14:paraId="3B8DEC03">
            <w:pPr>
              <w:spacing w:line="276" w:lineRule="auto"/>
              <w:jc w:val="center"/>
              <w:rPr>
                <w:rFonts w:hint="eastAsia" w:asciiTheme="minorEastAsia" w:hAnsiTheme="minorEastAsia"/>
                <w:sz w:val="24"/>
                <w:szCs w:val="24"/>
              </w:rPr>
            </w:pPr>
            <w:r>
              <w:rPr>
                <w:rFonts w:hint="eastAsia" w:asciiTheme="minorEastAsia" w:hAnsiTheme="minorEastAsia"/>
                <w:sz w:val="24"/>
                <w:szCs w:val="24"/>
              </w:rPr>
              <w:t>7</w:t>
            </w:r>
          </w:p>
        </w:tc>
        <w:tc>
          <w:tcPr>
            <w:tcW w:w="1069" w:type="dxa"/>
          </w:tcPr>
          <w:p w14:paraId="4EA3F5BF">
            <w:pPr>
              <w:spacing w:line="276" w:lineRule="auto"/>
              <w:rPr>
                <w:rFonts w:hint="eastAsia" w:asciiTheme="minorEastAsia" w:hAnsiTheme="minorEastAsia"/>
                <w:sz w:val="24"/>
                <w:szCs w:val="24"/>
              </w:rPr>
            </w:pPr>
          </w:p>
        </w:tc>
        <w:tc>
          <w:tcPr>
            <w:tcW w:w="772" w:type="dxa"/>
          </w:tcPr>
          <w:p w14:paraId="0317853F">
            <w:pPr>
              <w:spacing w:line="276" w:lineRule="auto"/>
              <w:rPr>
                <w:rFonts w:hint="eastAsia" w:asciiTheme="minorEastAsia" w:hAnsiTheme="minorEastAsia"/>
                <w:sz w:val="24"/>
                <w:szCs w:val="24"/>
              </w:rPr>
            </w:pPr>
          </w:p>
        </w:tc>
        <w:tc>
          <w:tcPr>
            <w:tcW w:w="869" w:type="dxa"/>
          </w:tcPr>
          <w:p w14:paraId="385F61BB">
            <w:pPr>
              <w:spacing w:line="276" w:lineRule="auto"/>
              <w:rPr>
                <w:rFonts w:hint="eastAsia" w:asciiTheme="minorEastAsia" w:hAnsiTheme="minorEastAsia"/>
                <w:sz w:val="24"/>
                <w:szCs w:val="24"/>
              </w:rPr>
            </w:pPr>
          </w:p>
        </w:tc>
        <w:tc>
          <w:tcPr>
            <w:tcW w:w="776" w:type="dxa"/>
          </w:tcPr>
          <w:p w14:paraId="3E352458">
            <w:pPr>
              <w:spacing w:line="276" w:lineRule="auto"/>
              <w:rPr>
                <w:rFonts w:hint="eastAsia" w:asciiTheme="minorEastAsia" w:hAnsiTheme="minorEastAsia"/>
                <w:sz w:val="24"/>
                <w:szCs w:val="24"/>
              </w:rPr>
            </w:pPr>
          </w:p>
        </w:tc>
        <w:tc>
          <w:tcPr>
            <w:tcW w:w="858" w:type="dxa"/>
          </w:tcPr>
          <w:p w14:paraId="17C0138C">
            <w:pPr>
              <w:spacing w:line="276" w:lineRule="auto"/>
              <w:rPr>
                <w:rFonts w:hint="eastAsia" w:asciiTheme="minorEastAsia" w:hAnsiTheme="minorEastAsia"/>
                <w:sz w:val="24"/>
                <w:szCs w:val="24"/>
              </w:rPr>
            </w:pPr>
          </w:p>
        </w:tc>
        <w:tc>
          <w:tcPr>
            <w:tcW w:w="1021" w:type="dxa"/>
          </w:tcPr>
          <w:p w14:paraId="3EBA9197">
            <w:pPr>
              <w:spacing w:line="276" w:lineRule="auto"/>
              <w:rPr>
                <w:rFonts w:hint="eastAsia" w:asciiTheme="minorEastAsia" w:hAnsiTheme="minorEastAsia"/>
                <w:sz w:val="24"/>
                <w:szCs w:val="24"/>
              </w:rPr>
            </w:pPr>
          </w:p>
        </w:tc>
        <w:tc>
          <w:tcPr>
            <w:tcW w:w="1547" w:type="dxa"/>
          </w:tcPr>
          <w:p w14:paraId="16701C62">
            <w:pPr>
              <w:spacing w:line="276" w:lineRule="auto"/>
              <w:rPr>
                <w:rFonts w:hint="eastAsia" w:asciiTheme="minorEastAsia" w:hAnsiTheme="minorEastAsia"/>
                <w:sz w:val="24"/>
                <w:szCs w:val="24"/>
              </w:rPr>
            </w:pPr>
          </w:p>
        </w:tc>
        <w:tc>
          <w:tcPr>
            <w:tcW w:w="994" w:type="dxa"/>
          </w:tcPr>
          <w:p w14:paraId="65FD9CDD">
            <w:pPr>
              <w:spacing w:line="276" w:lineRule="auto"/>
              <w:rPr>
                <w:rFonts w:hint="eastAsia" w:asciiTheme="minorEastAsia" w:hAnsiTheme="minorEastAsia"/>
                <w:sz w:val="24"/>
                <w:szCs w:val="24"/>
              </w:rPr>
            </w:pPr>
          </w:p>
        </w:tc>
        <w:tc>
          <w:tcPr>
            <w:tcW w:w="1063" w:type="dxa"/>
          </w:tcPr>
          <w:p w14:paraId="4D77AC24">
            <w:pPr>
              <w:spacing w:line="276" w:lineRule="auto"/>
              <w:rPr>
                <w:rFonts w:hint="eastAsia" w:asciiTheme="minorEastAsia" w:hAnsiTheme="minorEastAsia"/>
                <w:sz w:val="24"/>
                <w:szCs w:val="24"/>
              </w:rPr>
            </w:pPr>
          </w:p>
        </w:tc>
      </w:tr>
      <w:tr w14:paraId="230D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Pr>
          <w:p w14:paraId="283E4C4D">
            <w:pPr>
              <w:spacing w:line="276" w:lineRule="auto"/>
              <w:jc w:val="center"/>
              <w:rPr>
                <w:rFonts w:hint="eastAsia" w:asciiTheme="minorEastAsia" w:hAnsiTheme="minorEastAsia"/>
                <w:sz w:val="24"/>
                <w:szCs w:val="24"/>
              </w:rPr>
            </w:pPr>
            <w:r>
              <w:rPr>
                <w:rFonts w:hint="eastAsia" w:asciiTheme="minorEastAsia" w:hAnsiTheme="minorEastAsia"/>
                <w:sz w:val="24"/>
                <w:szCs w:val="24"/>
              </w:rPr>
              <w:t>8</w:t>
            </w:r>
          </w:p>
        </w:tc>
        <w:tc>
          <w:tcPr>
            <w:tcW w:w="1069" w:type="dxa"/>
          </w:tcPr>
          <w:p w14:paraId="7901F5EC">
            <w:pPr>
              <w:spacing w:line="276" w:lineRule="auto"/>
              <w:rPr>
                <w:rFonts w:hint="eastAsia" w:asciiTheme="minorEastAsia" w:hAnsiTheme="minorEastAsia"/>
                <w:sz w:val="24"/>
                <w:szCs w:val="24"/>
              </w:rPr>
            </w:pPr>
          </w:p>
        </w:tc>
        <w:tc>
          <w:tcPr>
            <w:tcW w:w="772" w:type="dxa"/>
          </w:tcPr>
          <w:p w14:paraId="5B44484F">
            <w:pPr>
              <w:spacing w:line="276" w:lineRule="auto"/>
              <w:rPr>
                <w:rFonts w:hint="eastAsia" w:asciiTheme="minorEastAsia" w:hAnsiTheme="minorEastAsia"/>
                <w:sz w:val="24"/>
                <w:szCs w:val="24"/>
              </w:rPr>
            </w:pPr>
          </w:p>
        </w:tc>
        <w:tc>
          <w:tcPr>
            <w:tcW w:w="869" w:type="dxa"/>
          </w:tcPr>
          <w:p w14:paraId="6596D5FD">
            <w:pPr>
              <w:spacing w:line="276" w:lineRule="auto"/>
              <w:rPr>
                <w:rFonts w:hint="eastAsia" w:asciiTheme="minorEastAsia" w:hAnsiTheme="minorEastAsia"/>
                <w:sz w:val="24"/>
                <w:szCs w:val="24"/>
              </w:rPr>
            </w:pPr>
          </w:p>
        </w:tc>
        <w:tc>
          <w:tcPr>
            <w:tcW w:w="776" w:type="dxa"/>
          </w:tcPr>
          <w:p w14:paraId="669C3C33">
            <w:pPr>
              <w:spacing w:line="276" w:lineRule="auto"/>
              <w:rPr>
                <w:rFonts w:hint="eastAsia" w:asciiTheme="minorEastAsia" w:hAnsiTheme="minorEastAsia"/>
                <w:sz w:val="24"/>
                <w:szCs w:val="24"/>
              </w:rPr>
            </w:pPr>
          </w:p>
        </w:tc>
        <w:tc>
          <w:tcPr>
            <w:tcW w:w="858" w:type="dxa"/>
          </w:tcPr>
          <w:p w14:paraId="12BE62F2">
            <w:pPr>
              <w:spacing w:line="276" w:lineRule="auto"/>
              <w:rPr>
                <w:rFonts w:hint="eastAsia" w:asciiTheme="minorEastAsia" w:hAnsiTheme="minorEastAsia"/>
                <w:sz w:val="24"/>
                <w:szCs w:val="24"/>
              </w:rPr>
            </w:pPr>
          </w:p>
        </w:tc>
        <w:tc>
          <w:tcPr>
            <w:tcW w:w="1021" w:type="dxa"/>
          </w:tcPr>
          <w:p w14:paraId="2CE69F67">
            <w:pPr>
              <w:spacing w:line="276" w:lineRule="auto"/>
              <w:rPr>
                <w:rFonts w:hint="eastAsia" w:asciiTheme="minorEastAsia" w:hAnsiTheme="minorEastAsia"/>
                <w:sz w:val="24"/>
                <w:szCs w:val="24"/>
              </w:rPr>
            </w:pPr>
          </w:p>
        </w:tc>
        <w:tc>
          <w:tcPr>
            <w:tcW w:w="1547" w:type="dxa"/>
          </w:tcPr>
          <w:p w14:paraId="267E02D1">
            <w:pPr>
              <w:spacing w:line="276" w:lineRule="auto"/>
              <w:rPr>
                <w:rFonts w:hint="eastAsia" w:asciiTheme="minorEastAsia" w:hAnsiTheme="minorEastAsia"/>
                <w:sz w:val="24"/>
                <w:szCs w:val="24"/>
              </w:rPr>
            </w:pPr>
          </w:p>
        </w:tc>
        <w:tc>
          <w:tcPr>
            <w:tcW w:w="994" w:type="dxa"/>
          </w:tcPr>
          <w:p w14:paraId="4B3EE1F1">
            <w:pPr>
              <w:spacing w:line="276" w:lineRule="auto"/>
              <w:rPr>
                <w:rFonts w:hint="eastAsia" w:asciiTheme="minorEastAsia" w:hAnsiTheme="minorEastAsia"/>
                <w:sz w:val="24"/>
                <w:szCs w:val="24"/>
              </w:rPr>
            </w:pPr>
          </w:p>
        </w:tc>
        <w:tc>
          <w:tcPr>
            <w:tcW w:w="1063" w:type="dxa"/>
          </w:tcPr>
          <w:p w14:paraId="466EC878">
            <w:pPr>
              <w:spacing w:line="276" w:lineRule="auto"/>
              <w:rPr>
                <w:rFonts w:hint="eastAsia" w:asciiTheme="minorEastAsia" w:hAnsiTheme="minorEastAsia"/>
                <w:sz w:val="24"/>
                <w:szCs w:val="24"/>
              </w:rPr>
            </w:pPr>
          </w:p>
        </w:tc>
      </w:tr>
      <w:tr w14:paraId="397B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Pr>
          <w:p w14:paraId="5A40DE16">
            <w:pPr>
              <w:spacing w:line="276" w:lineRule="auto"/>
              <w:jc w:val="center"/>
              <w:rPr>
                <w:rFonts w:hint="eastAsia" w:asciiTheme="minorEastAsia" w:hAnsiTheme="minorEastAsia"/>
                <w:sz w:val="24"/>
                <w:szCs w:val="24"/>
              </w:rPr>
            </w:pPr>
            <w:r>
              <w:rPr>
                <w:rFonts w:hint="eastAsia" w:asciiTheme="minorEastAsia" w:hAnsiTheme="minorEastAsia"/>
                <w:sz w:val="24"/>
                <w:szCs w:val="24"/>
              </w:rPr>
              <w:t>9</w:t>
            </w:r>
          </w:p>
        </w:tc>
        <w:tc>
          <w:tcPr>
            <w:tcW w:w="1069" w:type="dxa"/>
          </w:tcPr>
          <w:p w14:paraId="0594D7E6">
            <w:pPr>
              <w:spacing w:line="276" w:lineRule="auto"/>
              <w:rPr>
                <w:rFonts w:hint="eastAsia" w:asciiTheme="minorEastAsia" w:hAnsiTheme="minorEastAsia"/>
                <w:sz w:val="24"/>
                <w:szCs w:val="24"/>
              </w:rPr>
            </w:pPr>
          </w:p>
        </w:tc>
        <w:tc>
          <w:tcPr>
            <w:tcW w:w="772" w:type="dxa"/>
          </w:tcPr>
          <w:p w14:paraId="3A2B473B">
            <w:pPr>
              <w:spacing w:line="276" w:lineRule="auto"/>
              <w:rPr>
                <w:rFonts w:hint="eastAsia" w:asciiTheme="minorEastAsia" w:hAnsiTheme="minorEastAsia"/>
                <w:sz w:val="24"/>
                <w:szCs w:val="24"/>
              </w:rPr>
            </w:pPr>
          </w:p>
        </w:tc>
        <w:tc>
          <w:tcPr>
            <w:tcW w:w="869" w:type="dxa"/>
          </w:tcPr>
          <w:p w14:paraId="29587083">
            <w:pPr>
              <w:spacing w:line="276" w:lineRule="auto"/>
              <w:rPr>
                <w:rFonts w:hint="eastAsia" w:asciiTheme="minorEastAsia" w:hAnsiTheme="minorEastAsia"/>
                <w:sz w:val="24"/>
                <w:szCs w:val="24"/>
              </w:rPr>
            </w:pPr>
          </w:p>
        </w:tc>
        <w:tc>
          <w:tcPr>
            <w:tcW w:w="776" w:type="dxa"/>
          </w:tcPr>
          <w:p w14:paraId="40E10F68">
            <w:pPr>
              <w:spacing w:line="276" w:lineRule="auto"/>
              <w:rPr>
                <w:rFonts w:hint="eastAsia" w:asciiTheme="minorEastAsia" w:hAnsiTheme="minorEastAsia"/>
                <w:sz w:val="24"/>
                <w:szCs w:val="24"/>
              </w:rPr>
            </w:pPr>
          </w:p>
        </w:tc>
        <w:tc>
          <w:tcPr>
            <w:tcW w:w="858" w:type="dxa"/>
          </w:tcPr>
          <w:p w14:paraId="1518DD01">
            <w:pPr>
              <w:spacing w:line="276" w:lineRule="auto"/>
              <w:rPr>
                <w:rFonts w:hint="eastAsia" w:asciiTheme="minorEastAsia" w:hAnsiTheme="minorEastAsia"/>
                <w:sz w:val="24"/>
                <w:szCs w:val="24"/>
              </w:rPr>
            </w:pPr>
          </w:p>
        </w:tc>
        <w:tc>
          <w:tcPr>
            <w:tcW w:w="1021" w:type="dxa"/>
          </w:tcPr>
          <w:p w14:paraId="75E32921">
            <w:pPr>
              <w:spacing w:line="276" w:lineRule="auto"/>
              <w:rPr>
                <w:rFonts w:hint="eastAsia" w:asciiTheme="minorEastAsia" w:hAnsiTheme="minorEastAsia"/>
                <w:sz w:val="24"/>
                <w:szCs w:val="24"/>
              </w:rPr>
            </w:pPr>
          </w:p>
        </w:tc>
        <w:tc>
          <w:tcPr>
            <w:tcW w:w="1547" w:type="dxa"/>
          </w:tcPr>
          <w:p w14:paraId="26ADD8EA">
            <w:pPr>
              <w:spacing w:line="276" w:lineRule="auto"/>
              <w:rPr>
                <w:rFonts w:hint="eastAsia" w:asciiTheme="minorEastAsia" w:hAnsiTheme="minorEastAsia"/>
                <w:sz w:val="24"/>
                <w:szCs w:val="24"/>
              </w:rPr>
            </w:pPr>
          </w:p>
        </w:tc>
        <w:tc>
          <w:tcPr>
            <w:tcW w:w="994" w:type="dxa"/>
          </w:tcPr>
          <w:p w14:paraId="766761A5">
            <w:pPr>
              <w:spacing w:line="276" w:lineRule="auto"/>
              <w:rPr>
                <w:rFonts w:hint="eastAsia" w:asciiTheme="minorEastAsia" w:hAnsiTheme="minorEastAsia"/>
                <w:sz w:val="24"/>
                <w:szCs w:val="24"/>
              </w:rPr>
            </w:pPr>
          </w:p>
        </w:tc>
        <w:tc>
          <w:tcPr>
            <w:tcW w:w="1063" w:type="dxa"/>
          </w:tcPr>
          <w:p w14:paraId="7719F292">
            <w:pPr>
              <w:spacing w:line="276" w:lineRule="auto"/>
              <w:rPr>
                <w:rFonts w:hint="eastAsia" w:asciiTheme="minorEastAsia" w:hAnsiTheme="minorEastAsia"/>
                <w:sz w:val="24"/>
                <w:szCs w:val="24"/>
              </w:rPr>
            </w:pPr>
          </w:p>
        </w:tc>
      </w:tr>
      <w:tr w14:paraId="7DE9D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Pr>
          <w:p w14:paraId="5B876E69">
            <w:pPr>
              <w:spacing w:line="276" w:lineRule="auto"/>
              <w:jc w:val="center"/>
              <w:rPr>
                <w:rFonts w:hint="eastAsia" w:asciiTheme="minorEastAsia" w:hAnsiTheme="minorEastAsia"/>
                <w:sz w:val="24"/>
                <w:szCs w:val="24"/>
              </w:rPr>
            </w:pPr>
            <w:r>
              <w:rPr>
                <w:rFonts w:hint="eastAsia" w:asciiTheme="minorEastAsia" w:hAnsiTheme="minorEastAsia"/>
                <w:sz w:val="24"/>
                <w:szCs w:val="24"/>
              </w:rPr>
              <w:t>10</w:t>
            </w:r>
          </w:p>
        </w:tc>
        <w:tc>
          <w:tcPr>
            <w:tcW w:w="1069" w:type="dxa"/>
          </w:tcPr>
          <w:p w14:paraId="75A38E9A">
            <w:pPr>
              <w:spacing w:line="276" w:lineRule="auto"/>
              <w:rPr>
                <w:rFonts w:hint="eastAsia" w:asciiTheme="minorEastAsia" w:hAnsiTheme="minorEastAsia"/>
                <w:sz w:val="24"/>
                <w:szCs w:val="24"/>
              </w:rPr>
            </w:pPr>
          </w:p>
        </w:tc>
        <w:tc>
          <w:tcPr>
            <w:tcW w:w="772" w:type="dxa"/>
          </w:tcPr>
          <w:p w14:paraId="1EA2AFB2">
            <w:pPr>
              <w:spacing w:line="276" w:lineRule="auto"/>
              <w:rPr>
                <w:rFonts w:hint="eastAsia" w:asciiTheme="minorEastAsia" w:hAnsiTheme="minorEastAsia"/>
                <w:sz w:val="24"/>
                <w:szCs w:val="24"/>
              </w:rPr>
            </w:pPr>
          </w:p>
        </w:tc>
        <w:tc>
          <w:tcPr>
            <w:tcW w:w="869" w:type="dxa"/>
          </w:tcPr>
          <w:p w14:paraId="623AFBFB">
            <w:pPr>
              <w:spacing w:line="276" w:lineRule="auto"/>
              <w:rPr>
                <w:rFonts w:hint="eastAsia" w:asciiTheme="minorEastAsia" w:hAnsiTheme="minorEastAsia"/>
                <w:sz w:val="24"/>
                <w:szCs w:val="24"/>
              </w:rPr>
            </w:pPr>
          </w:p>
        </w:tc>
        <w:tc>
          <w:tcPr>
            <w:tcW w:w="776" w:type="dxa"/>
          </w:tcPr>
          <w:p w14:paraId="0BE1AE7E">
            <w:pPr>
              <w:spacing w:line="276" w:lineRule="auto"/>
              <w:rPr>
                <w:rFonts w:hint="eastAsia" w:asciiTheme="minorEastAsia" w:hAnsiTheme="minorEastAsia"/>
                <w:sz w:val="24"/>
                <w:szCs w:val="24"/>
              </w:rPr>
            </w:pPr>
          </w:p>
        </w:tc>
        <w:tc>
          <w:tcPr>
            <w:tcW w:w="858" w:type="dxa"/>
          </w:tcPr>
          <w:p w14:paraId="6BEFD73C">
            <w:pPr>
              <w:spacing w:line="276" w:lineRule="auto"/>
              <w:rPr>
                <w:rFonts w:hint="eastAsia" w:asciiTheme="minorEastAsia" w:hAnsiTheme="minorEastAsia"/>
                <w:sz w:val="24"/>
                <w:szCs w:val="24"/>
              </w:rPr>
            </w:pPr>
          </w:p>
        </w:tc>
        <w:tc>
          <w:tcPr>
            <w:tcW w:w="1021" w:type="dxa"/>
          </w:tcPr>
          <w:p w14:paraId="6B21133A">
            <w:pPr>
              <w:spacing w:line="276" w:lineRule="auto"/>
              <w:rPr>
                <w:rFonts w:hint="eastAsia" w:asciiTheme="minorEastAsia" w:hAnsiTheme="minorEastAsia"/>
                <w:sz w:val="24"/>
                <w:szCs w:val="24"/>
              </w:rPr>
            </w:pPr>
          </w:p>
        </w:tc>
        <w:tc>
          <w:tcPr>
            <w:tcW w:w="1547" w:type="dxa"/>
          </w:tcPr>
          <w:p w14:paraId="6EEB90C7">
            <w:pPr>
              <w:spacing w:line="276" w:lineRule="auto"/>
              <w:rPr>
                <w:rFonts w:hint="eastAsia" w:asciiTheme="minorEastAsia" w:hAnsiTheme="minorEastAsia"/>
                <w:sz w:val="24"/>
                <w:szCs w:val="24"/>
              </w:rPr>
            </w:pPr>
          </w:p>
        </w:tc>
        <w:tc>
          <w:tcPr>
            <w:tcW w:w="994" w:type="dxa"/>
          </w:tcPr>
          <w:p w14:paraId="5E1E141C">
            <w:pPr>
              <w:spacing w:line="276" w:lineRule="auto"/>
              <w:rPr>
                <w:rFonts w:hint="eastAsia" w:asciiTheme="minorEastAsia" w:hAnsiTheme="minorEastAsia"/>
                <w:sz w:val="24"/>
                <w:szCs w:val="24"/>
              </w:rPr>
            </w:pPr>
          </w:p>
        </w:tc>
        <w:tc>
          <w:tcPr>
            <w:tcW w:w="1063" w:type="dxa"/>
          </w:tcPr>
          <w:p w14:paraId="42F64CB7">
            <w:pPr>
              <w:spacing w:line="276" w:lineRule="auto"/>
              <w:rPr>
                <w:rFonts w:hint="eastAsia" w:asciiTheme="minorEastAsia" w:hAnsiTheme="minorEastAsia"/>
                <w:sz w:val="24"/>
                <w:szCs w:val="24"/>
              </w:rPr>
            </w:pPr>
          </w:p>
        </w:tc>
      </w:tr>
      <w:tr w14:paraId="05EE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Pr>
          <w:p w14:paraId="0F6E630B">
            <w:pPr>
              <w:spacing w:line="276" w:lineRule="auto"/>
              <w:jc w:val="center"/>
              <w:rPr>
                <w:rFonts w:hint="eastAsia" w:asciiTheme="minorEastAsia" w:hAnsiTheme="minorEastAsia"/>
                <w:sz w:val="24"/>
                <w:szCs w:val="24"/>
              </w:rPr>
            </w:pPr>
            <w:r>
              <w:rPr>
                <w:rFonts w:hint="eastAsia" w:asciiTheme="minorEastAsia" w:hAnsiTheme="minorEastAsia"/>
                <w:sz w:val="24"/>
                <w:szCs w:val="24"/>
              </w:rPr>
              <w:t>11</w:t>
            </w:r>
          </w:p>
        </w:tc>
        <w:tc>
          <w:tcPr>
            <w:tcW w:w="1069" w:type="dxa"/>
          </w:tcPr>
          <w:p w14:paraId="18DA5AD1">
            <w:pPr>
              <w:spacing w:line="276" w:lineRule="auto"/>
              <w:rPr>
                <w:rFonts w:hint="eastAsia" w:asciiTheme="minorEastAsia" w:hAnsiTheme="minorEastAsia"/>
                <w:sz w:val="24"/>
                <w:szCs w:val="24"/>
              </w:rPr>
            </w:pPr>
          </w:p>
        </w:tc>
        <w:tc>
          <w:tcPr>
            <w:tcW w:w="772" w:type="dxa"/>
          </w:tcPr>
          <w:p w14:paraId="0BDAB1C9">
            <w:pPr>
              <w:spacing w:line="276" w:lineRule="auto"/>
              <w:rPr>
                <w:rFonts w:hint="eastAsia" w:asciiTheme="minorEastAsia" w:hAnsiTheme="minorEastAsia"/>
                <w:sz w:val="24"/>
                <w:szCs w:val="24"/>
              </w:rPr>
            </w:pPr>
          </w:p>
        </w:tc>
        <w:tc>
          <w:tcPr>
            <w:tcW w:w="869" w:type="dxa"/>
          </w:tcPr>
          <w:p w14:paraId="5FE325CA">
            <w:pPr>
              <w:spacing w:line="276" w:lineRule="auto"/>
              <w:rPr>
                <w:rFonts w:hint="eastAsia" w:asciiTheme="minorEastAsia" w:hAnsiTheme="minorEastAsia"/>
                <w:sz w:val="24"/>
                <w:szCs w:val="24"/>
              </w:rPr>
            </w:pPr>
          </w:p>
        </w:tc>
        <w:tc>
          <w:tcPr>
            <w:tcW w:w="776" w:type="dxa"/>
          </w:tcPr>
          <w:p w14:paraId="282D91F2">
            <w:pPr>
              <w:spacing w:line="276" w:lineRule="auto"/>
              <w:rPr>
                <w:rFonts w:hint="eastAsia" w:asciiTheme="minorEastAsia" w:hAnsiTheme="minorEastAsia"/>
                <w:sz w:val="24"/>
                <w:szCs w:val="24"/>
              </w:rPr>
            </w:pPr>
          </w:p>
        </w:tc>
        <w:tc>
          <w:tcPr>
            <w:tcW w:w="858" w:type="dxa"/>
          </w:tcPr>
          <w:p w14:paraId="7744C967">
            <w:pPr>
              <w:spacing w:line="276" w:lineRule="auto"/>
              <w:rPr>
                <w:rFonts w:hint="eastAsia" w:asciiTheme="minorEastAsia" w:hAnsiTheme="minorEastAsia"/>
                <w:sz w:val="24"/>
                <w:szCs w:val="24"/>
              </w:rPr>
            </w:pPr>
          </w:p>
        </w:tc>
        <w:tc>
          <w:tcPr>
            <w:tcW w:w="1021" w:type="dxa"/>
          </w:tcPr>
          <w:p w14:paraId="24EF621D">
            <w:pPr>
              <w:spacing w:line="276" w:lineRule="auto"/>
              <w:rPr>
                <w:rFonts w:hint="eastAsia" w:asciiTheme="minorEastAsia" w:hAnsiTheme="minorEastAsia"/>
                <w:sz w:val="24"/>
                <w:szCs w:val="24"/>
              </w:rPr>
            </w:pPr>
          </w:p>
        </w:tc>
        <w:tc>
          <w:tcPr>
            <w:tcW w:w="1547" w:type="dxa"/>
          </w:tcPr>
          <w:p w14:paraId="0E93C961">
            <w:pPr>
              <w:spacing w:line="276" w:lineRule="auto"/>
              <w:rPr>
                <w:rFonts w:hint="eastAsia" w:asciiTheme="minorEastAsia" w:hAnsiTheme="minorEastAsia"/>
                <w:sz w:val="24"/>
                <w:szCs w:val="24"/>
              </w:rPr>
            </w:pPr>
          </w:p>
        </w:tc>
        <w:tc>
          <w:tcPr>
            <w:tcW w:w="994" w:type="dxa"/>
          </w:tcPr>
          <w:p w14:paraId="56A155B8">
            <w:pPr>
              <w:spacing w:line="276" w:lineRule="auto"/>
              <w:rPr>
                <w:rFonts w:hint="eastAsia" w:asciiTheme="minorEastAsia" w:hAnsiTheme="minorEastAsia"/>
                <w:sz w:val="24"/>
                <w:szCs w:val="24"/>
              </w:rPr>
            </w:pPr>
          </w:p>
        </w:tc>
        <w:tc>
          <w:tcPr>
            <w:tcW w:w="1063" w:type="dxa"/>
          </w:tcPr>
          <w:p w14:paraId="066258A0">
            <w:pPr>
              <w:spacing w:line="276" w:lineRule="auto"/>
              <w:rPr>
                <w:rFonts w:hint="eastAsia" w:asciiTheme="minorEastAsia" w:hAnsiTheme="minorEastAsia"/>
                <w:sz w:val="24"/>
                <w:szCs w:val="24"/>
              </w:rPr>
            </w:pPr>
          </w:p>
        </w:tc>
      </w:tr>
      <w:tr w14:paraId="528C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Pr>
          <w:p w14:paraId="31172250">
            <w:pPr>
              <w:spacing w:line="276" w:lineRule="auto"/>
              <w:jc w:val="center"/>
              <w:rPr>
                <w:rFonts w:hint="eastAsia" w:asciiTheme="minorEastAsia" w:hAnsiTheme="minorEastAsia"/>
                <w:sz w:val="24"/>
                <w:szCs w:val="24"/>
              </w:rPr>
            </w:pPr>
            <w:r>
              <w:rPr>
                <w:rFonts w:hint="eastAsia" w:asciiTheme="minorEastAsia" w:hAnsiTheme="minorEastAsia"/>
                <w:sz w:val="24"/>
                <w:szCs w:val="24"/>
              </w:rPr>
              <w:t>12</w:t>
            </w:r>
          </w:p>
        </w:tc>
        <w:tc>
          <w:tcPr>
            <w:tcW w:w="1069" w:type="dxa"/>
          </w:tcPr>
          <w:p w14:paraId="5F8C359F">
            <w:pPr>
              <w:spacing w:line="276" w:lineRule="auto"/>
              <w:rPr>
                <w:rFonts w:hint="eastAsia" w:asciiTheme="minorEastAsia" w:hAnsiTheme="minorEastAsia"/>
                <w:sz w:val="24"/>
                <w:szCs w:val="24"/>
              </w:rPr>
            </w:pPr>
          </w:p>
        </w:tc>
        <w:tc>
          <w:tcPr>
            <w:tcW w:w="772" w:type="dxa"/>
          </w:tcPr>
          <w:p w14:paraId="20F1F772">
            <w:pPr>
              <w:spacing w:line="276" w:lineRule="auto"/>
              <w:rPr>
                <w:rFonts w:hint="eastAsia" w:asciiTheme="minorEastAsia" w:hAnsiTheme="minorEastAsia"/>
                <w:sz w:val="24"/>
                <w:szCs w:val="24"/>
              </w:rPr>
            </w:pPr>
          </w:p>
        </w:tc>
        <w:tc>
          <w:tcPr>
            <w:tcW w:w="869" w:type="dxa"/>
          </w:tcPr>
          <w:p w14:paraId="7DAE8C5A">
            <w:pPr>
              <w:spacing w:line="276" w:lineRule="auto"/>
              <w:rPr>
                <w:rFonts w:hint="eastAsia" w:asciiTheme="minorEastAsia" w:hAnsiTheme="minorEastAsia"/>
                <w:sz w:val="24"/>
                <w:szCs w:val="24"/>
              </w:rPr>
            </w:pPr>
          </w:p>
        </w:tc>
        <w:tc>
          <w:tcPr>
            <w:tcW w:w="776" w:type="dxa"/>
          </w:tcPr>
          <w:p w14:paraId="2C4B64E3">
            <w:pPr>
              <w:spacing w:line="276" w:lineRule="auto"/>
              <w:rPr>
                <w:rFonts w:hint="eastAsia" w:asciiTheme="minorEastAsia" w:hAnsiTheme="minorEastAsia"/>
                <w:sz w:val="24"/>
                <w:szCs w:val="24"/>
              </w:rPr>
            </w:pPr>
          </w:p>
        </w:tc>
        <w:tc>
          <w:tcPr>
            <w:tcW w:w="858" w:type="dxa"/>
          </w:tcPr>
          <w:p w14:paraId="636A2C9C">
            <w:pPr>
              <w:spacing w:line="276" w:lineRule="auto"/>
              <w:rPr>
                <w:rFonts w:hint="eastAsia" w:asciiTheme="minorEastAsia" w:hAnsiTheme="minorEastAsia"/>
                <w:sz w:val="24"/>
                <w:szCs w:val="24"/>
              </w:rPr>
            </w:pPr>
          </w:p>
        </w:tc>
        <w:tc>
          <w:tcPr>
            <w:tcW w:w="1021" w:type="dxa"/>
          </w:tcPr>
          <w:p w14:paraId="7B3E35D5">
            <w:pPr>
              <w:spacing w:line="276" w:lineRule="auto"/>
              <w:rPr>
                <w:rFonts w:hint="eastAsia" w:asciiTheme="minorEastAsia" w:hAnsiTheme="minorEastAsia"/>
                <w:sz w:val="24"/>
                <w:szCs w:val="24"/>
              </w:rPr>
            </w:pPr>
          </w:p>
        </w:tc>
        <w:tc>
          <w:tcPr>
            <w:tcW w:w="1547" w:type="dxa"/>
          </w:tcPr>
          <w:p w14:paraId="1CA4326E">
            <w:pPr>
              <w:spacing w:line="276" w:lineRule="auto"/>
              <w:rPr>
                <w:rFonts w:hint="eastAsia" w:asciiTheme="minorEastAsia" w:hAnsiTheme="minorEastAsia"/>
                <w:sz w:val="24"/>
                <w:szCs w:val="24"/>
              </w:rPr>
            </w:pPr>
          </w:p>
        </w:tc>
        <w:tc>
          <w:tcPr>
            <w:tcW w:w="994" w:type="dxa"/>
          </w:tcPr>
          <w:p w14:paraId="622F57C9">
            <w:pPr>
              <w:spacing w:line="276" w:lineRule="auto"/>
              <w:rPr>
                <w:rFonts w:hint="eastAsia" w:asciiTheme="minorEastAsia" w:hAnsiTheme="minorEastAsia"/>
                <w:sz w:val="24"/>
                <w:szCs w:val="24"/>
              </w:rPr>
            </w:pPr>
          </w:p>
        </w:tc>
        <w:tc>
          <w:tcPr>
            <w:tcW w:w="1063" w:type="dxa"/>
          </w:tcPr>
          <w:p w14:paraId="4D47B234">
            <w:pPr>
              <w:spacing w:line="276" w:lineRule="auto"/>
              <w:rPr>
                <w:rFonts w:hint="eastAsia" w:asciiTheme="minorEastAsia" w:hAnsiTheme="minorEastAsia"/>
                <w:sz w:val="24"/>
                <w:szCs w:val="24"/>
              </w:rPr>
            </w:pPr>
          </w:p>
        </w:tc>
      </w:tr>
      <w:tr w14:paraId="36DB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Pr>
          <w:p w14:paraId="6DBA9653">
            <w:pPr>
              <w:spacing w:line="276" w:lineRule="auto"/>
              <w:jc w:val="center"/>
              <w:rPr>
                <w:rFonts w:hint="eastAsia" w:asciiTheme="minorEastAsia" w:hAnsiTheme="minorEastAsia"/>
                <w:sz w:val="24"/>
                <w:szCs w:val="24"/>
              </w:rPr>
            </w:pPr>
            <w:r>
              <w:rPr>
                <w:rFonts w:hint="eastAsia" w:asciiTheme="minorEastAsia" w:hAnsiTheme="minorEastAsia"/>
                <w:sz w:val="24"/>
                <w:szCs w:val="24"/>
              </w:rPr>
              <w:t>13</w:t>
            </w:r>
          </w:p>
        </w:tc>
        <w:tc>
          <w:tcPr>
            <w:tcW w:w="1069" w:type="dxa"/>
          </w:tcPr>
          <w:p w14:paraId="2A25E105">
            <w:pPr>
              <w:spacing w:line="276" w:lineRule="auto"/>
              <w:rPr>
                <w:rFonts w:hint="eastAsia" w:asciiTheme="minorEastAsia" w:hAnsiTheme="minorEastAsia"/>
                <w:sz w:val="24"/>
                <w:szCs w:val="24"/>
              </w:rPr>
            </w:pPr>
          </w:p>
        </w:tc>
        <w:tc>
          <w:tcPr>
            <w:tcW w:w="772" w:type="dxa"/>
          </w:tcPr>
          <w:p w14:paraId="0A3641D4">
            <w:pPr>
              <w:spacing w:line="276" w:lineRule="auto"/>
              <w:rPr>
                <w:rFonts w:hint="eastAsia" w:asciiTheme="minorEastAsia" w:hAnsiTheme="minorEastAsia"/>
                <w:sz w:val="24"/>
                <w:szCs w:val="24"/>
              </w:rPr>
            </w:pPr>
          </w:p>
        </w:tc>
        <w:tc>
          <w:tcPr>
            <w:tcW w:w="869" w:type="dxa"/>
          </w:tcPr>
          <w:p w14:paraId="5E8820A7">
            <w:pPr>
              <w:spacing w:line="276" w:lineRule="auto"/>
              <w:rPr>
                <w:rFonts w:hint="eastAsia" w:asciiTheme="minorEastAsia" w:hAnsiTheme="minorEastAsia"/>
                <w:sz w:val="24"/>
                <w:szCs w:val="24"/>
              </w:rPr>
            </w:pPr>
          </w:p>
        </w:tc>
        <w:tc>
          <w:tcPr>
            <w:tcW w:w="776" w:type="dxa"/>
          </w:tcPr>
          <w:p w14:paraId="2759A12D">
            <w:pPr>
              <w:spacing w:line="276" w:lineRule="auto"/>
              <w:rPr>
                <w:rFonts w:hint="eastAsia" w:asciiTheme="minorEastAsia" w:hAnsiTheme="minorEastAsia"/>
                <w:sz w:val="24"/>
                <w:szCs w:val="24"/>
              </w:rPr>
            </w:pPr>
          </w:p>
        </w:tc>
        <w:tc>
          <w:tcPr>
            <w:tcW w:w="858" w:type="dxa"/>
          </w:tcPr>
          <w:p w14:paraId="34891483">
            <w:pPr>
              <w:spacing w:line="276" w:lineRule="auto"/>
              <w:rPr>
                <w:rFonts w:hint="eastAsia" w:asciiTheme="minorEastAsia" w:hAnsiTheme="minorEastAsia"/>
                <w:sz w:val="24"/>
                <w:szCs w:val="24"/>
              </w:rPr>
            </w:pPr>
          </w:p>
        </w:tc>
        <w:tc>
          <w:tcPr>
            <w:tcW w:w="1021" w:type="dxa"/>
          </w:tcPr>
          <w:p w14:paraId="09E4C547">
            <w:pPr>
              <w:spacing w:line="276" w:lineRule="auto"/>
              <w:rPr>
                <w:rFonts w:hint="eastAsia" w:asciiTheme="minorEastAsia" w:hAnsiTheme="minorEastAsia"/>
                <w:sz w:val="24"/>
                <w:szCs w:val="24"/>
              </w:rPr>
            </w:pPr>
          </w:p>
        </w:tc>
        <w:tc>
          <w:tcPr>
            <w:tcW w:w="1547" w:type="dxa"/>
          </w:tcPr>
          <w:p w14:paraId="2870E68C">
            <w:pPr>
              <w:spacing w:line="276" w:lineRule="auto"/>
              <w:rPr>
                <w:rFonts w:hint="eastAsia" w:asciiTheme="minorEastAsia" w:hAnsiTheme="minorEastAsia"/>
                <w:sz w:val="24"/>
                <w:szCs w:val="24"/>
              </w:rPr>
            </w:pPr>
          </w:p>
        </w:tc>
        <w:tc>
          <w:tcPr>
            <w:tcW w:w="994" w:type="dxa"/>
          </w:tcPr>
          <w:p w14:paraId="0E4953B7">
            <w:pPr>
              <w:spacing w:line="276" w:lineRule="auto"/>
              <w:rPr>
                <w:rFonts w:hint="eastAsia" w:asciiTheme="minorEastAsia" w:hAnsiTheme="minorEastAsia"/>
                <w:sz w:val="24"/>
                <w:szCs w:val="24"/>
              </w:rPr>
            </w:pPr>
          </w:p>
        </w:tc>
        <w:tc>
          <w:tcPr>
            <w:tcW w:w="1063" w:type="dxa"/>
          </w:tcPr>
          <w:p w14:paraId="2E1D5891">
            <w:pPr>
              <w:spacing w:line="276" w:lineRule="auto"/>
              <w:rPr>
                <w:rFonts w:hint="eastAsia" w:asciiTheme="minorEastAsia" w:hAnsiTheme="minorEastAsia"/>
                <w:sz w:val="24"/>
                <w:szCs w:val="24"/>
              </w:rPr>
            </w:pPr>
          </w:p>
        </w:tc>
      </w:tr>
      <w:tr w14:paraId="1D6F6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Pr>
          <w:p w14:paraId="1CA2588C">
            <w:pPr>
              <w:spacing w:line="276" w:lineRule="auto"/>
              <w:jc w:val="center"/>
              <w:rPr>
                <w:rFonts w:hint="eastAsia" w:asciiTheme="minorEastAsia" w:hAnsiTheme="minorEastAsia"/>
                <w:sz w:val="24"/>
                <w:szCs w:val="24"/>
              </w:rPr>
            </w:pPr>
            <w:r>
              <w:rPr>
                <w:rFonts w:hint="eastAsia" w:asciiTheme="minorEastAsia" w:hAnsiTheme="minorEastAsia"/>
                <w:sz w:val="24"/>
                <w:szCs w:val="24"/>
              </w:rPr>
              <w:t>14</w:t>
            </w:r>
          </w:p>
        </w:tc>
        <w:tc>
          <w:tcPr>
            <w:tcW w:w="1069" w:type="dxa"/>
          </w:tcPr>
          <w:p w14:paraId="1B2BA60A">
            <w:pPr>
              <w:spacing w:line="276" w:lineRule="auto"/>
              <w:rPr>
                <w:rFonts w:hint="eastAsia" w:asciiTheme="minorEastAsia" w:hAnsiTheme="minorEastAsia"/>
                <w:sz w:val="24"/>
                <w:szCs w:val="24"/>
              </w:rPr>
            </w:pPr>
          </w:p>
        </w:tc>
        <w:tc>
          <w:tcPr>
            <w:tcW w:w="772" w:type="dxa"/>
          </w:tcPr>
          <w:p w14:paraId="748D836E">
            <w:pPr>
              <w:spacing w:line="276" w:lineRule="auto"/>
              <w:rPr>
                <w:rFonts w:hint="eastAsia" w:asciiTheme="minorEastAsia" w:hAnsiTheme="minorEastAsia"/>
                <w:sz w:val="24"/>
                <w:szCs w:val="24"/>
              </w:rPr>
            </w:pPr>
          </w:p>
        </w:tc>
        <w:tc>
          <w:tcPr>
            <w:tcW w:w="869" w:type="dxa"/>
          </w:tcPr>
          <w:p w14:paraId="73F7FCD5">
            <w:pPr>
              <w:spacing w:line="276" w:lineRule="auto"/>
              <w:rPr>
                <w:rFonts w:hint="eastAsia" w:asciiTheme="minorEastAsia" w:hAnsiTheme="minorEastAsia"/>
                <w:sz w:val="24"/>
                <w:szCs w:val="24"/>
              </w:rPr>
            </w:pPr>
          </w:p>
        </w:tc>
        <w:tc>
          <w:tcPr>
            <w:tcW w:w="776" w:type="dxa"/>
          </w:tcPr>
          <w:p w14:paraId="0BAB6A8C">
            <w:pPr>
              <w:spacing w:line="276" w:lineRule="auto"/>
              <w:rPr>
                <w:rFonts w:hint="eastAsia" w:asciiTheme="minorEastAsia" w:hAnsiTheme="minorEastAsia"/>
                <w:sz w:val="24"/>
                <w:szCs w:val="24"/>
              </w:rPr>
            </w:pPr>
          </w:p>
        </w:tc>
        <w:tc>
          <w:tcPr>
            <w:tcW w:w="858" w:type="dxa"/>
          </w:tcPr>
          <w:p w14:paraId="4A233761">
            <w:pPr>
              <w:spacing w:line="276" w:lineRule="auto"/>
              <w:rPr>
                <w:rFonts w:hint="eastAsia" w:asciiTheme="minorEastAsia" w:hAnsiTheme="minorEastAsia"/>
                <w:sz w:val="24"/>
                <w:szCs w:val="24"/>
              </w:rPr>
            </w:pPr>
          </w:p>
        </w:tc>
        <w:tc>
          <w:tcPr>
            <w:tcW w:w="1021" w:type="dxa"/>
          </w:tcPr>
          <w:p w14:paraId="441058C2">
            <w:pPr>
              <w:spacing w:line="276" w:lineRule="auto"/>
              <w:rPr>
                <w:rFonts w:hint="eastAsia" w:asciiTheme="minorEastAsia" w:hAnsiTheme="minorEastAsia"/>
                <w:sz w:val="24"/>
                <w:szCs w:val="24"/>
              </w:rPr>
            </w:pPr>
          </w:p>
        </w:tc>
        <w:tc>
          <w:tcPr>
            <w:tcW w:w="1547" w:type="dxa"/>
          </w:tcPr>
          <w:p w14:paraId="4229E01F">
            <w:pPr>
              <w:spacing w:line="276" w:lineRule="auto"/>
              <w:rPr>
                <w:rFonts w:hint="eastAsia" w:asciiTheme="minorEastAsia" w:hAnsiTheme="minorEastAsia"/>
                <w:sz w:val="24"/>
                <w:szCs w:val="24"/>
              </w:rPr>
            </w:pPr>
          </w:p>
        </w:tc>
        <w:tc>
          <w:tcPr>
            <w:tcW w:w="994" w:type="dxa"/>
          </w:tcPr>
          <w:p w14:paraId="5B87D057">
            <w:pPr>
              <w:spacing w:line="276" w:lineRule="auto"/>
              <w:rPr>
                <w:rFonts w:hint="eastAsia" w:asciiTheme="minorEastAsia" w:hAnsiTheme="minorEastAsia"/>
                <w:sz w:val="24"/>
                <w:szCs w:val="24"/>
              </w:rPr>
            </w:pPr>
          </w:p>
        </w:tc>
        <w:tc>
          <w:tcPr>
            <w:tcW w:w="1063" w:type="dxa"/>
          </w:tcPr>
          <w:p w14:paraId="04507399">
            <w:pPr>
              <w:spacing w:line="276" w:lineRule="auto"/>
              <w:rPr>
                <w:rFonts w:hint="eastAsia" w:asciiTheme="minorEastAsia" w:hAnsiTheme="minorEastAsia"/>
                <w:sz w:val="24"/>
                <w:szCs w:val="24"/>
              </w:rPr>
            </w:pPr>
          </w:p>
        </w:tc>
      </w:tr>
      <w:tr w14:paraId="1A46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Pr>
          <w:p w14:paraId="56D52F29">
            <w:pPr>
              <w:spacing w:line="276" w:lineRule="auto"/>
              <w:jc w:val="center"/>
              <w:rPr>
                <w:rFonts w:hint="eastAsia" w:asciiTheme="minorEastAsia" w:hAnsiTheme="minorEastAsia"/>
                <w:sz w:val="24"/>
                <w:szCs w:val="24"/>
              </w:rPr>
            </w:pPr>
            <w:r>
              <w:rPr>
                <w:rFonts w:hint="eastAsia" w:asciiTheme="minorEastAsia" w:hAnsiTheme="minorEastAsia"/>
                <w:sz w:val="24"/>
                <w:szCs w:val="24"/>
              </w:rPr>
              <w:t>15</w:t>
            </w:r>
          </w:p>
        </w:tc>
        <w:tc>
          <w:tcPr>
            <w:tcW w:w="1069" w:type="dxa"/>
          </w:tcPr>
          <w:p w14:paraId="4B7F2D3B">
            <w:pPr>
              <w:spacing w:line="276" w:lineRule="auto"/>
              <w:rPr>
                <w:rFonts w:hint="eastAsia" w:asciiTheme="minorEastAsia" w:hAnsiTheme="minorEastAsia"/>
                <w:sz w:val="24"/>
                <w:szCs w:val="24"/>
              </w:rPr>
            </w:pPr>
          </w:p>
        </w:tc>
        <w:tc>
          <w:tcPr>
            <w:tcW w:w="772" w:type="dxa"/>
          </w:tcPr>
          <w:p w14:paraId="68F71B81">
            <w:pPr>
              <w:spacing w:line="276" w:lineRule="auto"/>
              <w:rPr>
                <w:rFonts w:hint="eastAsia" w:asciiTheme="minorEastAsia" w:hAnsiTheme="minorEastAsia"/>
                <w:sz w:val="24"/>
                <w:szCs w:val="24"/>
              </w:rPr>
            </w:pPr>
          </w:p>
        </w:tc>
        <w:tc>
          <w:tcPr>
            <w:tcW w:w="869" w:type="dxa"/>
          </w:tcPr>
          <w:p w14:paraId="6AE7135B">
            <w:pPr>
              <w:spacing w:line="276" w:lineRule="auto"/>
              <w:rPr>
                <w:rFonts w:hint="eastAsia" w:asciiTheme="minorEastAsia" w:hAnsiTheme="minorEastAsia"/>
                <w:sz w:val="24"/>
                <w:szCs w:val="24"/>
              </w:rPr>
            </w:pPr>
          </w:p>
        </w:tc>
        <w:tc>
          <w:tcPr>
            <w:tcW w:w="776" w:type="dxa"/>
          </w:tcPr>
          <w:p w14:paraId="3DDE6EB0">
            <w:pPr>
              <w:spacing w:line="276" w:lineRule="auto"/>
              <w:rPr>
                <w:rFonts w:hint="eastAsia" w:asciiTheme="minorEastAsia" w:hAnsiTheme="minorEastAsia"/>
                <w:sz w:val="24"/>
                <w:szCs w:val="24"/>
              </w:rPr>
            </w:pPr>
          </w:p>
        </w:tc>
        <w:tc>
          <w:tcPr>
            <w:tcW w:w="858" w:type="dxa"/>
          </w:tcPr>
          <w:p w14:paraId="19492DAE">
            <w:pPr>
              <w:spacing w:line="276" w:lineRule="auto"/>
              <w:rPr>
                <w:rFonts w:hint="eastAsia" w:asciiTheme="minorEastAsia" w:hAnsiTheme="minorEastAsia"/>
                <w:sz w:val="24"/>
                <w:szCs w:val="24"/>
              </w:rPr>
            </w:pPr>
          </w:p>
        </w:tc>
        <w:tc>
          <w:tcPr>
            <w:tcW w:w="1021" w:type="dxa"/>
          </w:tcPr>
          <w:p w14:paraId="276A3A96">
            <w:pPr>
              <w:spacing w:line="276" w:lineRule="auto"/>
              <w:rPr>
                <w:rFonts w:hint="eastAsia" w:asciiTheme="minorEastAsia" w:hAnsiTheme="minorEastAsia"/>
                <w:sz w:val="24"/>
                <w:szCs w:val="24"/>
              </w:rPr>
            </w:pPr>
          </w:p>
        </w:tc>
        <w:tc>
          <w:tcPr>
            <w:tcW w:w="1547" w:type="dxa"/>
          </w:tcPr>
          <w:p w14:paraId="3156662F">
            <w:pPr>
              <w:spacing w:line="276" w:lineRule="auto"/>
              <w:rPr>
                <w:rFonts w:hint="eastAsia" w:asciiTheme="minorEastAsia" w:hAnsiTheme="minorEastAsia"/>
                <w:sz w:val="24"/>
                <w:szCs w:val="24"/>
              </w:rPr>
            </w:pPr>
          </w:p>
        </w:tc>
        <w:tc>
          <w:tcPr>
            <w:tcW w:w="994" w:type="dxa"/>
          </w:tcPr>
          <w:p w14:paraId="5A9ADCCF">
            <w:pPr>
              <w:spacing w:line="276" w:lineRule="auto"/>
              <w:rPr>
                <w:rFonts w:hint="eastAsia" w:asciiTheme="minorEastAsia" w:hAnsiTheme="minorEastAsia"/>
                <w:sz w:val="24"/>
                <w:szCs w:val="24"/>
              </w:rPr>
            </w:pPr>
          </w:p>
        </w:tc>
        <w:tc>
          <w:tcPr>
            <w:tcW w:w="1063" w:type="dxa"/>
          </w:tcPr>
          <w:p w14:paraId="0215D2D6">
            <w:pPr>
              <w:spacing w:line="276" w:lineRule="auto"/>
              <w:rPr>
                <w:rFonts w:hint="eastAsia" w:asciiTheme="minorEastAsia" w:hAnsiTheme="minorEastAsia"/>
                <w:sz w:val="24"/>
                <w:szCs w:val="24"/>
              </w:rPr>
            </w:pPr>
          </w:p>
        </w:tc>
      </w:tr>
      <w:tr w14:paraId="2F211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96" w:type="dxa"/>
          </w:tcPr>
          <w:p w14:paraId="0AE85E5C">
            <w:pPr>
              <w:spacing w:line="276" w:lineRule="auto"/>
              <w:jc w:val="center"/>
              <w:rPr>
                <w:rFonts w:hint="eastAsia" w:asciiTheme="minorEastAsia" w:hAnsiTheme="minorEastAsia"/>
                <w:sz w:val="24"/>
                <w:szCs w:val="24"/>
              </w:rPr>
            </w:pPr>
            <w:r>
              <w:rPr>
                <w:rFonts w:hint="eastAsia" w:asciiTheme="minorEastAsia" w:hAnsiTheme="minorEastAsia"/>
                <w:sz w:val="24"/>
                <w:szCs w:val="24"/>
              </w:rPr>
              <w:t>……</w:t>
            </w:r>
          </w:p>
        </w:tc>
        <w:tc>
          <w:tcPr>
            <w:tcW w:w="1069" w:type="dxa"/>
          </w:tcPr>
          <w:p w14:paraId="0F78AEE4">
            <w:pPr>
              <w:spacing w:line="276" w:lineRule="auto"/>
              <w:rPr>
                <w:rFonts w:hint="eastAsia" w:asciiTheme="minorEastAsia" w:hAnsiTheme="minorEastAsia"/>
                <w:sz w:val="24"/>
                <w:szCs w:val="24"/>
              </w:rPr>
            </w:pPr>
          </w:p>
        </w:tc>
        <w:tc>
          <w:tcPr>
            <w:tcW w:w="772" w:type="dxa"/>
          </w:tcPr>
          <w:p w14:paraId="23DA0E89">
            <w:pPr>
              <w:spacing w:line="276" w:lineRule="auto"/>
              <w:rPr>
                <w:rFonts w:hint="eastAsia" w:asciiTheme="minorEastAsia" w:hAnsiTheme="minorEastAsia"/>
                <w:sz w:val="24"/>
                <w:szCs w:val="24"/>
              </w:rPr>
            </w:pPr>
          </w:p>
        </w:tc>
        <w:tc>
          <w:tcPr>
            <w:tcW w:w="869" w:type="dxa"/>
          </w:tcPr>
          <w:p w14:paraId="7F6C6FF6">
            <w:pPr>
              <w:spacing w:line="276" w:lineRule="auto"/>
              <w:rPr>
                <w:rFonts w:hint="eastAsia" w:asciiTheme="minorEastAsia" w:hAnsiTheme="minorEastAsia"/>
                <w:sz w:val="24"/>
                <w:szCs w:val="24"/>
              </w:rPr>
            </w:pPr>
          </w:p>
        </w:tc>
        <w:tc>
          <w:tcPr>
            <w:tcW w:w="776" w:type="dxa"/>
          </w:tcPr>
          <w:p w14:paraId="7E103A88">
            <w:pPr>
              <w:spacing w:line="276" w:lineRule="auto"/>
              <w:rPr>
                <w:rFonts w:hint="eastAsia" w:asciiTheme="minorEastAsia" w:hAnsiTheme="minorEastAsia"/>
                <w:sz w:val="24"/>
                <w:szCs w:val="24"/>
              </w:rPr>
            </w:pPr>
          </w:p>
        </w:tc>
        <w:tc>
          <w:tcPr>
            <w:tcW w:w="858" w:type="dxa"/>
          </w:tcPr>
          <w:p w14:paraId="4FA27183">
            <w:pPr>
              <w:spacing w:line="276" w:lineRule="auto"/>
              <w:rPr>
                <w:rFonts w:hint="eastAsia" w:asciiTheme="minorEastAsia" w:hAnsiTheme="minorEastAsia"/>
                <w:sz w:val="24"/>
                <w:szCs w:val="24"/>
              </w:rPr>
            </w:pPr>
          </w:p>
        </w:tc>
        <w:tc>
          <w:tcPr>
            <w:tcW w:w="1021" w:type="dxa"/>
          </w:tcPr>
          <w:p w14:paraId="25E97D0B">
            <w:pPr>
              <w:spacing w:line="276" w:lineRule="auto"/>
              <w:rPr>
                <w:rFonts w:hint="eastAsia" w:asciiTheme="minorEastAsia" w:hAnsiTheme="minorEastAsia"/>
                <w:sz w:val="24"/>
                <w:szCs w:val="24"/>
              </w:rPr>
            </w:pPr>
          </w:p>
        </w:tc>
        <w:tc>
          <w:tcPr>
            <w:tcW w:w="1547" w:type="dxa"/>
          </w:tcPr>
          <w:p w14:paraId="096EC94B">
            <w:pPr>
              <w:spacing w:line="276" w:lineRule="auto"/>
              <w:rPr>
                <w:rFonts w:hint="eastAsia" w:asciiTheme="minorEastAsia" w:hAnsiTheme="minorEastAsia"/>
                <w:sz w:val="24"/>
                <w:szCs w:val="24"/>
              </w:rPr>
            </w:pPr>
          </w:p>
        </w:tc>
        <w:tc>
          <w:tcPr>
            <w:tcW w:w="994" w:type="dxa"/>
          </w:tcPr>
          <w:p w14:paraId="7A2D01DB">
            <w:pPr>
              <w:spacing w:line="276" w:lineRule="auto"/>
              <w:rPr>
                <w:rFonts w:hint="eastAsia" w:asciiTheme="minorEastAsia" w:hAnsiTheme="minorEastAsia"/>
                <w:sz w:val="24"/>
                <w:szCs w:val="24"/>
              </w:rPr>
            </w:pPr>
          </w:p>
        </w:tc>
        <w:tc>
          <w:tcPr>
            <w:tcW w:w="1063" w:type="dxa"/>
          </w:tcPr>
          <w:p w14:paraId="2BAD36EE">
            <w:pPr>
              <w:spacing w:line="276" w:lineRule="auto"/>
              <w:rPr>
                <w:rFonts w:hint="eastAsia" w:asciiTheme="minorEastAsia" w:hAnsiTheme="minorEastAsia"/>
                <w:sz w:val="24"/>
                <w:szCs w:val="24"/>
              </w:rPr>
            </w:pPr>
          </w:p>
        </w:tc>
      </w:tr>
    </w:tbl>
    <w:p w14:paraId="22CC5110">
      <w:r>
        <w:rPr>
          <w:rFonts w:hint="eastAsia"/>
        </w:rPr>
        <w:t>注：购置价格以购置发票金额为准，需提供购置发票复印件加盖公章。</w:t>
      </w:r>
    </w:p>
    <w:p w14:paraId="134EA383">
      <w:pPr>
        <w:pStyle w:val="10"/>
        <w:ind w:firstLine="220"/>
        <w:rPr>
          <w:rFonts w:hint="eastAsia"/>
          <w:lang w:eastAsia="zh-CN"/>
        </w:rPr>
      </w:pPr>
    </w:p>
    <w:p w14:paraId="6818D480">
      <w:pPr>
        <w:tabs>
          <w:tab w:val="left" w:pos="-24"/>
          <w:tab w:val="left" w:pos="1260"/>
        </w:tabs>
        <w:spacing w:line="360" w:lineRule="auto"/>
        <w:ind w:firstLine="480" w:firstLineChars="200"/>
        <w:rPr>
          <w:rFonts w:hint="eastAsia" w:ascii="宋体" w:hAnsi="宋体"/>
          <w:sz w:val="24"/>
          <w:szCs w:val="24"/>
        </w:rPr>
      </w:pPr>
    </w:p>
    <w:sectPr>
      <w:pgSz w:w="11906" w:h="16838"/>
      <w:pgMar w:top="1440" w:right="1800" w:bottom="141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33EFF"/>
    <w:multiLevelType w:val="multilevel"/>
    <w:tmpl w:val="09733EFF"/>
    <w:lvl w:ilvl="0" w:tentative="0">
      <w:start w:val="1"/>
      <w:numFmt w:val="decimal"/>
      <w:lvlText w:val="%1."/>
      <w:lvlJc w:val="left"/>
      <w:pPr>
        <w:ind w:left="880" w:hanging="206"/>
      </w:pPr>
      <w:rPr>
        <w:rFonts w:hint="default" w:ascii="微软雅黑" w:hAnsi="微软雅黑" w:eastAsia="微软雅黑" w:cs="微软雅黑"/>
        <w:b/>
        <w:bCs/>
        <w:spacing w:val="-7"/>
        <w:w w:val="114"/>
        <w:sz w:val="17"/>
        <w:szCs w:val="17"/>
      </w:rPr>
    </w:lvl>
    <w:lvl w:ilvl="1" w:tentative="0">
      <w:start w:val="1"/>
      <w:numFmt w:val="decimal"/>
      <w:lvlText w:val="%2）"/>
      <w:lvlJc w:val="left"/>
      <w:pPr>
        <w:ind w:left="674" w:hanging="314"/>
      </w:pPr>
      <w:rPr>
        <w:rFonts w:hint="default" w:ascii="宋体" w:hAnsi="宋体" w:eastAsia="宋体" w:cs="Arial Unicode MS"/>
        <w:b w:val="0"/>
        <w:bCs w:val="0"/>
        <w:spacing w:val="-35"/>
        <w:w w:val="100"/>
        <w:sz w:val="24"/>
        <w:szCs w:val="24"/>
      </w:rPr>
    </w:lvl>
    <w:lvl w:ilvl="2" w:tentative="0">
      <w:start w:val="0"/>
      <w:numFmt w:val="bullet"/>
      <w:lvlText w:val="•"/>
      <w:lvlJc w:val="left"/>
      <w:pPr>
        <w:ind w:left="2054" w:hanging="314"/>
      </w:pPr>
      <w:rPr>
        <w:rFonts w:hint="default"/>
      </w:rPr>
    </w:lvl>
    <w:lvl w:ilvl="3" w:tentative="0">
      <w:start w:val="0"/>
      <w:numFmt w:val="bullet"/>
      <w:lvlText w:val="•"/>
      <w:lvlJc w:val="left"/>
      <w:pPr>
        <w:ind w:left="3221" w:hanging="314"/>
      </w:pPr>
      <w:rPr>
        <w:rFonts w:hint="default"/>
      </w:rPr>
    </w:lvl>
    <w:lvl w:ilvl="4" w:tentative="0">
      <w:start w:val="0"/>
      <w:numFmt w:val="bullet"/>
      <w:lvlText w:val="•"/>
      <w:lvlJc w:val="left"/>
      <w:pPr>
        <w:ind w:left="4388" w:hanging="314"/>
      </w:pPr>
      <w:rPr>
        <w:rFonts w:hint="default"/>
      </w:rPr>
    </w:lvl>
    <w:lvl w:ilvl="5" w:tentative="0">
      <w:start w:val="0"/>
      <w:numFmt w:val="bullet"/>
      <w:lvlText w:val="•"/>
      <w:lvlJc w:val="left"/>
      <w:pPr>
        <w:ind w:left="5554" w:hanging="314"/>
      </w:pPr>
      <w:rPr>
        <w:rFonts w:hint="default"/>
      </w:rPr>
    </w:lvl>
    <w:lvl w:ilvl="6" w:tentative="0">
      <w:start w:val="0"/>
      <w:numFmt w:val="bullet"/>
      <w:lvlText w:val="•"/>
      <w:lvlJc w:val="left"/>
      <w:pPr>
        <w:ind w:left="6721" w:hanging="314"/>
      </w:pPr>
      <w:rPr>
        <w:rFonts w:hint="default"/>
      </w:rPr>
    </w:lvl>
    <w:lvl w:ilvl="7" w:tentative="0">
      <w:start w:val="0"/>
      <w:numFmt w:val="bullet"/>
      <w:lvlText w:val="•"/>
      <w:lvlJc w:val="left"/>
      <w:pPr>
        <w:ind w:left="7888" w:hanging="314"/>
      </w:pPr>
      <w:rPr>
        <w:rFonts w:hint="default"/>
      </w:rPr>
    </w:lvl>
    <w:lvl w:ilvl="8" w:tentative="0">
      <w:start w:val="0"/>
      <w:numFmt w:val="bullet"/>
      <w:lvlText w:val="•"/>
      <w:lvlJc w:val="left"/>
      <w:pPr>
        <w:ind w:left="9054" w:hanging="314"/>
      </w:pPr>
      <w:rPr>
        <w:rFonts w:hint="default"/>
      </w:rPr>
    </w:lvl>
  </w:abstractNum>
  <w:abstractNum w:abstractNumId="1">
    <w:nsid w:val="0CA12B2C"/>
    <w:multiLevelType w:val="multilevel"/>
    <w:tmpl w:val="0CA12B2C"/>
    <w:lvl w:ilvl="0" w:tentative="0">
      <w:start w:val="1"/>
      <w:numFmt w:val="decimal"/>
      <w:lvlText w:val="%1."/>
      <w:lvlJc w:val="left"/>
      <w:pPr>
        <w:ind w:left="880" w:hanging="206"/>
      </w:pPr>
      <w:rPr>
        <w:rFonts w:hint="default" w:ascii="微软雅黑" w:hAnsi="微软雅黑" w:eastAsia="微软雅黑" w:cs="微软雅黑"/>
        <w:b/>
        <w:bCs/>
        <w:spacing w:val="-7"/>
        <w:w w:val="114"/>
        <w:sz w:val="17"/>
        <w:szCs w:val="17"/>
      </w:rPr>
    </w:lvl>
    <w:lvl w:ilvl="1" w:tentative="0">
      <w:start w:val="1"/>
      <w:numFmt w:val="decimal"/>
      <w:lvlText w:val="%2）"/>
      <w:lvlJc w:val="left"/>
      <w:pPr>
        <w:ind w:left="674" w:hanging="314"/>
      </w:pPr>
      <w:rPr>
        <w:rFonts w:hint="default" w:ascii="宋体" w:hAnsi="宋体" w:eastAsia="宋体" w:cs="Arial Unicode MS"/>
        <w:b w:val="0"/>
        <w:bCs w:val="0"/>
        <w:spacing w:val="-35"/>
        <w:w w:val="100"/>
        <w:sz w:val="24"/>
        <w:szCs w:val="24"/>
      </w:rPr>
    </w:lvl>
    <w:lvl w:ilvl="2" w:tentative="0">
      <w:start w:val="0"/>
      <w:numFmt w:val="bullet"/>
      <w:lvlText w:val="•"/>
      <w:lvlJc w:val="left"/>
      <w:pPr>
        <w:ind w:left="2054" w:hanging="314"/>
      </w:pPr>
      <w:rPr>
        <w:rFonts w:hint="default"/>
      </w:rPr>
    </w:lvl>
    <w:lvl w:ilvl="3" w:tentative="0">
      <w:start w:val="0"/>
      <w:numFmt w:val="bullet"/>
      <w:lvlText w:val="•"/>
      <w:lvlJc w:val="left"/>
      <w:pPr>
        <w:ind w:left="3221" w:hanging="314"/>
      </w:pPr>
      <w:rPr>
        <w:rFonts w:hint="default"/>
      </w:rPr>
    </w:lvl>
    <w:lvl w:ilvl="4" w:tentative="0">
      <w:start w:val="0"/>
      <w:numFmt w:val="bullet"/>
      <w:lvlText w:val="•"/>
      <w:lvlJc w:val="left"/>
      <w:pPr>
        <w:ind w:left="4388" w:hanging="314"/>
      </w:pPr>
      <w:rPr>
        <w:rFonts w:hint="default"/>
      </w:rPr>
    </w:lvl>
    <w:lvl w:ilvl="5" w:tentative="0">
      <w:start w:val="0"/>
      <w:numFmt w:val="bullet"/>
      <w:lvlText w:val="•"/>
      <w:lvlJc w:val="left"/>
      <w:pPr>
        <w:ind w:left="5554" w:hanging="314"/>
      </w:pPr>
      <w:rPr>
        <w:rFonts w:hint="default"/>
      </w:rPr>
    </w:lvl>
    <w:lvl w:ilvl="6" w:tentative="0">
      <w:start w:val="0"/>
      <w:numFmt w:val="bullet"/>
      <w:lvlText w:val="•"/>
      <w:lvlJc w:val="left"/>
      <w:pPr>
        <w:ind w:left="6721" w:hanging="314"/>
      </w:pPr>
      <w:rPr>
        <w:rFonts w:hint="default"/>
      </w:rPr>
    </w:lvl>
    <w:lvl w:ilvl="7" w:tentative="0">
      <w:start w:val="0"/>
      <w:numFmt w:val="bullet"/>
      <w:lvlText w:val="•"/>
      <w:lvlJc w:val="left"/>
      <w:pPr>
        <w:ind w:left="7888" w:hanging="314"/>
      </w:pPr>
      <w:rPr>
        <w:rFonts w:hint="default"/>
      </w:rPr>
    </w:lvl>
    <w:lvl w:ilvl="8" w:tentative="0">
      <w:start w:val="0"/>
      <w:numFmt w:val="bullet"/>
      <w:lvlText w:val="•"/>
      <w:lvlJc w:val="left"/>
      <w:pPr>
        <w:ind w:left="9054" w:hanging="314"/>
      </w:pPr>
      <w:rPr>
        <w:rFonts w:hint="default"/>
      </w:rPr>
    </w:lvl>
  </w:abstractNum>
  <w:abstractNum w:abstractNumId="2">
    <w:nsid w:val="15D1348D"/>
    <w:multiLevelType w:val="multilevel"/>
    <w:tmpl w:val="15D1348D"/>
    <w:lvl w:ilvl="0" w:tentative="0">
      <w:start w:val="1"/>
      <w:numFmt w:val="decimal"/>
      <w:lvlText w:val="%1."/>
      <w:lvlJc w:val="left"/>
      <w:pPr>
        <w:ind w:left="880" w:hanging="206"/>
      </w:pPr>
      <w:rPr>
        <w:rFonts w:hint="default" w:ascii="微软雅黑" w:hAnsi="微软雅黑" w:eastAsia="微软雅黑" w:cs="微软雅黑"/>
        <w:b/>
        <w:bCs/>
        <w:spacing w:val="-7"/>
        <w:w w:val="114"/>
        <w:sz w:val="17"/>
        <w:szCs w:val="17"/>
      </w:rPr>
    </w:lvl>
    <w:lvl w:ilvl="1" w:tentative="0">
      <w:start w:val="1"/>
      <w:numFmt w:val="decimal"/>
      <w:lvlText w:val="%2）"/>
      <w:lvlJc w:val="left"/>
      <w:pPr>
        <w:ind w:left="674" w:hanging="314"/>
      </w:pPr>
      <w:rPr>
        <w:rFonts w:hint="default" w:ascii="宋体" w:hAnsi="宋体" w:eastAsia="宋体" w:cs="Arial Unicode MS"/>
        <w:b w:val="0"/>
        <w:bCs w:val="0"/>
        <w:spacing w:val="-35"/>
        <w:w w:val="100"/>
        <w:sz w:val="24"/>
        <w:szCs w:val="24"/>
      </w:rPr>
    </w:lvl>
    <w:lvl w:ilvl="2" w:tentative="0">
      <w:start w:val="0"/>
      <w:numFmt w:val="bullet"/>
      <w:lvlText w:val="•"/>
      <w:lvlJc w:val="left"/>
      <w:pPr>
        <w:ind w:left="2054" w:hanging="314"/>
      </w:pPr>
      <w:rPr>
        <w:rFonts w:hint="default"/>
      </w:rPr>
    </w:lvl>
    <w:lvl w:ilvl="3" w:tentative="0">
      <w:start w:val="0"/>
      <w:numFmt w:val="bullet"/>
      <w:lvlText w:val="•"/>
      <w:lvlJc w:val="left"/>
      <w:pPr>
        <w:ind w:left="3221" w:hanging="314"/>
      </w:pPr>
      <w:rPr>
        <w:rFonts w:hint="default"/>
      </w:rPr>
    </w:lvl>
    <w:lvl w:ilvl="4" w:tentative="0">
      <w:start w:val="0"/>
      <w:numFmt w:val="bullet"/>
      <w:lvlText w:val="•"/>
      <w:lvlJc w:val="left"/>
      <w:pPr>
        <w:ind w:left="4388" w:hanging="314"/>
      </w:pPr>
      <w:rPr>
        <w:rFonts w:hint="default"/>
      </w:rPr>
    </w:lvl>
    <w:lvl w:ilvl="5" w:tentative="0">
      <w:start w:val="0"/>
      <w:numFmt w:val="bullet"/>
      <w:lvlText w:val="•"/>
      <w:lvlJc w:val="left"/>
      <w:pPr>
        <w:ind w:left="5554" w:hanging="314"/>
      </w:pPr>
      <w:rPr>
        <w:rFonts w:hint="default"/>
      </w:rPr>
    </w:lvl>
    <w:lvl w:ilvl="6" w:tentative="0">
      <w:start w:val="0"/>
      <w:numFmt w:val="bullet"/>
      <w:lvlText w:val="•"/>
      <w:lvlJc w:val="left"/>
      <w:pPr>
        <w:ind w:left="6721" w:hanging="314"/>
      </w:pPr>
      <w:rPr>
        <w:rFonts w:hint="default"/>
      </w:rPr>
    </w:lvl>
    <w:lvl w:ilvl="7" w:tentative="0">
      <w:start w:val="0"/>
      <w:numFmt w:val="bullet"/>
      <w:lvlText w:val="•"/>
      <w:lvlJc w:val="left"/>
      <w:pPr>
        <w:ind w:left="7888" w:hanging="314"/>
      </w:pPr>
      <w:rPr>
        <w:rFonts w:hint="default"/>
      </w:rPr>
    </w:lvl>
    <w:lvl w:ilvl="8" w:tentative="0">
      <w:start w:val="0"/>
      <w:numFmt w:val="bullet"/>
      <w:lvlText w:val="•"/>
      <w:lvlJc w:val="left"/>
      <w:pPr>
        <w:ind w:left="9054" w:hanging="314"/>
      </w:pPr>
      <w:rPr>
        <w:rFonts w:hint="default"/>
      </w:rPr>
    </w:lvl>
  </w:abstractNum>
  <w:abstractNum w:abstractNumId="3">
    <w:nsid w:val="20617403"/>
    <w:multiLevelType w:val="multilevel"/>
    <w:tmpl w:val="20617403"/>
    <w:lvl w:ilvl="0" w:tentative="0">
      <w:start w:val="1"/>
      <w:numFmt w:val="decimal"/>
      <w:lvlText w:val="%1."/>
      <w:lvlJc w:val="left"/>
      <w:pPr>
        <w:ind w:left="880" w:hanging="206"/>
      </w:pPr>
      <w:rPr>
        <w:rFonts w:hint="default" w:ascii="微软雅黑" w:hAnsi="微软雅黑" w:eastAsia="微软雅黑" w:cs="微软雅黑"/>
        <w:b/>
        <w:bCs/>
        <w:spacing w:val="-7"/>
        <w:w w:val="114"/>
        <w:sz w:val="17"/>
        <w:szCs w:val="17"/>
      </w:rPr>
    </w:lvl>
    <w:lvl w:ilvl="1" w:tentative="0">
      <w:start w:val="1"/>
      <w:numFmt w:val="decimal"/>
      <w:lvlText w:val="%2）"/>
      <w:lvlJc w:val="left"/>
      <w:pPr>
        <w:ind w:left="674" w:hanging="314"/>
      </w:pPr>
      <w:rPr>
        <w:rFonts w:hint="default" w:ascii="宋体" w:hAnsi="宋体" w:eastAsia="宋体" w:cs="Arial Unicode MS"/>
        <w:b w:val="0"/>
        <w:bCs w:val="0"/>
        <w:spacing w:val="-35"/>
        <w:w w:val="100"/>
        <w:sz w:val="24"/>
        <w:szCs w:val="24"/>
      </w:rPr>
    </w:lvl>
    <w:lvl w:ilvl="2" w:tentative="0">
      <w:start w:val="0"/>
      <w:numFmt w:val="bullet"/>
      <w:lvlText w:val="•"/>
      <w:lvlJc w:val="left"/>
      <w:pPr>
        <w:ind w:left="2054" w:hanging="314"/>
      </w:pPr>
      <w:rPr>
        <w:rFonts w:hint="default"/>
      </w:rPr>
    </w:lvl>
    <w:lvl w:ilvl="3" w:tentative="0">
      <w:start w:val="0"/>
      <w:numFmt w:val="bullet"/>
      <w:lvlText w:val="•"/>
      <w:lvlJc w:val="left"/>
      <w:pPr>
        <w:ind w:left="3221" w:hanging="314"/>
      </w:pPr>
      <w:rPr>
        <w:rFonts w:hint="default"/>
      </w:rPr>
    </w:lvl>
    <w:lvl w:ilvl="4" w:tentative="0">
      <w:start w:val="0"/>
      <w:numFmt w:val="bullet"/>
      <w:lvlText w:val="•"/>
      <w:lvlJc w:val="left"/>
      <w:pPr>
        <w:ind w:left="4388" w:hanging="314"/>
      </w:pPr>
      <w:rPr>
        <w:rFonts w:hint="default"/>
      </w:rPr>
    </w:lvl>
    <w:lvl w:ilvl="5" w:tentative="0">
      <w:start w:val="0"/>
      <w:numFmt w:val="bullet"/>
      <w:lvlText w:val="•"/>
      <w:lvlJc w:val="left"/>
      <w:pPr>
        <w:ind w:left="5554" w:hanging="314"/>
      </w:pPr>
      <w:rPr>
        <w:rFonts w:hint="default"/>
      </w:rPr>
    </w:lvl>
    <w:lvl w:ilvl="6" w:tentative="0">
      <w:start w:val="0"/>
      <w:numFmt w:val="bullet"/>
      <w:lvlText w:val="•"/>
      <w:lvlJc w:val="left"/>
      <w:pPr>
        <w:ind w:left="6721" w:hanging="314"/>
      </w:pPr>
      <w:rPr>
        <w:rFonts w:hint="default"/>
      </w:rPr>
    </w:lvl>
    <w:lvl w:ilvl="7" w:tentative="0">
      <w:start w:val="0"/>
      <w:numFmt w:val="bullet"/>
      <w:lvlText w:val="•"/>
      <w:lvlJc w:val="left"/>
      <w:pPr>
        <w:ind w:left="7888" w:hanging="314"/>
      </w:pPr>
      <w:rPr>
        <w:rFonts w:hint="default"/>
      </w:rPr>
    </w:lvl>
    <w:lvl w:ilvl="8" w:tentative="0">
      <w:start w:val="0"/>
      <w:numFmt w:val="bullet"/>
      <w:lvlText w:val="•"/>
      <w:lvlJc w:val="left"/>
      <w:pPr>
        <w:ind w:left="9054" w:hanging="314"/>
      </w:pPr>
      <w:rPr>
        <w:rFonts w:hint="default"/>
      </w:rPr>
    </w:lvl>
  </w:abstractNum>
  <w:abstractNum w:abstractNumId="4">
    <w:nsid w:val="2A906B17"/>
    <w:multiLevelType w:val="singleLevel"/>
    <w:tmpl w:val="2A906B17"/>
    <w:lvl w:ilvl="0" w:tentative="0">
      <w:start w:val="1"/>
      <w:numFmt w:val="chineseCounting"/>
      <w:suff w:val="nothing"/>
      <w:lvlText w:val="（%1）"/>
      <w:lvlJc w:val="left"/>
      <w:rPr>
        <w:rFonts w:hint="eastAsia"/>
      </w:rPr>
    </w:lvl>
  </w:abstractNum>
  <w:abstractNum w:abstractNumId="5">
    <w:nsid w:val="3B9F074B"/>
    <w:multiLevelType w:val="multilevel"/>
    <w:tmpl w:val="3B9F074B"/>
    <w:lvl w:ilvl="0" w:tentative="0">
      <w:start w:val="1"/>
      <w:numFmt w:val="decimal"/>
      <w:lvlText w:val="%1."/>
      <w:lvlJc w:val="left"/>
      <w:pPr>
        <w:ind w:left="880" w:hanging="206"/>
      </w:pPr>
      <w:rPr>
        <w:rFonts w:hint="default" w:ascii="微软雅黑" w:hAnsi="微软雅黑" w:eastAsia="微软雅黑" w:cs="微软雅黑"/>
        <w:b/>
        <w:bCs/>
        <w:spacing w:val="-7"/>
        <w:w w:val="114"/>
        <w:sz w:val="17"/>
        <w:szCs w:val="17"/>
      </w:rPr>
    </w:lvl>
    <w:lvl w:ilvl="1" w:tentative="0">
      <w:start w:val="1"/>
      <w:numFmt w:val="decimal"/>
      <w:lvlText w:val="%2）"/>
      <w:lvlJc w:val="left"/>
      <w:pPr>
        <w:ind w:left="674" w:hanging="314"/>
      </w:pPr>
      <w:rPr>
        <w:rFonts w:hint="default" w:ascii="宋体" w:hAnsi="宋体" w:eastAsia="宋体" w:cs="Arial Unicode MS"/>
        <w:b w:val="0"/>
        <w:bCs w:val="0"/>
        <w:spacing w:val="-35"/>
        <w:w w:val="100"/>
        <w:sz w:val="24"/>
        <w:szCs w:val="24"/>
      </w:rPr>
    </w:lvl>
    <w:lvl w:ilvl="2" w:tentative="0">
      <w:start w:val="0"/>
      <w:numFmt w:val="bullet"/>
      <w:lvlText w:val="•"/>
      <w:lvlJc w:val="left"/>
      <w:pPr>
        <w:ind w:left="2054" w:hanging="314"/>
      </w:pPr>
      <w:rPr>
        <w:rFonts w:hint="default"/>
      </w:rPr>
    </w:lvl>
    <w:lvl w:ilvl="3" w:tentative="0">
      <w:start w:val="0"/>
      <w:numFmt w:val="bullet"/>
      <w:lvlText w:val="•"/>
      <w:lvlJc w:val="left"/>
      <w:pPr>
        <w:ind w:left="3221" w:hanging="314"/>
      </w:pPr>
      <w:rPr>
        <w:rFonts w:hint="default"/>
      </w:rPr>
    </w:lvl>
    <w:lvl w:ilvl="4" w:tentative="0">
      <w:start w:val="0"/>
      <w:numFmt w:val="bullet"/>
      <w:lvlText w:val="•"/>
      <w:lvlJc w:val="left"/>
      <w:pPr>
        <w:ind w:left="4388" w:hanging="314"/>
      </w:pPr>
      <w:rPr>
        <w:rFonts w:hint="default"/>
      </w:rPr>
    </w:lvl>
    <w:lvl w:ilvl="5" w:tentative="0">
      <w:start w:val="0"/>
      <w:numFmt w:val="bullet"/>
      <w:lvlText w:val="•"/>
      <w:lvlJc w:val="left"/>
      <w:pPr>
        <w:ind w:left="5554" w:hanging="314"/>
      </w:pPr>
      <w:rPr>
        <w:rFonts w:hint="default"/>
      </w:rPr>
    </w:lvl>
    <w:lvl w:ilvl="6" w:tentative="0">
      <w:start w:val="0"/>
      <w:numFmt w:val="bullet"/>
      <w:lvlText w:val="•"/>
      <w:lvlJc w:val="left"/>
      <w:pPr>
        <w:ind w:left="6721" w:hanging="314"/>
      </w:pPr>
      <w:rPr>
        <w:rFonts w:hint="default"/>
      </w:rPr>
    </w:lvl>
    <w:lvl w:ilvl="7" w:tentative="0">
      <w:start w:val="0"/>
      <w:numFmt w:val="bullet"/>
      <w:lvlText w:val="•"/>
      <w:lvlJc w:val="left"/>
      <w:pPr>
        <w:ind w:left="7888" w:hanging="314"/>
      </w:pPr>
      <w:rPr>
        <w:rFonts w:hint="default"/>
      </w:rPr>
    </w:lvl>
    <w:lvl w:ilvl="8" w:tentative="0">
      <w:start w:val="0"/>
      <w:numFmt w:val="bullet"/>
      <w:lvlText w:val="•"/>
      <w:lvlJc w:val="left"/>
      <w:pPr>
        <w:ind w:left="9054" w:hanging="314"/>
      </w:pPr>
      <w:rPr>
        <w:rFonts w:hint="default"/>
      </w:rPr>
    </w:lvl>
  </w:abstractNum>
  <w:abstractNum w:abstractNumId="6">
    <w:nsid w:val="47AF4C9A"/>
    <w:multiLevelType w:val="multilevel"/>
    <w:tmpl w:val="47AF4C9A"/>
    <w:lvl w:ilvl="0" w:tentative="0">
      <w:start w:val="1"/>
      <w:numFmt w:val="decimal"/>
      <w:lvlText w:val="%1."/>
      <w:lvlJc w:val="left"/>
      <w:pPr>
        <w:ind w:left="880" w:hanging="206"/>
      </w:pPr>
      <w:rPr>
        <w:rFonts w:hint="default" w:ascii="微软雅黑" w:hAnsi="微软雅黑" w:eastAsia="微软雅黑" w:cs="微软雅黑"/>
        <w:b/>
        <w:bCs/>
        <w:spacing w:val="-7"/>
        <w:w w:val="114"/>
        <w:sz w:val="17"/>
        <w:szCs w:val="17"/>
      </w:rPr>
    </w:lvl>
    <w:lvl w:ilvl="1" w:tentative="0">
      <w:start w:val="1"/>
      <w:numFmt w:val="decimal"/>
      <w:lvlText w:val="%2）"/>
      <w:lvlJc w:val="left"/>
      <w:pPr>
        <w:ind w:left="674" w:hanging="314"/>
      </w:pPr>
      <w:rPr>
        <w:rFonts w:hint="default" w:ascii="宋体" w:hAnsi="宋体" w:eastAsia="宋体" w:cs="Arial Unicode MS"/>
        <w:b w:val="0"/>
        <w:bCs w:val="0"/>
        <w:spacing w:val="-35"/>
        <w:w w:val="100"/>
        <w:sz w:val="24"/>
        <w:szCs w:val="24"/>
      </w:rPr>
    </w:lvl>
    <w:lvl w:ilvl="2" w:tentative="0">
      <w:start w:val="0"/>
      <w:numFmt w:val="bullet"/>
      <w:lvlText w:val="•"/>
      <w:lvlJc w:val="left"/>
      <w:pPr>
        <w:ind w:left="2054" w:hanging="314"/>
      </w:pPr>
      <w:rPr>
        <w:rFonts w:hint="default"/>
      </w:rPr>
    </w:lvl>
    <w:lvl w:ilvl="3" w:tentative="0">
      <w:start w:val="0"/>
      <w:numFmt w:val="bullet"/>
      <w:lvlText w:val="•"/>
      <w:lvlJc w:val="left"/>
      <w:pPr>
        <w:ind w:left="3221" w:hanging="314"/>
      </w:pPr>
      <w:rPr>
        <w:rFonts w:hint="default"/>
      </w:rPr>
    </w:lvl>
    <w:lvl w:ilvl="4" w:tentative="0">
      <w:start w:val="0"/>
      <w:numFmt w:val="bullet"/>
      <w:lvlText w:val="•"/>
      <w:lvlJc w:val="left"/>
      <w:pPr>
        <w:ind w:left="4388" w:hanging="314"/>
      </w:pPr>
      <w:rPr>
        <w:rFonts w:hint="default"/>
      </w:rPr>
    </w:lvl>
    <w:lvl w:ilvl="5" w:tentative="0">
      <w:start w:val="0"/>
      <w:numFmt w:val="bullet"/>
      <w:lvlText w:val="•"/>
      <w:lvlJc w:val="left"/>
      <w:pPr>
        <w:ind w:left="5554" w:hanging="314"/>
      </w:pPr>
      <w:rPr>
        <w:rFonts w:hint="default"/>
      </w:rPr>
    </w:lvl>
    <w:lvl w:ilvl="6" w:tentative="0">
      <w:start w:val="0"/>
      <w:numFmt w:val="bullet"/>
      <w:lvlText w:val="•"/>
      <w:lvlJc w:val="left"/>
      <w:pPr>
        <w:ind w:left="6721" w:hanging="314"/>
      </w:pPr>
      <w:rPr>
        <w:rFonts w:hint="default"/>
      </w:rPr>
    </w:lvl>
    <w:lvl w:ilvl="7" w:tentative="0">
      <w:start w:val="0"/>
      <w:numFmt w:val="bullet"/>
      <w:lvlText w:val="•"/>
      <w:lvlJc w:val="left"/>
      <w:pPr>
        <w:ind w:left="7888" w:hanging="314"/>
      </w:pPr>
      <w:rPr>
        <w:rFonts w:hint="default"/>
      </w:rPr>
    </w:lvl>
    <w:lvl w:ilvl="8" w:tentative="0">
      <w:start w:val="0"/>
      <w:numFmt w:val="bullet"/>
      <w:lvlText w:val="•"/>
      <w:lvlJc w:val="left"/>
      <w:pPr>
        <w:ind w:left="9054" w:hanging="314"/>
      </w:pPr>
      <w:rPr>
        <w:rFonts w:hint="default"/>
      </w:rPr>
    </w:lvl>
  </w:abstractNum>
  <w:abstractNum w:abstractNumId="7">
    <w:nsid w:val="4FF48591"/>
    <w:multiLevelType w:val="singleLevel"/>
    <w:tmpl w:val="4FF48591"/>
    <w:lvl w:ilvl="0" w:tentative="0">
      <w:start w:val="11"/>
      <w:numFmt w:val="chineseCounting"/>
      <w:suff w:val="space"/>
      <w:lvlText w:val="第%1条"/>
      <w:lvlJc w:val="left"/>
      <w:rPr>
        <w:rFonts w:hint="eastAsia"/>
        <w:b/>
        <w:bCs/>
      </w:r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NmMxODBiZThhNTQ4NDM4ZDYxNmFlMWVmMjcwYzgifQ=="/>
  </w:docVars>
  <w:rsids>
    <w:rsidRoot w:val="00172A27"/>
    <w:rsid w:val="00013A6F"/>
    <w:rsid w:val="00045403"/>
    <w:rsid w:val="0010389B"/>
    <w:rsid w:val="00172A27"/>
    <w:rsid w:val="001F2018"/>
    <w:rsid w:val="001F761E"/>
    <w:rsid w:val="002448C8"/>
    <w:rsid w:val="002A267A"/>
    <w:rsid w:val="002D19E1"/>
    <w:rsid w:val="002D6822"/>
    <w:rsid w:val="002E63A7"/>
    <w:rsid w:val="003078F1"/>
    <w:rsid w:val="0037244A"/>
    <w:rsid w:val="003F4EEC"/>
    <w:rsid w:val="004021BE"/>
    <w:rsid w:val="004A0589"/>
    <w:rsid w:val="004E14AC"/>
    <w:rsid w:val="00517C32"/>
    <w:rsid w:val="00531A49"/>
    <w:rsid w:val="00551B86"/>
    <w:rsid w:val="00594EBA"/>
    <w:rsid w:val="005A3885"/>
    <w:rsid w:val="005D2C02"/>
    <w:rsid w:val="00650E60"/>
    <w:rsid w:val="006579BF"/>
    <w:rsid w:val="006A09BC"/>
    <w:rsid w:val="0071552B"/>
    <w:rsid w:val="0073204E"/>
    <w:rsid w:val="007433BA"/>
    <w:rsid w:val="00772A61"/>
    <w:rsid w:val="00776C4E"/>
    <w:rsid w:val="007D291D"/>
    <w:rsid w:val="00816FB9"/>
    <w:rsid w:val="008309E1"/>
    <w:rsid w:val="008A0A7A"/>
    <w:rsid w:val="008A783F"/>
    <w:rsid w:val="008B34DC"/>
    <w:rsid w:val="008E2B1C"/>
    <w:rsid w:val="00917A13"/>
    <w:rsid w:val="00965327"/>
    <w:rsid w:val="00975DE8"/>
    <w:rsid w:val="00990487"/>
    <w:rsid w:val="009A7899"/>
    <w:rsid w:val="009C501D"/>
    <w:rsid w:val="00A60E44"/>
    <w:rsid w:val="00A743E0"/>
    <w:rsid w:val="00A92608"/>
    <w:rsid w:val="00AB2F11"/>
    <w:rsid w:val="00AE782C"/>
    <w:rsid w:val="00AF3B21"/>
    <w:rsid w:val="00B17662"/>
    <w:rsid w:val="00B17B3F"/>
    <w:rsid w:val="00B23B67"/>
    <w:rsid w:val="00B65C6F"/>
    <w:rsid w:val="00BB54CD"/>
    <w:rsid w:val="00BB70D4"/>
    <w:rsid w:val="00BC4D94"/>
    <w:rsid w:val="00BD6A8B"/>
    <w:rsid w:val="00BE6474"/>
    <w:rsid w:val="00C018BC"/>
    <w:rsid w:val="00C32A91"/>
    <w:rsid w:val="00C40A23"/>
    <w:rsid w:val="00C8184E"/>
    <w:rsid w:val="00C86E96"/>
    <w:rsid w:val="00CD74A0"/>
    <w:rsid w:val="00D95D6A"/>
    <w:rsid w:val="00DB2B1D"/>
    <w:rsid w:val="00DC1583"/>
    <w:rsid w:val="00E35671"/>
    <w:rsid w:val="00E52DB0"/>
    <w:rsid w:val="00E72E13"/>
    <w:rsid w:val="00EE3FC5"/>
    <w:rsid w:val="00F34A52"/>
    <w:rsid w:val="00F9092F"/>
    <w:rsid w:val="00FC4CC7"/>
    <w:rsid w:val="00FD042D"/>
    <w:rsid w:val="03384A61"/>
    <w:rsid w:val="072645A6"/>
    <w:rsid w:val="08965C02"/>
    <w:rsid w:val="0CA4519B"/>
    <w:rsid w:val="0CF0031C"/>
    <w:rsid w:val="12FC05CE"/>
    <w:rsid w:val="13A33DFF"/>
    <w:rsid w:val="19161470"/>
    <w:rsid w:val="1AA631DA"/>
    <w:rsid w:val="1BD116B7"/>
    <w:rsid w:val="26771D5B"/>
    <w:rsid w:val="268A0AC9"/>
    <w:rsid w:val="2A972629"/>
    <w:rsid w:val="2AE16461"/>
    <w:rsid w:val="2B9D56E0"/>
    <w:rsid w:val="2C0F148A"/>
    <w:rsid w:val="2C39295B"/>
    <w:rsid w:val="2D1C2E81"/>
    <w:rsid w:val="2D68501A"/>
    <w:rsid w:val="2D9D1645"/>
    <w:rsid w:val="315656FC"/>
    <w:rsid w:val="3235183A"/>
    <w:rsid w:val="336D3450"/>
    <w:rsid w:val="37A562F5"/>
    <w:rsid w:val="38614C1D"/>
    <w:rsid w:val="38B90D30"/>
    <w:rsid w:val="39AD1B7B"/>
    <w:rsid w:val="3C560927"/>
    <w:rsid w:val="3CBE2B1F"/>
    <w:rsid w:val="3D5C29E3"/>
    <w:rsid w:val="41B01DCA"/>
    <w:rsid w:val="43564E98"/>
    <w:rsid w:val="48F36028"/>
    <w:rsid w:val="521E2338"/>
    <w:rsid w:val="540B2C21"/>
    <w:rsid w:val="549D709D"/>
    <w:rsid w:val="567B381B"/>
    <w:rsid w:val="64F56230"/>
    <w:rsid w:val="6C760448"/>
    <w:rsid w:val="6E5503B7"/>
    <w:rsid w:val="6F9C18B1"/>
    <w:rsid w:val="71552447"/>
    <w:rsid w:val="730725F4"/>
    <w:rsid w:val="73567352"/>
    <w:rsid w:val="74937992"/>
    <w:rsid w:val="79335D24"/>
    <w:rsid w:val="7A272DDE"/>
    <w:rsid w:val="7F870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outlineLvl w:val="0"/>
    </w:pPr>
  </w:style>
  <w:style w:type="paragraph" w:styleId="3">
    <w:name w:val="heading 5"/>
    <w:basedOn w:val="1"/>
    <w:next w:val="1"/>
    <w:link w:val="44"/>
    <w:semiHidden/>
    <w:unhideWhenUsed/>
    <w:qFormat/>
    <w:uiPriority w:val="9"/>
    <w:pPr>
      <w:keepNext/>
      <w:keepLines/>
      <w:spacing w:before="280" w:after="290" w:line="376" w:lineRule="auto"/>
      <w:outlineLvl w:val="4"/>
    </w:pPr>
    <w:rPr>
      <w:b/>
      <w:bCs/>
      <w:sz w:val="28"/>
      <w:szCs w:val="2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42"/>
    <w:unhideWhenUsed/>
    <w:uiPriority w:val="99"/>
    <w:pPr>
      <w:jc w:val="left"/>
    </w:pPr>
  </w:style>
  <w:style w:type="paragraph" w:styleId="5">
    <w:name w:val="Body Text"/>
    <w:basedOn w:val="1"/>
    <w:link w:val="39"/>
    <w:unhideWhenUsed/>
    <w:qFormat/>
    <w:uiPriority w:val="1"/>
    <w:pPr>
      <w:spacing w:after="120"/>
    </w:pPr>
    <w:rPr>
      <w:rFonts w:asciiTheme="minorHAnsi" w:hAnsiTheme="minorHAnsi" w:eastAsiaTheme="minorEastAsia" w:cstheme="minorBidi"/>
      <w:szCs w:val="22"/>
    </w:rPr>
  </w:style>
  <w:style w:type="paragraph" w:styleId="6">
    <w:name w:val="Balloon Text"/>
    <w:basedOn w:val="1"/>
    <w:link w:val="15"/>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43"/>
    <w:semiHidden/>
    <w:unhideWhenUsed/>
    <w:uiPriority w:val="99"/>
    <w:rPr>
      <w:b/>
      <w:bCs/>
    </w:rPr>
  </w:style>
  <w:style w:type="paragraph" w:styleId="10">
    <w:name w:val="Body Text First Indent"/>
    <w:basedOn w:val="1"/>
    <w:link w:val="45"/>
    <w:unhideWhenUsed/>
    <w:qFormat/>
    <w:uiPriority w:val="0"/>
    <w:pPr>
      <w:autoSpaceDE w:val="0"/>
      <w:autoSpaceDN w:val="0"/>
      <w:spacing w:after="120"/>
      <w:ind w:firstLine="420" w:firstLineChars="100"/>
      <w:jc w:val="left"/>
    </w:pPr>
    <w:rPr>
      <w:rFonts w:ascii="宋体" w:hAnsi="宋体" w:cs="宋体"/>
      <w:kern w:val="0"/>
      <w:sz w:val="22"/>
      <w:szCs w:val="22"/>
      <w:lang w:eastAsia="en-US"/>
    </w:rPr>
  </w:style>
  <w:style w:type="table" w:styleId="12">
    <w:name w:val="Table Grid"/>
    <w:basedOn w:val="11"/>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basedOn w:val="13"/>
    <w:semiHidden/>
    <w:unhideWhenUsed/>
    <w:uiPriority w:val="99"/>
    <w:rPr>
      <w:sz w:val="21"/>
      <w:szCs w:val="21"/>
    </w:rPr>
  </w:style>
  <w:style w:type="character" w:customStyle="1" w:styleId="15">
    <w:name w:val="批注框文本 字符"/>
    <w:basedOn w:val="13"/>
    <w:link w:val="6"/>
    <w:qFormat/>
    <w:uiPriority w:val="0"/>
    <w:rPr>
      <w:rFonts w:ascii="Times New Roman" w:hAnsi="Times New Roman" w:eastAsia="宋体" w:cs="Times New Roman"/>
      <w:sz w:val="18"/>
      <w:szCs w:val="18"/>
    </w:rPr>
  </w:style>
  <w:style w:type="character" w:customStyle="1" w:styleId="16">
    <w:name w:val="页脚 字符"/>
    <w:basedOn w:val="13"/>
    <w:link w:val="7"/>
    <w:qFormat/>
    <w:uiPriority w:val="0"/>
    <w:rPr>
      <w:rFonts w:ascii="Times New Roman" w:hAnsi="Times New Roman" w:eastAsia="宋体" w:cs="Times New Roman"/>
      <w:sz w:val="18"/>
      <w:szCs w:val="18"/>
    </w:rPr>
  </w:style>
  <w:style w:type="character" w:customStyle="1" w:styleId="17">
    <w:name w:val="页眉 字符"/>
    <w:basedOn w:val="13"/>
    <w:link w:val="8"/>
    <w:qFormat/>
    <w:uiPriority w:val="0"/>
    <w:rPr>
      <w:rFonts w:ascii="Times New Roman" w:hAnsi="Times New Roman" w:eastAsia="宋体" w:cs="Times New Roman"/>
      <w:sz w:val="18"/>
      <w:szCs w:val="18"/>
    </w:rPr>
  </w:style>
  <w:style w:type="paragraph" w:customStyle="1" w:styleId="18">
    <w:name w:val="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9">
    <w:name w:val="Default"/>
    <w:unhideWhenUsed/>
    <w:qFormat/>
    <w:uiPriority w:val="99"/>
    <w:pPr>
      <w:widowControl w:val="0"/>
      <w:autoSpaceDE w:val="0"/>
      <w:autoSpaceDN w:val="0"/>
      <w:adjustRightInd w:val="0"/>
    </w:pPr>
    <w:rPr>
      <w:rFonts w:ascii="宋体" w:hAnsi="宋体" w:eastAsia="宋体" w:cs="Times New Roman"/>
      <w:color w:val="000000"/>
      <w:sz w:val="24"/>
      <w:szCs w:val="24"/>
      <w:lang w:val="en-US" w:eastAsia="zh-CN" w:bidi="ar-SA"/>
    </w:rPr>
  </w:style>
  <w:style w:type="paragraph" w:customStyle="1" w:styleId="20">
    <w:name w:val="Normal_1f2f49b0-760e-49a2-aed3-0e33be585da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Normal_9b8eee81-b400-421b-9ab0-2229e8ecbe6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Normal_09871850-c1bc-49fe-8c10-7ba4a0df70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Normal_f51dedeb-1066-4188-8aba-cac9df000ed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Normal_e20f1056-d179-42a2-bdf3-3b7d4df33e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Normal_d33aebac-e60a-437d-9b3d-6729eb41cc2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Normal_b75c14f9-f5fc-4eb7-9804-3831f43cf53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Normal_5ee1629e-e165-4fab-a81e-1e642d87af2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Normal_9a111df1-dacb-4495-8ce1-e9025bae577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Normal_ff87609f-e212-4d5d-b617-3faaad60ab0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Normal_5b31df55-d291-4860-959b-d58dd6ddbca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Normal_4d33cdc1-0276-4712-823a-7fa2487038e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Normal_2539086b-4c48-41d1-9300-d8d1e34fef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Normal_fae81879-a85d-4b00-bd2d-4426bc067edd"/>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Normal_cd1421ab-3e0a-4be6-87c4-dc8efd83df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Normal_5f7b5365-386b-4b68-aa0b-8ff58a3377a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Normal_eb6f4104-4b2f-4f39-8197-d53ce1c007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Normal_1741e187-cf55-4ebd-8fa8-ff8f2913c75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Revision"/>
    <w:hidden/>
    <w:unhideWhenUsed/>
    <w:uiPriority w:val="99"/>
    <w:rPr>
      <w:rFonts w:ascii="Times New Roman" w:hAnsi="Times New Roman" w:eastAsia="宋体" w:cs="Times New Roman"/>
      <w:kern w:val="2"/>
      <w:sz w:val="21"/>
      <w:lang w:val="en-US" w:eastAsia="zh-CN" w:bidi="ar-SA"/>
    </w:rPr>
  </w:style>
  <w:style w:type="character" w:customStyle="1" w:styleId="39">
    <w:name w:val="正文文本 字符"/>
    <w:basedOn w:val="13"/>
    <w:link w:val="5"/>
    <w:qFormat/>
    <w:uiPriority w:val="1"/>
    <w:rPr>
      <w:rFonts w:asciiTheme="minorHAnsi" w:hAnsiTheme="minorHAnsi" w:eastAsiaTheme="minorEastAsia" w:cstheme="minorBidi"/>
      <w:kern w:val="2"/>
      <w:sz w:val="21"/>
      <w:szCs w:val="22"/>
    </w:rPr>
  </w:style>
  <w:style w:type="paragraph" w:styleId="40">
    <w:name w:val="List Paragraph"/>
    <w:basedOn w:val="1"/>
    <w:link w:val="41"/>
    <w:qFormat/>
    <w:uiPriority w:val="99"/>
    <w:pPr>
      <w:ind w:left="720"/>
      <w:contextualSpacing/>
    </w:pPr>
    <w:rPr>
      <w:rFonts w:asciiTheme="minorHAnsi" w:hAnsiTheme="minorHAnsi" w:eastAsiaTheme="minorEastAsia" w:cstheme="minorBidi"/>
      <w:szCs w:val="22"/>
    </w:rPr>
  </w:style>
  <w:style w:type="character" w:customStyle="1" w:styleId="41">
    <w:name w:val="列表段落 字符"/>
    <w:link w:val="40"/>
    <w:qFormat/>
    <w:uiPriority w:val="99"/>
    <w:rPr>
      <w:rFonts w:asciiTheme="minorHAnsi" w:hAnsiTheme="minorHAnsi" w:eastAsiaTheme="minorEastAsia" w:cstheme="minorBidi"/>
      <w:kern w:val="2"/>
      <w:sz w:val="21"/>
      <w:szCs w:val="22"/>
    </w:rPr>
  </w:style>
  <w:style w:type="character" w:customStyle="1" w:styleId="42">
    <w:name w:val="批注文字 字符"/>
    <w:basedOn w:val="13"/>
    <w:link w:val="4"/>
    <w:uiPriority w:val="99"/>
    <w:rPr>
      <w:kern w:val="2"/>
      <w:sz w:val="21"/>
    </w:rPr>
  </w:style>
  <w:style w:type="character" w:customStyle="1" w:styleId="43">
    <w:name w:val="批注主题 字符"/>
    <w:basedOn w:val="42"/>
    <w:link w:val="9"/>
    <w:semiHidden/>
    <w:uiPriority w:val="99"/>
    <w:rPr>
      <w:b/>
      <w:bCs/>
      <w:kern w:val="2"/>
      <w:sz w:val="21"/>
    </w:rPr>
  </w:style>
  <w:style w:type="character" w:customStyle="1" w:styleId="44">
    <w:name w:val="标题 5 字符"/>
    <w:basedOn w:val="13"/>
    <w:link w:val="3"/>
    <w:semiHidden/>
    <w:uiPriority w:val="9"/>
    <w:rPr>
      <w:b/>
      <w:bCs/>
      <w:kern w:val="2"/>
      <w:sz w:val="28"/>
      <w:szCs w:val="28"/>
    </w:rPr>
  </w:style>
  <w:style w:type="character" w:customStyle="1" w:styleId="45">
    <w:name w:val="正文文本首行缩进 字符"/>
    <w:basedOn w:val="39"/>
    <w:link w:val="10"/>
    <w:qFormat/>
    <w:uiPriority w:val="0"/>
    <w:rPr>
      <w:rFonts w:ascii="宋体" w:hAnsi="宋体" w:cs="宋体" w:eastAsiaTheme="minorEastAsia"/>
      <w:kern w:val="2"/>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9341</Words>
  <Characters>10149</Characters>
  <Lines>78</Lines>
  <Paragraphs>21</Paragraphs>
  <TotalTime>273</TotalTime>
  <ScaleCrop>false</ScaleCrop>
  <LinksUpToDate>false</LinksUpToDate>
  <CharactersWithSpaces>10309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2021-01-19T09:07:00Z</dcterms:created>
  <dc:creator>王 朋</dc:creator>
  <cp:lastModifiedBy>钟小艳</cp:lastModifiedBy>
  <cp:lastPrinted>2023-01-11T01:30:00Z</cp:lastPrinted>
  <dcterms:modified xsi:type="dcterms:W3CDTF">2025-01-20T02:32:18Z</dcterms:modified>
  <dc:title>admin</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8BF6CCEC000E42A4B3A2F51CCC4C7DD7_13</vt:lpwstr>
  </property>
</Properties>
</file>