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B236" w14:textId="77777777" w:rsidR="007838F1" w:rsidRPr="00C20C8D" w:rsidRDefault="007838F1" w:rsidP="007838F1">
      <w:pPr>
        <w:spacing w:line="360" w:lineRule="auto"/>
        <w:ind w:firstLineChars="200" w:firstLine="482"/>
        <w:outlineLvl w:val="1"/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附件1：承诺函</w:t>
      </w:r>
    </w:p>
    <w:p w14:paraId="7AC561D5" w14:textId="77777777" w:rsidR="007838F1" w:rsidRPr="00C20C8D" w:rsidRDefault="007838F1" w:rsidP="007838F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Helvetica" w:hint="eastAsia"/>
          <w:b/>
          <w:bCs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Helvetica" w:hint="eastAsia"/>
          <w:b/>
          <w:bCs/>
          <w:color w:val="000000" w:themeColor="text1"/>
          <w:kern w:val="0"/>
          <w:sz w:val="24"/>
          <w:szCs w:val="24"/>
        </w:rPr>
        <w:t>承诺函</w:t>
      </w:r>
    </w:p>
    <w:p w14:paraId="01472CA2" w14:textId="77777777" w:rsidR="007838F1" w:rsidRPr="00C20C8D" w:rsidRDefault="007838F1" w:rsidP="007838F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</w:pPr>
      <w:r w:rsidRPr="00C20C8D">
        <w:rPr>
          <w:rFonts w:ascii="宋体" w:eastAsia="宋体" w:hAnsi="宋体" w:cs="Helvetica" w:hint="eastAsia"/>
          <w:color w:val="000000" w:themeColor="text1"/>
          <w:kern w:val="0"/>
          <w:sz w:val="24"/>
          <w:szCs w:val="24"/>
        </w:rPr>
        <w:t>致：广东立信达招标采购有限公司</w:t>
      </w:r>
    </w:p>
    <w:p w14:paraId="2287F26F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关于贵方采购项目名称：广州市黄埔</w:t>
      </w:r>
      <w:proofErr w:type="gramStart"/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区鱼珠小学</w:t>
      </w:r>
      <w:proofErr w:type="gramEnd"/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教学楼加固及校园修缮提升工程造价咨询服务项目（项目编号：GDLXD2602GZFJ0517），本公司（企业）愿意参加，提供竞价文件中规定的货物/服务，并声明本公司（企业）具备本项目要求的资格条件，并已清楚竞价文件的要求及有关文件规定。</w:t>
      </w:r>
    </w:p>
    <w:p w14:paraId="546C4CEA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我方具备《中华人民共和国政府采购法》第二十二条规定的条件：</w:t>
      </w:r>
    </w:p>
    <w:p w14:paraId="59CF8203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（一）具有独立承担民事责任的能力；</w:t>
      </w:r>
    </w:p>
    <w:p w14:paraId="08BB9CE3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（二）具有良好的商业信誉和健全的财务会计制度；</w:t>
      </w:r>
    </w:p>
    <w:p w14:paraId="207E643E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（三）具有履行合同所必需的设备和专业技术能力；</w:t>
      </w:r>
    </w:p>
    <w:p w14:paraId="2BD865B5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（四）有依法缴纳税收和社会保障资金的良好记录；</w:t>
      </w:r>
    </w:p>
    <w:p w14:paraId="27C299A9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（五）参加招标投标活动前三年内，在经营活动中没有重大违法记录；</w:t>
      </w:r>
    </w:p>
    <w:p w14:paraId="6F8DB81E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（六）法律、行政法规规定的其他条件。</w:t>
      </w:r>
    </w:p>
    <w:p w14:paraId="2ADD3AEE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七）未被列入“信用中国”网站(www.creditchina.gov.cn)“失信被执行人名单、重大税收违法案件当事人名单、政府采购严重违法失信行为”记录名单和中国政府采购网(www.ccgp.gov.cn)“政府采购严重违法失信行为”记录名单；</w:t>
      </w:r>
    </w:p>
    <w:p w14:paraId="042A82D3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八）符合法律、行政法规规定的其他条件：单位负责人为同一人或者存在直接控股、管理关系的不同供应商，不得同时参加本采购项目响应。为本项目提供整体设计、规范编制或者项目管理、监理、检测等服务的供应商，不得再参与本项目报价；</w:t>
      </w:r>
    </w:p>
    <w:p w14:paraId="6DE97B44" w14:textId="77777777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我方非联合体参加竞标，我方承诺如获得成交，不会将本项目分包或转包。我方承诺在本次采购活动中提交的所有资质文件是准确、真实、有效的，如有违法、违规、弄虚作假行为，所造成的一切损失、不良后果及法律责任，一律由我公司（企业）承担。</w:t>
      </w:r>
    </w:p>
    <w:p w14:paraId="5463DE75" w14:textId="38F18B36" w:rsidR="007838F1" w:rsidRPr="00C20C8D" w:rsidRDefault="007838F1" w:rsidP="007838F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特此声明！</w:t>
      </w:r>
    </w:p>
    <w:p w14:paraId="165A227F" w14:textId="77777777" w:rsidR="007838F1" w:rsidRPr="00C20C8D" w:rsidRDefault="007838F1" w:rsidP="007838F1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color w:val="000000" w:themeColor="text1"/>
          <w:sz w:val="24"/>
          <w:szCs w:val="24"/>
        </w:rPr>
      </w:pPr>
      <w:bookmarkStart w:id="0" w:name="_Hlk231464318"/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法定代表人或授权委托人</w:t>
      </w:r>
      <w:bookmarkEnd w:id="0"/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（签字）：</w:t>
      </w:r>
      <w:r w:rsidRPr="00C20C8D">
        <w:rPr>
          <w:rFonts w:ascii="宋体" w:eastAsia="宋体" w:hAnsi="宋体"/>
          <w:color w:val="000000" w:themeColor="text1"/>
          <w:sz w:val="24"/>
          <w:szCs w:val="24"/>
        </w:rPr>
        <w:t>__________________</w:t>
      </w:r>
    </w:p>
    <w:p w14:paraId="1AEA1C82" w14:textId="77777777" w:rsidR="007838F1" w:rsidRPr="00C20C8D" w:rsidRDefault="007838F1" w:rsidP="007838F1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加盖公章：</w:t>
      </w:r>
      <w:r w:rsidRPr="00C20C8D">
        <w:rPr>
          <w:rFonts w:ascii="宋体" w:eastAsia="宋体" w:hAnsi="宋体"/>
          <w:color w:val="000000" w:themeColor="text1"/>
          <w:sz w:val="24"/>
          <w:szCs w:val="24"/>
        </w:rPr>
        <w:t>__________________</w:t>
      </w:r>
    </w:p>
    <w:p w14:paraId="22546DD0" w14:textId="77777777" w:rsidR="007838F1" w:rsidRPr="00C20C8D" w:rsidRDefault="007838F1" w:rsidP="007838F1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日</w:t>
      </w:r>
      <w:r w:rsidRPr="00C20C8D">
        <w:rPr>
          <w:rFonts w:ascii="宋体" w:eastAsia="宋体" w:hAnsi="宋体"/>
          <w:color w:val="000000" w:themeColor="text1"/>
          <w:sz w:val="24"/>
          <w:szCs w:val="24"/>
        </w:rPr>
        <w:t xml:space="preserve"> 期：__________________</w:t>
      </w:r>
    </w:p>
    <w:p w14:paraId="5E66597F" w14:textId="77777777" w:rsidR="00910F72" w:rsidRDefault="00910F72">
      <w:pPr>
        <w:rPr>
          <w:rFonts w:hint="eastAsia"/>
        </w:rPr>
      </w:pPr>
    </w:p>
    <w:sectPr w:rsidR="0091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6A9A" w14:textId="77777777" w:rsidR="00167738" w:rsidRDefault="00167738" w:rsidP="007838F1">
      <w:pPr>
        <w:rPr>
          <w:rFonts w:hint="eastAsia"/>
        </w:rPr>
      </w:pPr>
      <w:r>
        <w:separator/>
      </w:r>
    </w:p>
  </w:endnote>
  <w:endnote w:type="continuationSeparator" w:id="0">
    <w:p w14:paraId="0928B801" w14:textId="77777777" w:rsidR="00167738" w:rsidRDefault="00167738" w:rsidP="007838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A09B" w14:textId="77777777" w:rsidR="00167738" w:rsidRDefault="00167738" w:rsidP="007838F1">
      <w:pPr>
        <w:rPr>
          <w:rFonts w:hint="eastAsia"/>
        </w:rPr>
      </w:pPr>
      <w:r>
        <w:separator/>
      </w:r>
    </w:p>
  </w:footnote>
  <w:footnote w:type="continuationSeparator" w:id="0">
    <w:p w14:paraId="78FD5D34" w14:textId="77777777" w:rsidR="00167738" w:rsidRDefault="00167738" w:rsidP="007838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5F"/>
    <w:rsid w:val="0016265E"/>
    <w:rsid w:val="00167738"/>
    <w:rsid w:val="0028323A"/>
    <w:rsid w:val="00762576"/>
    <w:rsid w:val="007838F1"/>
    <w:rsid w:val="0084475F"/>
    <w:rsid w:val="00910F72"/>
    <w:rsid w:val="00C426F6"/>
    <w:rsid w:val="00D1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4C2CA"/>
  <w15:chartTrackingRefBased/>
  <w15:docId w15:val="{F297F147-DC7A-4A91-A95C-CA6AF701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75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75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75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7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7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7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75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7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7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75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75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475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7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7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75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7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75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4475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38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38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3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3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2026-06-09T06:12:00Z</dcterms:created>
  <dcterms:modified xsi:type="dcterms:W3CDTF">2026-06-09T06:12:00Z</dcterms:modified>
</cp:coreProperties>
</file>